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974DB" w14:textId="2A7288CB" w:rsidR="004857A7" w:rsidRDefault="00DF5579" w:rsidP="00497ABA">
      <w:pPr>
        <w:jc w:val="center"/>
        <w:rPr>
          <w:rFonts w:ascii="Calibri" w:eastAsia="Calibri" w:hAnsi="Calibri" w:cs="Calibri"/>
          <w:noProof/>
          <w:lang w:eastAsia="en-GB"/>
        </w:rPr>
      </w:pPr>
      <w:bookmarkStart w:id="0" w:name="_GoBack"/>
      <w:bookmarkEnd w:id="0"/>
      <w:r w:rsidRPr="008213B9">
        <w:rPr>
          <w:rFonts w:ascii="Calibri" w:eastAsia="Calibri" w:hAnsi="Calibri" w:cs="Calibri"/>
          <w:noProof/>
          <w:lang w:eastAsia="en-GB"/>
        </w:rPr>
        <w:drawing>
          <wp:anchor distT="0" distB="0" distL="0" distR="0" simplePos="0" relativeHeight="251687936" behindDoc="1" locked="0" layoutInCell="1" allowOverlap="1" wp14:anchorId="06F69B28" wp14:editId="0117D030">
            <wp:simplePos x="0" y="0"/>
            <wp:positionH relativeFrom="page">
              <wp:posOffset>0</wp:posOffset>
            </wp:positionH>
            <wp:positionV relativeFrom="page">
              <wp:posOffset>15240</wp:posOffset>
            </wp:positionV>
            <wp:extent cx="7560564" cy="10692383"/>
            <wp:effectExtent l="0" t="0" r="254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560564" cy="10692383"/>
                    </a:xfrm>
                    <a:prstGeom prst="rect">
                      <a:avLst/>
                    </a:prstGeom>
                  </pic:spPr>
                </pic:pic>
              </a:graphicData>
            </a:graphic>
          </wp:anchor>
        </w:drawing>
      </w:r>
    </w:p>
    <w:p w14:paraId="4735D6F2" w14:textId="77777777" w:rsidR="004857A7" w:rsidRDefault="004857A7">
      <w:pPr>
        <w:rPr>
          <w:rFonts w:ascii="Calibri" w:eastAsia="Calibri" w:hAnsi="Calibri" w:cs="Calibri"/>
          <w:noProof/>
          <w:lang w:eastAsia="en-GB"/>
        </w:rPr>
      </w:pPr>
    </w:p>
    <w:p w14:paraId="2B2FD964" w14:textId="6F54CE4A" w:rsidR="00E4485F" w:rsidRDefault="00E4485F"/>
    <w:p w14:paraId="36533DF8" w14:textId="473CCCC7" w:rsidR="00E4485F" w:rsidRDefault="00E4485F"/>
    <w:p w14:paraId="070F200D" w14:textId="0F252939" w:rsidR="00E4485F" w:rsidRDefault="00E4485F"/>
    <w:p w14:paraId="1FAB189F" w14:textId="01DC45FC" w:rsidR="00E4485F" w:rsidRDefault="00E4485F"/>
    <w:p w14:paraId="7A758D30" w14:textId="0AB676EF" w:rsidR="00E4485F" w:rsidRDefault="00E4485F"/>
    <w:p w14:paraId="14FD690C" w14:textId="58B3AA01" w:rsidR="00E4485F" w:rsidRDefault="00E4485F"/>
    <w:p w14:paraId="7F8DCE7D" w14:textId="7E378159" w:rsidR="00E4485F" w:rsidRDefault="00E4485F"/>
    <w:p w14:paraId="326A41EC" w14:textId="402AD869" w:rsidR="00E4485F" w:rsidRDefault="00075778" w:rsidP="00075778">
      <w:pPr>
        <w:tabs>
          <w:tab w:val="left" w:pos="6252"/>
        </w:tabs>
      </w:pPr>
      <w:r>
        <w:tab/>
      </w:r>
    </w:p>
    <w:p w14:paraId="284C7352" w14:textId="17F0D61A" w:rsidR="00E4485F" w:rsidRDefault="00E4485F"/>
    <w:p w14:paraId="0D525799" w14:textId="6D50AF03" w:rsidR="00E4485F" w:rsidRPr="00FC2BE9" w:rsidRDefault="00075778" w:rsidP="00075778">
      <w:pPr>
        <w:tabs>
          <w:tab w:val="left" w:pos="1440"/>
        </w:tabs>
        <w:rPr>
          <w:rFonts w:ascii="Arial" w:eastAsia="Calibri" w:hAnsi="Arial" w:cs="Arial"/>
          <w:b/>
          <w:sz w:val="72"/>
          <w:szCs w:val="72"/>
        </w:rPr>
      </w:pPr>
      <w:r w:rsidRPr="00FC2BE9">
        <w:rPr>
          <w:rFonts w:ascii="Arial" w:eastAsia="Calibri" w:hAnsi="Arial" w:cs="Arial"/>
          <w:b/>
          <w:sz w:val="72"/>
          <w:szCs w:val="72"/>
        </w:rPr>
        <w:t>Mansfield District Council</w:t>
      </w:r>
    </w:p>
    <w:p w14:paraId="4B56EF7F" w14:textId="78959466" w:rsidR="00075778" w:rsidRPr="00FC2BE9" w:rsidRDefault="00075778" w:rsidP="00075778">
      <w:pPr>
        <w:tabs>
          <w:tab w:val="left" w:pos="1440"/>
        </w:tabs>
        <w:rPr>
          <w:rFonts w:ascii="Arial" w:hAnsi="Arial" w:cs="Arial"/>
          <w:sz w:val="24"/>
          <w:szCs w:val="24"/>
        </w:rPr>
      </w:pPr>
      <w:r w:rsidRPr="00FC2BE9">
        <w:rPr>
          <w:rFonts w:ascii="Arial" w:hAnsi="Arial" w:cs="Arial"/>
          <w:b/>
          <w:sz w:val="72"/>
          <w:szCs w:val="72"/>
        </w:rPr>
        <w:t>Planning Obligations Supplementary Planning Document (SPD)</w:t>
      </w:r>
    </w:p>
    <w:p w14:paraId="3876FE1D" w14:textId="47FF6D23" w:rsidR="00075778" w:rsidRPr="00FC2BE9" w:rsidRDefault="00075778" w:rsidP="00075778">
      <w:pPr>
        <w:tabs>
          <w:tab w:val="left" w:pos="1440"/>
        </w:tabs>
        <w:rPr>
          <w:rFonts w:ascii="Arial" w:hAnsi="Arial" w:cs="Arial"/>
          <w:sz w:val="24"/>
          <w:szCs w:val="24"/>
        </w:rPr>
      </w:pPr>
    </w:p>
    <w:p w14:paraId="2D0A9FF2" w14:textId="0BA6E4A7" w:rsidR="00075778" w:rsidRPr="00FC2BE9" w:rsidRDefault="00075778" w:rsidP="00075778">
      <w:pPr>
        <w:tabs>
          <w:tab w:val="left" w:pos="1440"/>
        </w:tabs>
        <w:rPr>
          <w:rFonts w:ascii="Arial" w:hAnsi="Arial" w:cs="Arial"/>
          <w:sz w:val="24"/>
          <w:szCs w:val="24"/>
        </w:rPr>
      </w:pPr>
    </w:p>
    <w:p w14:paraId="1C9E9710" w14:textId="0B1603BA" w:rsidR="00075778" w:rsidRPr="00FC2BE9" w:rsidRDefault="00075778" w:rsidP="00075778">
      <w:pPr>
        <w:tabs>
          <w:tab w:val="left" w:pos="1440"/>
        </w:tabs>
        <w:rPr>
          <w:rFonts w:ascii="Arial" w:hAnsi="Arial" w:cs="Arial"/>
          <w:sz w:val="24"/>
          <w:szCs w:val="24"/>
        </w:rPr>
      </w:pPr>
    </w:p>
    <w:p w14:paraId="6699B1E9" w14:textId="314B3274" w:rsidR="00075778" w:rsidRPr="00FC2BE9" w:rsidRDefault="00075778" w:rsidP="00075778">
      <w:pPr>
        <w:tabs>
          <w:tab w:val="left" w:pos="1440"/>
        </w:tabs>
        <w:rPr>
          <w:rFonts w:ascii="Arial" w:hAnsi="Arial" w:cs="Arial"/>
          <w:sz w:val="24"/>
          <w:szCs w:val="24"/>
        </w:rPr>
      </w:pPr>
    </w:p>
    <w:p w14:paraId="6C34C12F" w14:textId="3EE42009" w:rsidR="00E4485F" w:rsidRPr="00FC2BE9" w:rsidRDefault="00E4485F">
      <w:pPr>
        <w:rPr>
          <w:rFonts w:ascii="Arial" w:hAnsi="Arial" w:cs="Arial"/>
        </w:rPr>
      </w:pPr>
    </w:p>
    <w:p w14:paraId="50ADCBC4" w14:textId="6113D6E5" w:rsidR="00E4485F" w:rsidRDefault="00075778">
      <w:pPr>
        <w:rPr>
          <w:rFonts w:ascii="Arial" w:hAnsi="Arial" w:cs="Arial"/>
          <w:sz w:val="24"/>
          <w:szCs w:val="24"/>
        </w:rPr>
      </w:pPr>
      <w:r w:rsidRPr="00FC2BE9">
        <w:rPr>
          <w:rFonts w:ascii="Arial" w:hAnsi="Arial" w:cs="Arial"/>
          <w:sz w:val="24"/>
          <w:szCs w:val="24"/>
        </w:rPr>
        <w:t>Published</w:t>
      </w:r>
      <w:r w:rsidR="00903B4B">
        <w:rPr>
          <w:rFonts w:ascii="Arial" w:hAnsi="Arial" w:cs="Arial"/>
          <w:sz w:val="24"/>
          <w:szCs w:val="24"/>
        </w:rPr>
        <w:t xml:space="preserve"> </w:t>
      </w:r>
      <w:r w:rsidR="00B96700">
        <w:rPr>
          <w:rFonts w:ascii="Arial" w:hAnsi="Arial" w:cs="Arial"/>
          <w:sz w:val="24"/>
          <w:szCs w:val="24"/>
        </w:rPr>
        <w:t>August</w:t>
      </w:r>
      <w:r w:rsidR="00FE2F86">
        <w:rPr>
          <w:rFonts w:ascii="Arial" w:hAnsi="Arial" w:cs="Arial"/>
          <w:sz w:val="24"/>
          <w:szCs w:val="24"/>
        </w:rPr>
        <w:t xml:space="preserve"> 2022</w:t>
      </w:r>
    </w:p>
    <w:p w14:paraId="005D9749" w14:textId="77777777" w:rsidR="007D5B9B" w:rsidRDefault="007D5B9B">
      <w:pPr>
        <w:rPr>
          <w:rFonts w:ascii="Arial" w:hAnsi="Arial" w:cs="Arial"/>
          <w:sz w:val="24"/>
          <w:szCs w:val="24"/>
        </w:rPr>
      </w:pPr>
    </w:p>
    <w:p w14:paraId="05BBCE3E" w14:textId="2233DDEE" w:rsidR="007D5B9B" w:rsidRDefault="007D5B9B">
      <w:pPr>
        <w:rPr>
          <w:rFonts w:ascii="Arial" w:hAnsi="Arial" w:cs="Arial"/>
          <w:sz w:val="24"/>
          <w:szCs w:val="24"/>
        </w:rPr>
      </w:pPr>
    </w:p>
    <w:p w14:paraId="3AD5C1D6" w14:textId="77777777" w:rsidR="007D5B9B" w:rsidRPr="00FC2BE9" w:rsidRDefault="007D5B9B">
      <w:pPr>
        <w:rPr>
          <w:rFonts w:ascii="Arial" w:hAnsi="Arial" w:cs="Arial"/>
          <w:sz w:val="24"/>
          <w:szCs w:val="24"/>
        </w:rPr>
      </w:pPr>
    </w:p>
    <w:p w14:paraId="5A1A7092" w14:textId="435D8747" w:rsidR="00E4485F" w:rsidRDefault="00E4485F"/>
    <w:p w14:paraId="761B7A65" w14:textId="17335919" w:rsidR="00E4485F" w:rsidRDefault="00E4485F"/>
    <w:p w14:paraId="27EDD6D8" w14:textId="6A57F03C" w:rsidR="00E4485F" w:rsidRDefault="00E4485F"/>
    <w:p w14:paraId="5CC77180" w14:textId="77777777" w:rsidR="007D0C1C" w:rsidRPr="003236E5" w:rsidRDefault="007D0C1C" w:rsidP="007D0C1C">
      <w:pPr>
        <w:spacing w:after="200" w:line="276" w:lineRule="auto"/>
        <w:rPr>
          <w:rFonts w:ascii="Arial" w:eastAsia="Calibri" w:hAnsi="Arial" w:cs="Arial"/>
          <w:sz w:val="48"/>
          <w:szCs w:val="48"/>
        </w:rPr>
      </w:pPr>
      <w:r w:rsidRPr="003236E5">
        <w:rPr>
          <w:rFonts w:ascii="Arial" w:eastAsia="Calibri" w:hAnsi="Arial" w:cs="Arial"/>
          <w:sz w:val="48"/>
          <w:szCs w:val="48"/>
        </w:rPr>
        <w:t>Page intentionally blank</w:t>
      </w:r>
    </w:p>
    <w:p w14:paraId="4AA830D9" w14:textId="3166C2C2" w:rsidR="00E4485F" w:rsidRDefault="00E4485F"/>
    <w:p w14:paraId="4E4A62B8" w14:textId="16BA094F" w:rsidR="00E4485F" w:rsidRDefault="00E4485F"/>
    <w:p w14:paraId="7A03D4B7" w14:textId="00047974" w:rsidR="00E4485F" w:rsidRDefault="00E4485F"/>
    <w:p w14:paraId="46B40C1D" w14:textId="04419E7D" w:rsidR="00E4485F" w:rsidRDefault="00E4485F"/>
    <w:p w14:paraId="6469DC9A" w14:textId="4C40ECD1" w:rsidR="00E4485F" w:rsidRDefault="00E4485F"/>
    <w:p w14:paraId="71C9E4D7" w14:textId="695D00EB" w:rsidR="00E4485F" w:rsidRDefault="00E4485F"/>
    <w:p w14:paraId="2FF9181B" w14:textId="021E8A65" w:rsidR="00E4485F" w:rsidRDefault="00E4485F"/>
    <w:p w14:paraId="68AFFC36" w14:textId="426B9450" w:rsidR="00E4485F" w:rsidRDefault="00E4485F"/>
    <w:p w14:paraId="342592BC" w14:textId="207B0FB0" w:rsidR="00E4485F" w:rsidRDefault="00E4485F"/>
    <w:p w14:paraId="2C15A12A" w14:textId="54D49402" w:rsidR="00E4485F" w:rsidRDefault="00E4485F"/>
    <w:p w14:paraId="7A3F0310" w14:textId="5E65840E" w:rsidR="00E4485F" w:rsidRDefault="00E4485F"/>
    <w:p w14:paraId="7788080A" w14:textId="38A96A9C" w:rsidR="00E4485F" w:rsidRDefault="00E4485F"/>
    <w:p w14:paraId="566BA9A1" w14:textId="7B575FD9" w:rsidR="00E4485F" w:rsidRDefault="00E4485F"/>
    <w:p w14:paraId="62050A48" w14:textId="76684F22" w:rsidR="00E4485F" w:rsidRDefault="00E4485F"/>
    <w:p w14:paraId="1AB0C989" w14:textId="0B303BC1" w:rsidR="00E4485F" w:rsidRDefault="00E4485F"/>
    <w:p w14:paraId="54710A51" w14:textId="0FA5AFE7" w:rsidR="00E4485F" w:rsidRDefault="00E4485F"/>
    <w:p w14:paraId="6259E8AA" w14:textId="2E3FA0FE" w:rsidR="00E4485F" w:rsidRDefault="00E4485F"/>
    <w:p w14:paraId="5A1004F1" w14:textId="339A7522" w:rsidR="00E4485F" w:rsidRDefault="00E4485F"/>
    <w:p w14:paraId="478C5C30" w14:textId="6EB9782C" w:rsidR="00E4485F" w:rsidRDefault="00E4485F"/>
    <w:p w14:paraId="5C442EE9" w14:textId="3EC89575" w:rsidR="00E4485F" w:rsidRDefault="00E4485F"/>
    <w:p w14:paraId="301A8A2A" w14:textId="05332CE0" w:rsidR="00E4485F" w:rsidRDefault="00E4485F"/>
    <w:p w14:paraId="174D4905" w14:textId="0AF70EC6" w:rsidR="00E4485F" w:rsidRDefault="00E4485F"/>
    <w:p w14:paraId="4C9D9656" w14:textId="6C9C53EF" w:rsidR="00E4485F" w:rsidRDefault="00E4485F"/>
    <w:tbl>
      <w:tblPr>
        <w:tblStyle w:val="TableGrid"/>
        <w:tblpPr w:leftFromText="180" w:rightFromText="180" w:horzAnchor="margin" w:tblpY="11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237"/>
        <w:gridCol w:w="1791"/>
      </w:tblGrid>
      <w:tr w:rsidR="00E4485F" w:rsidRPr="00FC2BE9" w14:paraId="31E641A9" w14:textId="77777777" w:rsidTr="00832071">
        <w:tc>
          <w:tcPr>
            <w:tcW w:w="9016" w:type="dxa"/>
            <w:gridSpan w:val="3"/>
          </w:tcPr>
          <w:p w14:paraId="66B11101" w14:textId="7FFB3397" w:rsidR="00E4485F" w:rsidRPr="00FC2BE9" w:rsidRDefault="00DD306F" w:rsidP="00E4485F">
            <w:pPr>
              <w:tabs>
                <w:tab w:val="center" w:pos="4400"/>
                <w:tab w:val="right" w:pos="8800"/>
              </w:tabs>
              <w:jc w:val="center"/>
              <w:rPr>
                <w:rFonts w:ascii="Arial" w:hAnsi="Arial" w:cs="Arial"/>
                <w:b/>
                <w:sz w:val="28"/>
                <w:szCs w:val="28"/>
              </w:rPr>
            </w:pPr>
            <w:r w:rsidRPr="00075778">
              <w:rPr>
                <w:rFonts w:ascii="Calibri" w:eastAsia="Calibri" w:hAnsi="Calibri" w:cs="Calibri"/>
                <w:noProof/>
                <w:lang w:eastAsia="en-GB"/>
              </w:rPr>
              <w:lastRenderedPageBreak/>
              <w:drawing>
                <wp:anchor distT="0" distB="0" distL="0" distR="0" simplePos="0" relativeHeight="251669504" behindDoc="1" locked="0" layoutInCell="1" allowOverlap="1" wp14:anchorId="3AA9071A" wp14:editId="227D0F7F">
                  <wp:simplePos x="0" y="0"/>
                  <wp:positionH relativeFrom="page">
                    <wp:posOffset>-899795</wp:posOffset>
                  </wp:positionH>
                  <wp:positionV relativeFrom="page">
                    <wp:posOffset>-22614279</wp:posOffset>
                  </wp:positionV>
                  <wp:extent cx="7560310" cy="10692130"/>
                  <wp:effectExtent l="0" t="0" r="254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560310" cy="10692130"/>
                          </a:xfrm>
                          <a:prstGeom prst="rect">
                            <a:avLst/>
                          </a:prstGeom>
                        </pic:spPr>
                      </pic:pic>
                    </a:graphicData>
                  </a:graphic>
                </wp:anchor>
              </w:drawing>
            </w:r>
            <w:r w:rsidR="00123D0C">
              <w:rPr>
                <w:rFonts w:ascii="Arial" w:hAnsi="Arial" w:cs="Arial"/>
                <w:b/>
                <w:sz w:val="28"/>
                <w:szCs w:val="28"/>
              </w:rPr>
              <w:t>Contents</w:t>
            </w:r>
          </w:p>
        </w:tc>
      </w:tr>
      <w:tr w:rsidR="007C30DA" w:rsidRPr="00FC2BE9" w14:paraId="376A8682" w14:textId="77777777" w:rsidTr="00832071">
        <w:tc>
          <w:tcPr>
            <w:tcW w:w="9016" w:type="dxa"/>
            <w:gridSpan w:val="3"/>
          </w:tcPr>
          <w:p w14:paraId="54901B0C" w14:textId="04E53EAC" w:rsidR="007C30DA" w:rsidRPr="00FC2BE9" w:rsidRDefault="00E4485F" w:rsidP="00E4485F">
            <w:pPr>
              <w:tabs>
                <w:tab w:val="center" w:pos="4400"/>
                <w:tab w:val="right" w:pos="8800"/>
              </w:tabs>
              <w:rPr>
                <w:rFonts w:ascii="Arial" w:hAnsi="Arial" w:cs="Arial"/>
                <w:b/>
                <w:sz w:val="28"/>
                <w:szCs w:val="28"/>
              </w:rPr>
            </w:pPr>
            <w:r w:rsidRPr="00FC2BE9">
              <w:rPr>
                <w:rFonts w:ascii="Arial" w:hAnsi="Arial" w:cs="Arial"/>
                <w:b/>
                <w:sz w:val="28"/>
                <w:szCs w:val="28"/>
              </w:rPr>
              <w:tab/>
            </w:r>
            <w:r w:rsidRPr="00FC2BE9">
              <w:rPr>
                <w:rFonts w:ascii="Arial" w:hAnsi="Arial" w:cs="Arial"/>
                <w:b/>
                <w:sz w:val="28"/>
                <w:szCs w:val="28"/>
              </w:rPr>
              <w:tab/>
            </w:r>
          </w:p>
        </w:tc>
      </w:tr>
      <w:tr w:rsidR="007C30DA" w:rsidRPr="00FC2BE9" w14:paraId="3667D893" w14:textId="77777777" w:rsidTr="00832071">
        <w:tc>
          <w:tcPr>
            <w:tcW w:w="988" w:type="dxa"/>
          </w:tcPr>
          <w:p w14:paraId="0CB6F954" w14:textId="77777777" w:rsidR="007C30DA" w:rsidRPr="00FC2BE9" w:rsidRDefault="007C30DA" w:rsidP="00E4485F">
            <w:pPr>
              <w:rPr>
                <w:rFonts w:ascii="Arial" w:hAnsi="Arial" w:cs="Arial"/>
              </w:rPr>
            </w:pPr>
          </w:p>
        </w:tc>
        <w:tc>
          <w:tcPr>
            <w:tcW w:w="6237" w:type="dxa"/>
          </w:tcPr>
          <w:p w14:paraId="6287C5A8" w14:textId="77777777" w:rsidR="007C30DA" w:rsidRPr="00FC2BE9" w:rsidRDefault="007C30DA" w:rsidP="00E4485F">
            <w:pPr>
              <w:rPr>
                <w:rFonts w:ascii="Arial" w:hAnsi="Arial" w:cs="Arial"/>
              </w:rPr>
            </w:pPr>
          </w:p>
        </w:tc>
        <w:tc>
          <w:tcPr>
            <w:tcW w:w="1791" w:type="dxa"/>
          </w:tcPr>
          <w:p w14:paraId="0DB6BC70" w14:textId="77777777" w:rsidR="007C30DA" w:rsidRPr="00FC2BE9" w:rsidRDefault="007C30DA" w:rsidP="00E4485F">
            <w:pPr>
              <w:rPr>
                <w:rFonts w:ascii="Arial" w:hAnsi="Arial" w:cs="Arial"/>
              </w:rPr>
            </w:pPr>
          </w:p>
        </w:tc>
      </w:tr>
      <w:tr w:rsidR="007C30DA" w:rsidRPr="00FC2BE9" w14:paraId="026FDCCD" w14:textId="77777777" w:rsidTr="00832071">
        <w:tc>
          <w:tcPr>
            <w:tcW w:w="988" w:type="dxa"/>
          </w:tcPr>
          <w:p w14:paraId="48EC489B" w14:textId="77777777" w:rsidR="007C30DA" w:rsidRPr="007A6C1F" w:rsidRDefault="007C30DA" w:rsidP="00E4485F">
            <w:pPr>
              <w:rPr>
                <w:rFonts w:ascii="Arial" w:hAnsi="Arial" w:cs="Arial"/>
                <w:sz w:val="24"/>
                <w:szCs w:val="24"/>
              </w:rPr>
            </w:pPr>
          </w:p>
        </w:tc>
        <w:tc>
          <w:tcPr>
            <w:tcW w:w="6237" w:type="dxa"/>
          </w:tcPr>
          <w:p w14:paraId="2BAA4DE8" w14:textId="77777777" w:rsidR="007C30DA" w:rsidRPr="007A6C1F" w:rsidRDefault="007C30DA" w:rsidP="00E4485F">
            <w:pPr>
              <w:rPr>
                <w:rFonts w:ascii="Arial" w:hAnsi="Arial" w:cs="Arial"/>
                <w:b/>
                <w:sz w:val="24"/>
                <w:szCs w:val="24"/>
              </w:rPr>
            </w:pPr>
            <w:r w:rsidRPr="007A6C1F">
              <w:rPr>
                <w:rFonts w:ascii="Arial" w:hAnsi="Arial" w:cs="Arial"/>
                <w:b/>
                <w:sz w:val="24"/>
                <w:szCs w:val="24"/>
              </w:rPr>
              <w:t>Section</w:t>
            </w:r>
          </w:p>
        </w:tc>
        <w:tc>
          <w:tcPr>
            <w:tcW w:w="1791" w:type="dxa"/>
          </w:tcPr>
          <w:p w14:paraId="3F7B90D4" w14:textId="77777777" w:rsidR="007C30DA" w:rsidRPr="007A6C1F" w:rsidRDefault="007C30DA" w:rsidP="00E4485F">
            <w:pPr>
              <w:rPr>
                <w:rFonts w:ascii="Arial" w:hAnsi="Arial" w:cs="Arial"/>
                <w:b/>
                <w:sz w:val="24"/>
                <w:szCs w:val="24"/>
              </w:rPr>
            </w:pPr>
            <w:r w:rsidRPr="007A6C1F">
              <w:rPr>
                <w:rFonts w:ascii="Arial" w:hAnsi="Arial" w:cs="Arial"/>
                <w:b/>
                <w:sz w:val="24"/>
                <w:szCs w:val="24"/>
              </w:rPr>
              <w:t>Page Number</w:t>
            </w:r>
          </w:p>
        </w:tc>
      </w:tr>
      <w:tr w:rsidR="001C11B3" w:rsidRPr="00FC2BE9" w14:paraId="50E46751" w14:textId="77777777" w:rsidTr="00832071">
        <w:tc>
          <w:tcPr>
            <w:tcW w:w="988" w:type="dxa"/>
          </w:tcPr>
          <w:p w14:paraId="75BF8181" w14:textId="77777777" w:rsidR="001C11B3" w:rsidRPr="007A6C1F" w:rsidRDefault="001C11B3" w:rsidP="00E4485F">
            <w:pPr>
              <w:rPr>
                <w:rFonts w:ascii="Arial" w:hAnsi="Arial" w:cs="Arial"/>
                <w:sz w:val="24"/>
                <w:szCs w:val="24"/>
              </w:rPr>
            </w:pPr>
          </w:p>
        </w:tc>
        <w:tc>
          <w:tcPr>
            <w:tcW w:w="6237" w:type="dxa"/>
          </w:tcPr>
          <w:p w14:paraId="4ED83B82" w14:textId="77777777" w:rsidR="001C11B3" w:rsidRPr="007A6C1F" w:rsidRDefault="001C11B3" w:rsidP="00E4485F">
            <w:pPr>
              <w:rPr>
                <w:rFonts w:ascii="Arial" w:hAnsi="Arial" w:cs="Arial"/>
                <w:b/>
                <w:sz w:val="24"/>
                <w:szCs w:val="24"/>
              </w:rPr>
            </w:pPr>
          </w:p>
        </w:tc>
        <w:tc>
          <w:tcPr>
            <w:tcW w:w="1791" w:type="dxa"/>
          </w:tcPr>
          <w:p w14:paraId="586FB7A0" w14:textId="77777777" w:rsidR="001C11B3" w:rsidRPr="007A6C1F" w:rsidRDefault="001C11B3" w:rsidP="00D46EAE">
            <w:pPr>
              <w:jc w:val="center"/>
              <w:rPr>
                <w:rFonts w:ascii="Arial" w:hAnsi="Arial" w:cs="Arial"/>
                <w:b/>
                <w:sz w:val="24"/>
                <w:szCs w:val="24"/>
              </w:rPr>
            </w:pPr>
          </w:p>
        </w:tc>
      </w:tr>
      <w:tr w:rsidR="001C11B3" w:rsidRPr="00FC2BE9" w14:paraId="4672488C" w14:textId="77777777" w:rsidTr="00832071">
        <w:tc>
          <w:tcPr>
            <w:tcW w:w="988" w:type="dxa"/>
          </w:tcPr>
          <w:p w14:paraId="730F9245" w14:textId="77777777" w:rsidR="001C11B3" w:rsidRPr="007A6C1F" w:rsidRDefault="001C11B3" w:rsidP="00E4485F">
            <w:pPr>
              <w:rPr>
                <w:rFonts w:ascii="Arial" w:hAnsi="Arial" w:cs="Arial"/>
                <w:sz w:val="24"/>
                <w:szCs w:val="24"/>
              </w:rPr>
            </w:pPr>
          </w:p>
        </w:tc>
        <w:tc>
          <w:tcPr>
            <w:tcW w:w="6237" w:type="dxa"/>
          </w:tcPr>
          <w:p w14:paraId="376B6444" w14:textId="21F9D4C0" w:rsidR="001C11B3" w:rsidRPr="007A6C1F" w:rsidRDefault="001C11B3" w:rsidP="00E4485F">
            <w:pPr>
              <w:rPr>
                <w:rFonts w:ascii="Arial" w:hAnsi="Arial" w:cs="Arial"/>
                <w:b/>
                <w:sz w:val="24"/>
                <w:szCs w:val="24"/>
              </w:rPr>
            </w:pPr>
            <w:r w:rsidRPr="007A6C1F">
              <w:rPr>
                <w:rFonts w:ascii="Arial" w:hAnsi="Arial" w:cs="Arial"/>
                <w:b/>
                <w:sz w:val="24"/>
                <w:szCs w:val="24"/>
              </w:rPr>
              <w:t>Part 1</w:t>
            </w:r>
            <w:r w:rsidR="00FC2BE9" w:rsidRPr="007A6C1F">
              <w:rPr>
                <w:rFonts w:ascii="Arial" w:hAnsi="Arial" w:cs="Arial"/>
                <w:b/>
                <w:sz w:val="24"/>
                <w:szCs w:val="24"/>
              </w:rPr>
              <w:t xml:space="preserve"> – Background and procedure </w:t>
            </w:r>
          </w:p>
        </w:tc>
        <w:tc>
          <w:tcPr>
            <w:tcW w:w="1791" w:type="dxa"/>
          </w:tcPr>
          <w:p w14:paraId="2DF260A4" w14:textId="5D80B328" w:rsidR="001C11B3" w:rsidRPr="00184EED" w:rsidRDefault="00184EED" w:rsidP="00D46EAE">
            <w:pPr>
              <w:jc w:val="center"/>
              <w:rPr>
                <w:rFonts w:ascii="Arial" w:hAnsi="Arial" w:cs="Arial"/>
                <w:sz w:val="24"/>
                <w:szCs w:val="24"/>
              </w:rPr>
            </w:pPr>
            <w:r w:rsidRPr="00184EED">
              <w:rPr>
                <w:rFonts w:ascii="Arial" w:hAnsi="Arial" w:cs="Arial"/>
                <w:sz w:val="24"/>
                <w:szCs w:val="24"/>
              </w:rPr>
              <w:t>1</w:t>
            </w:r>
          </w:p>
        </w:tc>
      </w:tr>
      <w:tr w:rsidR="007C30DA" w:rsidRPr="00FC2BE9" w14:paraId="3DB824DC" w14:textId="77777777" w:rsidTr="00832071">
        <w:tc>
          <w:tcPr>
            <w:tcW w:w="988" w:type="dxa"/>
          </w:tcPr>
          <w:p w14:paraId="18765867" w14:textId="77777777" w:rsidR="007C30DA" w:rsidRPr="007A6C1F" w:rsidRDefault="007C30DA" w:rsidP="00E4485F">
            <w:pPr>
              <w:rPr>
                <w:rFonts w:ascii="Arial" w:hAnsi="Arial" w:cs="Arial"/>
                <w:sz w:val="24"/>
                <w:szCs w:val="24"/>
              </w:rPr>
            </w:pPr>
          </w:p>
        </w:tc>
        <w:tc>
          <w:tcPr>
            <w:tcW w:w="6237" w:type="dxa"/>
          </w:tcPr>
          <w:p w14:paraId="0F2A162E" w14:textId="77777777" w:rsidR="007C30DA" w:rsidRPr="007A6C1F" w:rsidRDefault="007C30DA" w:rsidP="00E4485F">
            <w:pPr>
              <w:rPr>
                <w:rFonts w:ascii="Arial" w:hAnsi="Arial" w:cs="Arial"/>
                <w:sz w:val="24"/>
                <w:szCs w:val="24"/>
              </w:rPr>
            </w:pPr>
          </w:p>
        </w:tc>
        <w:tc>
          <w:tcPr>
            <w:tcW w:w="1791" w:type="dxa"/>
          </w:tcPr>
          <w:p w14:paraId="5CA19403" w14:textId="77777777" w:rsidR="007C30DA" w:rsidRPr="00184EED" w:rsidRDefault="007C30DA" w:rsidP="00D46EAE">
            <w:pPr>
              <w:jc w:val="center"/>
              <w:rPr>
                <w:rFonts w:ascii="Arial" w:hAnsi="Arial" w:cs="Arial"/>
                <w:sz w:val="24"/>
                <w:szCs w:val="24"/>
              </w:rPr>
            </w:pPr>
          </w:p>
        </w:tc>
      </w:tr>
      <w:tr w:rsidR="007C30DA" w:rsidRPr="00FC2BE9" w14:paraId="5A49AB27" w14:textId="77777777" w:rsidTr="00832071">
        <w:tc>
          <w:tcPr>
            <w:tcW w:w="988" w:type="dxa"/>
          </w:tcPr>
          <w:p w14:paraId="5C6AE9BB" w14:textId="77777777" w:rsidR="007C30DA" w:rsidRPr="007A6C1F" w:rsidRDefault="007C30DA" w:rsidP="00E4485F">
            <w:pPr>
              <w:rPr>
                <w:rFonts w:ascii="Arial" w:hAnsi="Arial" w:cs="Arial"/>
                <w:sz w:val="24"/>
                <w:szCs w:val="24"/>
              </w:rPr>
            </w:pPr>
            <w:r w:rsidRPr="007A6C1F">
              <w:rPr>
                <w:rFonts w:ascii="Arial" w:hAnsi="Arial" w:cs="Arial"/>
                <w:sz w:val="24"/>
                <w:szCs w:val="24"/>
              </w:rPr>
              <w:t>1</w:t>
            </w:r>
          </w:p>
        </w:tc>
        <w:tc>
          <w:tcPr>
            <w:tcW w:w="6237" w:type="dxa"/>
          </w:tcPr>
          <w:p w14:paraId="527CB258" w14:textId="77777777" w:rsidR="007C30DA" w:rsidRPr="007A6C1F" w:rsidRDefault="007C30DA" w:rsidP="00E4485F">
            <w:pPr>
              <w:rPr>
                <w:rFonts w:ascii="Arial" w:hAnsi="Arial" w:cs="Arial"/>
                <w:b/>
                <w:sz w:val="24"/>
                <w:szCs w:val="24"/>
              </w:rPr>
            </w:pPr>
            <w:r w:rsidRPr="007A6C1F">
              <w:rPr>
                <w:rFonts w:ascii="Arial" w:hAnsi="Arial" w:cs="Arial"/>
                <w:b/>
                <w:sz w:val="24"/>
                <w:szCs w:val="24"/>
              </w:rPr>
              <w:t>Introduction</w:t>
            </w:r>
          </w:p>
          <w:p w14:paraId="772B16DC" w14:textId="77777777" w:rsidR="00173B04" w:rsidRPr="007A6C1F" w:rsidRDefault="00173B04" w:rsidP="00E4485F">
            <w:pPr>
              <w:rPr>
                <w:rFonts w:ascii="Arial" w:hAnsi="Arial" w:cs="Arial"/>
                <w:sz w:val="24"/>
                <w:szCs w:val="24"/>
              </w:rPr>
            </w:pPr>
          </w:p>
          <w:p w14:paraId="173887CE" w14:textId="6D5569B7" w:rsidR="00173B04" w:rsidRPr="007A6C1F" w:rsidRDefault="00B73680" w:rsidP="00E4485F">
            <w:pPr>
              <w:rPr>
                <w:rFonts w:ascii="Arial" w:hAnsi="Arial" w:cs="Arial"/>
                <w:sz w:val="24"/>
                <w:szCs w:val="24"/>
              </w:rPr>
            </w:pPr>
            <w:r>
              <w:rPr>
                <w:rFonts w:ascii="Arial" w:hAnsi="Arial" w:cs="Arial"/>
                <w:sz w:val="24"/>
                <w:szCs w:val="24"/>
              </w:rPr>
              <w:t>Purpose of the supplementary planning d</w:t>
            </w:r>
            <w:r w:rsidR="00173B04" w:rsidRPr="007A6C1F">
              <w:rPr>
                <w:rFonts w:ascii="Arial" w:hAnsi="Arial" w:cs="Arial"/>
                <w:sz w:val="24"/>
                <w:szCs w:val="24"/>
              </w:rPr>
              <w:t>ocument (SPD)</w:t>
            </w:r>
          </w:p>
          <w:p w14:paraId="3FB659E2" w14:textId="2BD8A77E" w:rsidR="00173B04" w:rsidRPr="007A6C1F" w:rsidRDefault="00B73680" w:rsidP="00E4485F">
            <w:pPr>
              <w:rPr>
                <w:rFonts w:ascii="Arial" w:hAnsi="Arial" w:cs="Arial"/>
                <w:sz w:val="24"/>
                <w:szCs w:val="24"/>
              </w:rPr>
            </w:pPr>
            <w:r>
              <w:rPr>
                <w:rFonts w:ascii="Arial" w:hAnsi="Arial" w:cs="Arial"/>
                <w:sz w:val="24"/>
                <w:szCs w:val="24"/>
              </w:rPr>
              <w:t>District council o</w:t>
            </w:r>
            <w:r w:rsidR="00173B04" w:rsidRPr="007A6C1F">
              <w:rPr>
                <w:rFonts w:ascii="Arial" w:hAnsi="Arial" w:cs="Arial"/>
                <w:sz w:val="24"/>
                <w:szCs w:val="24"/>
              </w:rPr>
              <w:t xml:space="preserve">bjectives </w:t>
            </w:r>
          </w:p>
          <w:p w14:paraId="07080705" w14:textId="3C5E48CD" w:rsidR="00173B04" w:rsidRPr="007A6C1F" w:rsidRDefault="00B73680" w:rsidP="00E4485F">
            <w:pPr>
              <w:rPr>
                <w:rFonts w:ascii="Arial" w:hAnsi="Arial" w:cs="Arial"/>
                <w:sz w:val="24"/>
                <w:szCs w:val="24"/>
              </w:rPr>
            </w:pPr>
            <w:r>
              <w:rPr>
                <w:rFonts w:ascii="Arial" w:hAnsi="Arial" w:cs="Arial"/>
                <w:sz w:val="24"/>
                <w:szCs w:val="24"/>
              </w:rPr>
              <w:t>Scope of the d</w:t>
            </w:r>
            <w:r w:rsidR="00173B04" w:rsidRPr="007A6C1F">
              <w:rPr>
                <w:rFonts w:ascii="Arial" w:hAnsi="Arial" w:cs="Arial"/>
                <w:sz w:val="24"/>
                <w:szCs w:val="24"/>
              </w:rPr>
              <w:t>ocument</w:t>
            </w:r>
          </w:p>
          <w:p w14:paraId="28D2150A" w14:textId="0575B1F9" w:rsidR="00173B04" w:rsidRPr="007A6C1F" w:rsidRDefault="00B73680" w:rsidP="00E4485F">
            <w:pPr>
              <w:rPr>
                <w:rFonts w:ascii="Arial" w:hAnsi="Arial" w:cs="Arial"/>
                <w:sz w:val="24"/>
                <w:szCs w:val="24"/>
              </w:rPr>
            </w:pPr>
            <w:r>
              <w:rPr>
                <w:rFonts w:ascii="Arial" w:hAnsi="Arial" w:cs="Arial"/>
                <w:sz w:val="24"/>
                <w:szCs w:val="24"/>
              </w:rPr>
              <w:t>Infrastructure the SPD c</w:t>
            </w:r>
            <w:r w:rsidR="00173B04" w:rsidRPr="007A6C1F">
              <w:rPr>
                <w:rFonts w:ascii="Arial" w:hAnsi="Arial" w:cs="Arial"/>
                <w:sz w:val="24"/>
                <w:szCs w:val="24"/>
              </w:rPr>
              <w:t>overs</w:t>
            </w:r>
          </w:p>
          <w:p w14:paraId="61B1FCC0" w14:textId="783BDD6B" w:rsidR="00173B04" w:rsidRPr="007A6C1F" w:rsidRDefault="00B73680" w:rsidP="00E4485F">
            <w:pPr>
              <w:rPr>
                <w:rFonts w:ascii="Arial" w:hAnsi="Arial" w:cs="Arial"/>
                <w:b/>
                <w:sz w:val="24"/>
                <w:szCs w:val="24"/>
              </w:rPr>
            </w:pPr>
            <w:r>
              <w:rPr>
                <w:rFonts w:ascii="Arial" w:hAnsi="Arial" w:cs="Arial"/>
                <w:sz w:val="24"/>
                <w:szCs w:val="24"/>
              </w:rPr>
              <w:t>Status and u</w:t>
            </w:r>
            <w:r w:rsidR="00173B04" w:rsidRPr="007A6C1F">
              <w:rPr>
                <w:rFonts w:ascii="Arial" w:hAnsi="Arial" w:cs="Arial"/>
                <w:sz w:val="24"/>
                <w:szCs w:val="24"/>
              </w:rPr>
              <w:t>se of the SPD</w:t>
            </w:r>
            <w:r w:rsidR="00173B04" w:rsidRPr="007A6C1F">
              <w:rPr>
                <w:rFonts w:ascii="Arial" w:hAnsi="Arial" w:cs="Arial"/>
                <w:b/>
                <w:sz w:val="24"/>
                <w:szCs w:val="24"/>
              </w:rPr>
              <w:t xml:space="preserve"> </w:t>
            </w:r>
          </w:p>
          <w:p w14:paraId="0C9594A9" w14:textId="7DC6A34D" w:rsidR="007A6C1F" w:rsidRPr="007A6C1F" w:rsidRDefault="007A6C1F" w:rsidP="00E4485F">
            <w:pPr>
              <w:rPr>
                <w:rFonts w:ascii="Arial" w:hAnsi="Arial" w:cs="Arial"/>
                <w:sz w:val="24"/>
                <w:szCs w:val="24"/>
              </w:rPr>
            </w:pPr>
            <w:r w:rsidRPr="007A6C1F">
              <w:rPr>
                <w:rFonts w:ascii="Arial" w:hAnsi="Arial" w:cs="Arial"/>
                <w:sz w:val="24"/>
                <w:szCs w:val="24"/>
              </w:rPr>
              <w:t>Structure of SPD</w:t>
            </w:r>
          </w:p>
        </w:tc>
        <w:tc>
          <w:tcPr>
            <w:tcW w:w="1791" w:type="dxa"/>
          </w:tcPr>
          <w:p w14:paraId="6174D62F" w14:textId="55546D0A" w:rsidR="00E4485F" w:rsidRPr="00184EED" w:rsidRDefault="00E4485F" w:rsidP="00D46EAE">
            <w:pPr>
              <w:jc w:val="center"/>
              <w:rPr>
                <w:rFonts w:ascii="Arial" w:hAnsi="Arial" w:cs="Arial"/>
                <w:sz w:val="24"/>
                <w:szCs w:val="24"/>
              </w:rPr>
            </w:pPr>
          </w:p>
          <w:p w14:paraId="62B63CA4" w14:textId="77777777" w:rsidR="007A6C1F" w:rsidRPr="00184EED" w:rsidRDefault="007A6C1F" w:rsidP="00D46EAE">
            <w:pPr>
              <w:tabs>
                <w:tab w:val="left" w:pos="1378"/>
              </w:tabs>
              <w:jc w:val="center"/>
              <w:rPr>
                <w:rFonts w:ascii="Arial" w:hAnsi="Arial" w:cs="Arial"/>
                <w:sz w:val="24"/>
                <w:szCs w:val="24"/>
              </w:rPr>
            </w:pPr>
          </w:p>
          <w:p w14:paraId="378B65F2" w14:textId="77777777" w:rsidR="00D46EAE" w:rsidRDefault="00184EED" w:rsidP="007129A0">
            <w:pPr>
              <w:tabs>
                <w:tab w:val="left" w:pos="1378"/>
              </w:tabs>
              <w:jc w:val="center"/>
              <w:rPr>
                <w:rFonts w:ascii="Arial" w:hAnsi="Arial" w:cs="Arial"/>
                <w:sz w:val="24"/>
                <w:szCs w:val="24"/>
              </w:rPr>
            </w:pPr>
            <w:r>
              <w:rPr>
                <w:rFonts w:ascii="Arial" w:hAnsi="Arial" w:cs="Arial"/>
                <w:sz w:val="24"/>
                <w:szCs w:val="24"/>
              </w:rPr>
              <w:t>1</w:t>
            </w:r>
          </w:p>
          <w:p w14:paraId="56C0F5DC" w14:textId="70C234F4" w:rsidR="00184EED" w:rsidRDefault="00ED0888" w:rsidP="007129A0">
            <w:pPr>
              <w:tabs>
                <w:tab w:val="left" w:pos="1378"/>
              </w:tabs>
              <w:jc w:val="center"/>
              <w:rPr>
                <w:rFonts w:ascii="Arial" w:hAnsi="Arial" w:cs="Arial"/>
                <w:sz w:val="24"/>
                <w:szCs w:val="24"/>
              </w:rPr>
            </w:pPr>
            <w:r>
              <w:rPr>
                <w:rFonts w:ascii="Arial" w:hAnsi="Arial" w:cs="Arial"/>
                <w:sz w:val="24"/>
                <w:szCs w:val="24"/>
              </w:rPr>
              <w:t>2</w:t>
            </w:r>
          </w:p>
          <w:p w14:paraId="745FC88A" w14:textId="77777777" w:rsidR="00184EED" w:rsidRDefault="00184EED" w:rsidP="007129A0">
            <w:pPr>
              <w:tabs>
                <w:tab w:val="left" w:pos="1378"/>
              </w:tabs>
              <w:jc w:val="center"/>
              <w:rPr>
                <w:rFonts w:ascii="Arial" w:hAnsi="Arial" w:cs="Arial"/>
                <w:sz w:val="24"/>
                <w:szCs w:val="24"/>
              </w:rPr>
            </w:pPr>
            <w:r>
              <w:rPr>
                <w:rFonts w:ascii="Arial" w:hAnsi="Arial" w:cs="Arial"/>
                <w:sz w:val="24"/>
                <w:szCs w:val="24"/>
              </w:rPr>
              <w:t>2</w:t>
            </w:r>
          </w:p>
          <w:p w14:paraId="4C85A130" w14:textId="5F457E2D" w:rsidR="00184EED" w:rsidRDefault="000264E2" w:rsidP="007129A0">
            <w:pPr>
              <w:tabs>
                <w:tab w:val="left" w:pos="1378"/>
              </w:tabs>
              <w:jc w:val="center"/>
              <w:rPr>
                <w:rFonts w:ascii="Arial" w:hAnsi="Arial" w:cs="Arial"/>
                <w:sz w:val="24"/>
                <w:szCs w:val="24"/>
              </w:rPr>
            </w:pPr>
            <w:r>
              <w:rPr>
                <w:rFonts w:ascii="Arial" w:hAnsi="Arial" w:cs="Arial"/>
                <w:sz w:val="24"/>
                <w:szCs w:val="24"/>
              </w:rPr>
              <w:t>3</w:t>
            </w:r>
          </w:p>
          <w:p w14:paraId="641F14A3" w14:textId="77777777" w:rsidR="00184EED" w:rsidRDefault="00184EED" w:rsidP="007129A0">
            <w:pPr>
              <w:tabs>
                <w:tab w:val="left" w:pos="1378"/>
              </w:tabs>
              <w:jc w:val="center"/>
              <w:rPr>
                <w:rFonts w:ascii="Arial" w:hAnsi="Arial" w:cs="Arial"/>
                <w:sz w:val="24"/>
                <w:szCs w:val="24"/>
              </w:rPr>
            </w:pPr>
            <w:r>
              <w:rPr>
                <w:rFonts w:ascii="Arial" w:hAnsi="Arial" w:cs="Arial"/>
                <w:sz w:val="24"/>
                <w:szCs w:val="24"/>
              </w:rPr>
              <w:t>3</w:t>
            </w:r>
          </w:p>
          <w:p w14:paraId="22E7ED61" w14:textId="1767A32F" w:rsidR="00184EED" w:rsidRPr="00184EED" w:rsidRDefault="00184EED" w:rsidP="007129A0">
            <w:pPr>
              <w:tabs>
                <w:tab w:val="left" w:pos="1378"/>
              </w:tabs>
              <w:jc w:val="center"/>
              <w:rPr>
                <w:rFonts w:ascii="Arial" w:hAnsi="Arial" w:cs="Arial"/>
                <w:sz w:val="24"/>
                <w:szCs w:val="24"/>
              </w:rPr>
            </w:pPr>
            <w:r>
              <w:rPr>
                <w:rFonts w:ascii="Arial" w:hAnsi="Arial" w:cs="Arial"/>
                <w:sz w:val="24"/>
                <w:szCs w:val="24"/>
              </w:rPr>
              <w:t>4</w:t>
            </w:r>
          </w:p>
        </w:tc>
      </w:tr>
      <w:tr w:rsidR="007C30DA" w:rsidRPr="00FC2BE9" w14:paraId="125B0054" w14:textId="77777777" w:rsidTr="00832071">
        <w:tc>
          <w:tcPr>
            <w:tcW w:w="988" w:type="dxa"/>
          </w:tcPr>
          <w:p w14:paraId="5737EE74" w14:textId="77777777" w:rsidR="007C30DA" w:rsidRPr="007A6C1F" w:rsidRDefault="007C30DA" w:rsidP="00E4485F">
            <w:pPr>
              <w:rPr>
                <w:rFonts w:ascii="Arial" w:hAnsi="Arial" w:cs="Arial"/>
                <w:sz w:val="24"/>
                <w:szCs w:val="24"/>
              </w:rPr>
            </w:pPr>
          </w:p>
        </w:tc>
        <w:tc>
          <w:tcPr>
            <w:tcW w:w="6237" w:type="dxa"/>
          </w:tcPr>
          <w:p w14:paraId="17C3B893" w14:textId="77777777" w:rsidR="007C30DA" w:rsidRPr="007A6C1F" w:rsidRDefault="007C30DA" w:rsidP="00E4485F">
            <w:pPr>
              <w:rPr>
                <w:rFonts w:ascii="Arial" w:hAnsi="Arial" w:cs="Arial"/>
                <w:sz w:val="24"/>
                <w:szCs w:val="24"/>
              </w:rPr>
            </w:pPr>
          </w:p>
        </w:tc>
        <w:tc>
          <w:tcPr>
            <w:tcW w:w="1791" w:type="dxa"/>
          </w:tcPr>
          <w:p w14:paraId="4A8CB079" w14:textId="24FB3305" w:rsidR="007C30DA" w:rsidRPr="00184EED" w:rsidRDefault="007C30DA" w:rsidP="00D46EAE">
            <w:pPr>
              <w:jc w:val="center"/>
              <w:rPr>
                <w:rFonts w:ascii="Arial" w:hAnsi="Arial" w:cs="Arial"/>
                <w:sz w:val="24"/>
                <w:szCs w:val="24"/>
              </w:rPr>
            </w:pPr>
          </w:p>
        </w:tc>
      </w:tr>
      <w:tr w:rsidR="007C30DA" w:rsidRPr="00FC2BE9" w14:paraId="6F7246A1" w14:textId="77777777" w:rsidTr="00832071">
        <w:tc>
          <w:tcPr>
            <w:tcW w:w="988" w:type="dxa"/>
          </w:tcPr>
          <w:p w14:paraId="48285F59" w14:textId="77777777" w:rsidR="007C30DA" w:rsidRPr="007A6C1F" w:rsidRDefault="007C30DA" w:rsidP="00E4485F">
            <w:pPr>
              <w:rPr>
                <w:rFonts w:ascii="Arial" w:hAnsi="Arial" w:cs="Arial"/>
                <w:sz w:val="24"/>
                <w:szCs w:val="24"/>
              </w:rPr>
            </w:pPr>
            <w:r w:rsidRPr="007A6C1F">
              <w:rPr>
                <w:rFonts w:ascii="Arial" w:hAnsi="Arial" w:cs="Arial"/>
                <w:sz w:val="24"/>
                <w:szCs w:val="24"/>
              </w:rPr>
              <w:t>2</w:t>
            </w:r>
          </w:p>
        </w:tc>
        <w:tc>
          <w:tcPr>
            <w:tcW w:w="6237" w:type="dxa"/>
          </w:tcPr>
          <w:p w14:paraId="4FDEA216" w14:textId="7A918722" w:rsidR="007C30DA" w:rsidRPr="007A6C1F" w:rsidRDefault="0077772A" w:rsidP="00E4485F">
            <w:pPr>
              <w:rPr>
                <w:rFonts w:ascii="Arial" w:hAnsi="Arial" w:cs="Arial"/>
                <w:sz w:val="24"/>
                <w:szCs w:val="24"/>
              </w:rPr>
            </w:pPr>
            <w:r w:rsidRPr="007A6C1F">
              <w:rPr>
                <w:rFonts w:ascii="Arial" w:hAnsi="Arial" w:cs="Arial"/>
                <w:b/>
                <w:sz w:val="24"/>
                <w:szCs w:val="24"/>
              </w:rPr>
              <w:t>Statutory and Policy Context</w:t>
            </w:r>
          </w:p>
          <w:p w14:paraId="2AFD0E25" w14:textId="77777777" w:rsidR="00795EC1" w:rsidRPr="007A6C1F" w:rsidRDefault="00795EC1" w:rsidP="00E4485F">
            <w:pPr>
              <w:rPr>
                <w:rFonts w:ascii="Arial" w:hAnsi="Arial" w:cs="Arial"/>
                <w:sz w:val="24"/>
                <w:szCs w:val="24"/>
              </w:rPr>
            </w:pPr>
          </w:p>
          <w:p w14:paraId="49146759" w14:textId="4E6B33B7" w:rsidR="00795EC1" w:rsidRPr="007A6C1F" w:rsidRDefault="00B73680" w:rsidP="00E4485F">
            <w:pPr>
              <w:rPr>
                <w:rFonts w:ascii="Arial" w:hAnsi="Arial" w:cs="Arial"/>
                <w:sz w:val="24"/>
                <w:szCs w:val="24"/>
              </w:rPr>
            </w:pPr>
            <w:r>
              <w:rPr>
                <w:rFonts w:ascii="Arial" w:hAnsi="Arial" w:cs="Arial"/>
                <w:sz w:val="24"/>
                <w:szCs w:val="24"/>
              </w:rPr>
              <w:t>Statutory and national planning p</w:t>
            </w:r>
            <w:r w:rsidR="0077772A" w:rsidRPr="007A6C1F">
              <w:rPr>
                <w:rFonts w:ascii="Arial" w:hAnsi="Arial" w:cs="Arial"/>
                <w:sz w:val="24"/>
                <w:szCs w:val="24"/>
              </w:rPr>
              <w:t>olicy</w:t>
            </w:r>
          </w:p>
          <w:p w14:paraId="15750F3D" w14:textId="669D6E0C" w:rsidR="005525CB" w:rsidRDefault="005525CB" w:rsidP="00E4485F">
            <w:pPr>
              <w:rPr>
                <w:rFonts w:ascii="Arial" w:hAnsi="Arial" w:cs="Arial"/>
                <w:sz w:val="24"/>
                <w:szCs w:val="24"/>
              </w:rPr>
            </w:pPr>
            <w:r w:rsidRPr="007A6C1F">
              <w:rPr>
                <w:rFonts w:ascii="Arial" w:hAnsi="Arial" w:cs="Arial"/>
                <w:sz w:val="24"/>
                <w:szCs w:val="24"/>
              </w:rPr>
              <w:t>Mechanisms for securing infrastructure</w:t>
            </w:r>
          </w:p>
          <w:p w14:paraId="4093BCA5" w14:textId="52836B65" w:rsidR="007A6C1F" w:rsidRDefault="00B73680" w:rsidP="00E4485F">
            <w:pPr>
              <w:rPr>
                <w:rFonts w:ascii="Arial" w:hAnsi="Arial" w:cs="Arial"/>
                <w:sz w:val="24"/>
                <w:szCs w:val="24"/>
              </w:rPr>
            </w:pPr>
            <w:r>
              <w:rPr>
                <w:rFonts w:ascii="Arial" w:hAnsi="Arial" w:cs="Arial"/>
                <w:sz w:val="24"/>
                <w:szCs w:val="24"/>
              </w:rPr>
              <w:t>Planning o</w:t>
            </w:r>
            <w:r w:rsidR="007A6C1F">
              <w:rPr>
                <w:rFonts w:ascii="Arial" w:hAnsi="Arial" w:cs="Arial"/>
                <w:sz w:val="24"/>
                <w:szCs w:val="24"/>
              </w:rPr>
              <w:t>bligations</w:t>
            </w:r>
          </w:p>
          <w:p w14:paraId="2BBA2978" w14:textId="385EB770" w:rsidR="007A6C1F" w:rsidRDefault="00B73680" w:rsidP="00E4485F">
            <w:pPr>
              <w:rPr>
                <w:rFonts w:ascii="Arial" w:hAnsi="Arial" w:cs="Arial"/>
                <w:sz w:val="24"/>
                <w:szCs w:val="24"/>
              </w:rPr>
            </w:pPr>
            <w:r>
              <w:rPr>
                <w:rFonts w:ascii="Arial" w:hAnsi="Arial" w:cs="Arial"/>
                <w:sz w:val="24"/>
                <w:szCs w:val="24"/>
              </w:rPr>
              <w:t>Unilateral u</w:t>
            </w:r>
            <w:r w:rsidR="007A6C1F">
              <w:rPr>
                <w:rFonts w:ascii="Arial" w:hAnsi="Arial" w:cs="Arial"/>
                <w:sz w:val="24"/>
                <w:szCs w:val="24"/>
              </w:rPr>
              <w:t>ndertakings</w:t>
            </w:r>
          </w:p>
          <w:p w14:paraId="6699C0AC" w14:textId="1DDB1725" w:rsidR="008F1EDD" w:rsidRDefault="008F1EDD" w:rsidP="00E4485F">
            <w:pPr>
              <w:rPr>
                <w:rFonts w:ascii="Arial" w:hAnsi="Arial" w:cs="Arial"/>
                <w:sz w:val="24"/>
                <w:szCs w:val="24"/>
              </w:rPr>
            </w:pPr>
            <w:r>
              <w:rPr>
                <w:rFonts w:ascii="Arial" w:hAnsi="Arial" w:cs="Arial"/>
                <w:sz w:val="24"/>
                <w:szCs w:val="24"/>
              </w:rPr>
              <w:t>Conditions</w:t>
            </w:r>
          </w:p>
          <w:p w14:paraId="3F7B0BFB" w14:textId="446BD695" w:rsidR="007A6C1F" w:rsidRPr="007A6C1F" w:rsidRDefault="00B73680" w:rsidP="00E4485F">
            <w:pPr>
              <w:rPr>
                <w:rFonts w:ascii="Arial" w:hAnsi="Arial" w:cs="Arial"/>
                <w:sz w:val="24"/>
                <w:szCs w:val="24"/>
              </w:rPr>
            </w:pPr>
            <w:r>
              <w:rPr>
                <w:rFonts w:ascii="Arial" w:hAnsi="Arial" w:cs="Arial"/>
                <w:sz w:val="24"/>
                <w:szCs w:val="24"/>
              </w:rPr>
              <w:t>Section 278 a</w:t>
            </w:r>
            <w:r w:rsidR="007A6C1F">
              <w:rPr>
                <w:rFonts w:ascii="Arial" w:hAnsi="Arial" w:cs="Arial"/>
                <w:sz w:val="24"/>
                <w:szCs w:val="24"/>
              </w:rPr>
              <w:t>greements</w:t>
            </w:r>
          </w:p>
          <w:p w14:paraId="353F41A9" w14:textId="73DDFCF0" w:rsidR="005525CB" w:rsidRPr="007A6C1F" w:rsidRDefault="00B73680" w:rsidP="00E4485F">
            <w:pPr>
              <w:rPr>
                <w:rFonts w:ascii="Arial" w:hAnsi="Arial" w:cs="Arial"/>
                <w:sz w:val="24"/>
                <w:szCs w:val="24"/>
              </w:rPr>
            </w:pPr>
            <w:r>
              <w:rPr>
                <w:rFonts w:ascii="Arial" w:hAnsi="Arial" w:cs="Arial"/>
                <w:sz w:val="24"/>
                <w:szCs w:val="24"/>
              </w:rPr>
              <w:t>Community Infrastructure L</w:t>
            </w:r>
            <w:r w:rsidR="005525CB" w:rsidRPr="007A6C1F">
              <w:rPr>
                <w:rFonts w:ascii="Arial" w:hAnsi="Arial" w:cs="Arial"/>
                <w:sz w:val="24"/>
                <w:szCs w:val="24"/>
              </w:rPr>
              <w:t>evy</w:t>
            </w:r>
            <w:r w:rsidR="00A53221" w:rsidRPr="007A6C1F">
              <w:rPr>
                <w:rFonts w:ascii="Arial" w:hAnsi="Arial" w:cs="Arial"/>
                <w:sz w:val="24"/>
                <w:szCs w:val="24"/>
              </w:rPr>
              <w:t xml:space="preserve"> (CIL)</w:t>
            </w:r>
          </w:p>
          <w:p w14:paraId="6C009269" w14:textId="123470C9" w:rsidR="002669FB" w:rsidRPr="007A6C1F" w:rsidRDefault="00B73680" w:rsidP="00E4485F">
            <w:pPr>
              <w:rPr>
                <w:rFonts w:ascii="Arial" w:hAnsi="Arial" w:cs="Arial"/>
                <w:sz w:val="24"/>
                <w:szCs w:val="24"/>
              </w:rPr>
            </w:pPr>
            <w:r>
              <w:rPr>
                <w:rFonts w:ascii="Arial" w:hAnsi="Arial" w:cs="Arial"/>
                <w:sz w:val="24"/>
                <w:szCs w:val="24"/>
              </w:rPr>
              <w:t>Mansfield district local p</w:t>
            </w:r>
            <w:r w:rsidR="002669FB" w:rsidRPr="007A6C1F">
              <w:rPr>
                <w:rFonts w:ascii="Arial" w:hAnsi="Arial" w:cs="Arial"/>
                <w:sz w:val="24"/>
                <w:szCs w:val="24"/>
              </w:rPr>
              <w:t>lan</w:t>
            </w:r>
            <w:r>
              <w:rPr>
                <w:rFonts w:ascii="Arial" w:hAnsi="Arial" w:cs="Arial"/>
                <w:sz w:val="24"/>
                <w:szCs w:val="24"/>
              </w:rPr>
              <w:t xml:space="preserve"> p</w:t>
            </w:r>
            <w:r w:rsidR="005525CB" w:rsidRPr="007A6C1F">
              <w:rPr>
                <w:rFonts w:ascii="Arial" w:hAnsi="Arial" w:cs="Arial"/>
                <w:sz w:val="24"/>
                <w:szCs w:val="24"/>
              </w:rPr>
              <w:t>olicy</w:t>
            </w:r>
          </w:p>
          <w:p w14:paraId="7BD5E930" w14:textId="4E24D877" w:rsidR="00795EC1" w:rsidRPr="007A6C1F" w:rsidRDefault="005525CB" w:rsidP="00E4485F">
            <w:pPr>
              <w:rPr>
                <w:rFonts w:ascii="Arial" w:hAnsi="Arial" w:cs="Arial"/>
                <w:sz w:val="24"/>
                <w:szCs w:val="24"/>
              </w:rPr>
            </w:pPr>
            <w:r w:rsidRPr="007A6C1F">
              <w:rPr>
                <w:rFonts w:ascii="Arial" w:hAnsi="Arial" w:cs="Arial"/>
                <w:sz w:val="24"/>
                <w:szCs w:val="24"/>
              </w:rPr>
              <w:t>Mansfield Infrastructure Delivery Plan (IDP)</w:t>
            </w:r>
          </w:p>
        </w:tc>
        <w:tc>
          <w:tcPr>
            <w:tcW w:w="1791" w:type="dxa"/>
          </w:tcPr>
          <w:p w14:paraId="66C654BD" w14:textId="6491321A" w:rsidR="007C30DA" w:rsidRPr="00184EED" w:rsidRDefault="00184EED" w:rsidP="00D46EAE">
            <w:pPr>
              <w:jc w:val="center"/>
              <w:rPr>
                <w:rFonts w:ascii="Arial" w:hAnsi="Arial" w:cs="Arial"/>
                <w:sz w:val="24"/>
                <w:szCs w:val="24"/>
              </w:rPr>
            </w:pPr>
            <w:r>
              <w:rPr>
                <w:rFonts w:ascii="Arial" w:hAnsi="Arial" w:cs="Arial"/>
                <w:sz w:val="24"/>
                <w:szCs w:val="24"/>
              </w:rPr>
              <w:t>4</w:t>
            </w:r>
          </w:p>
          <w:p w14:paraId="78A1DEC7" w14:textId="77777777" w:rsidR="00D46EAE" w:rsidRPr="00184EED" w:rsidRDefault="00D46EAE" w:rsidP="00D46EAE">
            <w:pPr>
              <w:jc w:val="center"/>
              <w:rPr>
                <w:rFonts w:ascii="Arial" w:hAnsi="Arial" w:cs="Arial"/>
                <w:sz w:val="24"/>
                <w:szCs w:val="24"/>
              </w:rPr>
            </w:pPr>
          </w:p>
          <w:p w14:paraId="4BA69E0D" w14:textId="77777777" w:rsidR="00DD306F" w:rsidRDefault="00184EED" w:rsidP="00D46EAE">
            <w:pPr>
              <w:jc w:val="center"/>
              <w:rPr>
                <w:rFonts w:ascii="Arial" w:hAnsi="Arial" w:cs="Arial"/>
                <w:sz w:val="24"/>
                <w:szCs w:val="24"/>
              </w:rPr>
            </w:pPr>
            <w:r>
              <w:rPr>
                <w:rFonts w:ascii="Arial" w:hAnsi="Arial" w:cs="Arial"/>
                <w:sz w:val="24"/>
                <w:szCs w:val="24"/>
              </w:rPr>
              <w:t>4</w:t>
            </w:r>
          </w:p>
          <w:p w14:paraId="357E9ED1" w14:textId="77777777" w:rsidR="00184EED" w:rsidRDefault="00184EED" w:rsidP="00D46EAE">
            <w:pPr>
              <w:jc w:val="center"/>
              <w:rPr>
                <w:rFonts w:ascii="Arial" w:hAnsi="Arial" w:cs="Arial"/>
                <w:sz w:val="24"/>
                <w:szCs w:val="24"/>
              </w:rPr>
            </w:pPr>
            <w:r>
              <w:rPr>
                <w:rFonts w:ascii="Arial" w:hAnsi="Arial" w:cs="Arial"/>
                <w:sz w:val="24"/>
                <w:szCs w:val="24"/>
              </w:rPr>
              <w:t>5</w:t>
            </w:r>
          </w:p>
          <w:p w14:paraId="39E9ED49" w14:textId="77777777" w:rsidR="00184EED" w:rsidRDefault="00184EED" w:rsidP="00D46EAE">
            <w:pPr>
              <w:jc w:val="center"/>
              <w:rPr>
                <w:rFonts w:ascii="Arial" w:hAnsi="Arial" w:cs="Arial"/>
                <w:sz w:val="24"/>
                <w:szCs w:val="24"/>
              </w:rPr>
            </w:pPr>
            <w:r>
              <w:rPr>
                <w:rFonts w:ascii="Arial" w:hAnsi="Arial" w:cs="Arial"/>
                <w:sz w:val="24"/>
                <w:szCs w:val="24"/>
              </w:rPr>
              <w:t>5</w:t>
            </w:r>
          </w:p>
          <w:p w14:paraId="2056B926" w14:textId="77777777" w:rsidR="00184EED" w:rsidRDefault="00184EED" w:rsidP="00D46EAE">
            <w:pPr>
              <w:jc w:val="center"/>
              <w:rPr>
                <w:rFonts w:ascii="Arial" w:hAnsi="Arial" w:cs="Arial"/>
                <w:sz w:val="24"/>
                <w:szCs w:val="24"/>
              </w:rPr>
            </w:pPr>
            <w:r>
              <w:rPr>
                <w:rFonts w:ascii="Arial" w:hAnsi="Arial" w:cs="Arial"/>
                <w:sz w:val="24"/>
                <w:szCs w:val="24"/>
              </w:rPr>
              <w:t>6</w:t>
            </w:r>
          </w:p>
          <w:p w14:paraId="39012393" w14:textId="77777777" w:rsidR="00184EED" w:rsidRDefault="00184EED" w:rsidP="00D46EAE">
            <w:pPr>
              <w:jc w:val="center"/>
              <w:rPr>
                <w:rFonts w:ascii="Arial" w:hAnsi="Arial" w:cs="Arial"/>
                <w:sz w:val="24"/>
                <w:szCs w:val="24"/>
              </w:rPr>
            </w:pPr>
            <w:r>
              <w:rPr>
                <w:rFonts w:ascii="Arial" w:hAnsi="Arial" w:cs="Arial"/>
                <w:sz w:val="24"/>
                <w:szCs w:val="24"/>
              </w:rPr>
              <w:t>7</w:t>
            </w:r>
          </w:p>
          <w:p w14:paraId="03F5120F" w14:textId="77777777" w:rsidR="00184EED" w:rsidRDefault="00184EED" w:rsidP="00D46EAE">
            <w:pPr>
              <w:jc w:val="center"/>
              <w:rPr>
                <w:rFonts w:ascii="Arial" w:hAnsi="Arial" w:cs="Arial"/>
                <w:sz w:val="24"/>
                <w:szCs w:val="24"/>
              </w:rPr>
            </w:pPr>
            <w:r>
              <w:rPr>
                <w:rFonts w:ascii="Arial" w:hAnsi="Arial" w:cs="Arial"/>
                <w:sz w:val="24"/>
                <w:szCs w:val="24"/>
              </w:rPr>
              <w:t>7</w:t>
            </w:r>
          </w:p>
          <w:p w14:paraId="161C60C0" w14:textId="77777777" w:rsidR="00184EED" w:rsidRDefault="00184EED" w:rsidP="00D46EAE">
            <w:pPr>
              <w:jc w:val="center"/>
              <w:rPr>
                <w:rFonts w:ascii="Arial" w:hAnsi="Arial" w:cs="Arial"/>
                <w:sz w:val="24"/>
                <w:szCs w:val="24"/>
              </w:rPr>
            </w:pPr>
            <w:r>
              <w:rPr>
                <w:rFonts w:ascii="Arial" w:hAnsi="Arial" w:cs="Arial"/>
                <w:sz w:val="24"/>
                <w:szCs w:val="24"/>
              </w:rPr>
              <w:t>8</w:t>
            </w:r>
          </w:p>
          <w:p w14:paraId="4CACF6B3" w14:textId="77777777" w:rsidR="00184EED" w:rsidRDefault="00184EED" w:rsidP="00D46EAE">
            <w:pPr>
              <w:jc w:val="center"/>
              <w:rPr>
                <w:rFonts w:ascii="Arial" w:hAnsi="Arial" w:cs="Arial"/>
                <w:sz w:val="24"/>
                <w:szCs w:val="24"/>
              </w:rPr>
            </w:pPr>
            <w:r>
              <w:rPr>
                <w:rFonts w:ascii="Arial" w:hAnsi="Arial" w:cs="Arial"/>
                <w:sz w:val="24"/>
                <w:szCs w:val="24"/>
              </w:rPr>
              <w:t>8</w:t>
            </w:r>
          </w:p>
          <w:p w14:paraId="585FD4C4" w14:textId="2280FD9B" w:rsidR="00184EED" w:rsidRPr="00184EED" w:rsidRDefault="00184EED" w:rsidP="00D46EAE">
            <w:pPr>
              <w:jc w:val="center"/>
              <w:rPr>
                <w:rFonts w:ascii="Arial" w:hAnsi="Arial" w:cs="Arial"/>
                <w:sz w:val="24"/>
                <w:szCs w:val="24"/>
              </w:rPr>
            </w:pPr>
            <w:r>
              <w:rPr>
                <w:rFonts w:ascii="Arial" w:hAnsi="Arial" w:cs="Arial"/>
                <w:sz w:val="24"/>
                <w:szCs w:val="24"/>
              </w:rPr>
              <w:t>8</w:t>
            </w:r>
          </w:p>
        </w:tc>
      </w:tr>
      <w:tr w:rsidR="007C30DA" w:rsidRPr="00FC2BE9" w14:paraId="6F0014B0" w14:textId="77777777" w:rsidTr="00832071">
        <w:tc>
          <w:tcPr>
            <w:tcW w:w="988" w:type="dxa"/>
          </w:tcPr>
          <w:p w14:paraId="0E0C901E" w14:textId="77777777" w:rsidR="007C30DA" w:rsidRPr="007A6C1F" w:rsidRDefault="007C30DA" w:rsidP="00E4485F">
            <w:pPr>
              <w:rPr>
                <w:rFonts w:ascii="Arial" w:hAnsi="Arial" w:cs="Arial"/>
                <w:sz w:val="24"/>
                <w:szCs w:val="24"/>
              </w:rPr>
            </w:pPr>
          </w:p>
        </w:tc>
        <w:tc>
          <w:tcPr>
            <w:tcW w:w="6237" w:type="dxa"/>
          </w:tcPr>
          <w:p w14:paraId="13018BAB" w14:textId="77777777" w:rsidR="007C30DA" w:rsidRPr="007A6C1F" w:rsidRDefault="007C30DA" w:rsidP="00E4485F">
            <w:pPr>
              <w:rPr>
                <w:rFonts w:ascii="Arial" w:hAnsi="Arial" w:cs="Arial"/>
                <w:sz w:val="24"/>
                <w:szCs w:val="24"/>
              </w:rPr>
            </w:pPr>
          </w:p>
        </w:tc>
        <w:tc>
          <w:tcPr>
            <w:tcW w:w="1791" w:type="dxa"/>
          </w:tcPr>
          <w:p w14:paraId="3D57DE83" w14:textId="77777777" w:rsidR="007C30DA" w:rsidRPr="00184EED" w:rsidRDefault="007C30DA" w:rsidP="00D46EAE">
            <w:pPr>
              <w:jc w:val="center"/>
              <w:rPr>
                <w:rFonts w:ascii="Arial" w:hAnsi="Arial" w:cs="Arial"/>
                <w:sz w:val="24"/>
                <w:szCs w:val="24"/>
              </w:rPr>
            </w:pPr>
          </w:p>
        </w:tc>
      </w:tr>
      <w:tr w:rsidR="007C30DA" w:rsidRPr="00FC2BE9" w14:paraId="789E6DF0" w14:textId="77777777" w:rsidTr="00832071">
        <w:tc>
          <w:tcPr>
            <w:tcW w:w="988" w:type="dxa"/>
          </w:tcPr>
          <w:p w14:paraId="7126A09E" w14:textId="77777777" w:rsidR="007C30DA" w:rsidRPr="007A6C1F" w:rsidRDefault="007C30DA" w:rsidP="00E4485F">
            <w:pPr>
              <w:rPr>
                <w:rFonts w:ascii="Arial" w:hAnsi="Arial" w:cs="Arial"/>
                <w:sz w:val="24"/>
                <w:szCs w:val="24"/>
              </w:rPr>
            </w:pPr>
            <w:r w:rsidRPr="007A6C1F">
              <w:rPr>
                <w:rFonts w:ascii="Arial" w:hAnsi="Arial" w:cs="Arial"/>
                <w:sz w:val="24"/>
                <w:szCs w:val="24"/>
              </w:rPr>
              <w:t>3</w:t>
            </w:r>
          </w:p>
        </w:tc>
        <w:tc>
          <w:tcPr>
            <w:tcW w:w="6237" w:type="dxa"/>
          </w:tcPr>
          <w:p w14:paraId="71ECB0D3" w14:textId="121D28BA" w:rsidR="007C30DA" w:rsidRPr="007A6C1F" w:rsidRDefault="007C30DA" w:rsidP="00E4485F">
            <w:pPr>
              <w:rPr>
                <w:rFonts w:ascii="Arial" w:hAnsi="Arial" w:cs="Arial"/>
                <w:sz w:val="24"/>
                <w:szCs w:val="24"/>
              </w:rPr>
            </w:pPr>
            <w:r w:rsidRPr="007A6C1F">
              <w:rPr>
                <w:rFonts w:ascii="Arial" w:hAnsi="Arial" w:cs="Arial"/>
                <w:b/>
                <w:sz w:val="24"/>
                <w:szCs w:val="24"/>
              </w:rPr>
              <w:t xml:space="preserve">Procedure for Securing </w:t>
            </w:r>
            <w:r w:rsidR="00842D03" w:rsidRPr="007A6C1F">
              <w:rPr>
                <w:rFonts w:ascii="Arial" w:hAnsi="Arial" w:cs="Arial"/>
                <w:b/>
                <w:sz w:val="24"/>
                <w:szCs w:val="24"/>
              </w:rPr>
              <w:t>Planning Obligations</w:t>
            </w:r>
          </w:p>
          <w:p w14:paraId="2048905B" w14:textId="77777777" w:rsidR="007C30DA" w:rsidRPr="007A6C1F" w:rsidRDefault="007C30DA" w:rsidP="00E4485F">
            <w:pPr>
              <w:rPr>
                <w:rFonts w:ascii="Arial" w:hAnsi="Arial" w:cs="Arial"/>
                <w:sz w:val="24"/>
                <w:szCs w:val="24"/>
              </w:rPr>
            </w:pPr>
          </w:p>
          <w:p w14:paraId="1AD6B6B9" w14:textId="77777777" w:rsidR="00795EC1" w:rsidRPr="007A6C1F" w:rsidRDefault="00795EC1" w:rsidP="00E4485F">
            <w:pPr>
              <w:rPr>
                <w:rFonts w:ascii="Arial" w:hAnsi="Arial" w:cs="Arial"/>
                <w:sz w:val="24"/>
                <w:szCs w:val="24"/>
              </w:rPr>
            </w:pPr>
            <w:r w:rsidRPr="007A6C1F">
              <w:rPr>
                <w:rFonts w:ascii="Arial" w:hAnsi="Arial" w:cs="Arial"/>
                <w:sz w:val="24"/>
                <w:szCs w:val="24"/>
              </w:rPr>
              <w:t>Negotiating and completing planning obligations</w:t>
            </w:r>
          </w:p>
          <w:p w14:paraId="59F0CBD2" w14:textId="76912B56" w:rsidR="00795EC1" w:rsidRPr="007A6C1F" w:rsidRDefault="00795EC1" w:rsidP="00E4485F">
            <w:pPr>
              <w:rPr>
                <w:rFonts w:ascii="Arial" w:hAnsi="Arial" w:cs="Arial"/>
                <w:sz w:val="24"/>
                <w:szCs w:val="24"/>
              </w:rPr>
            </w:pPr>
            <w:r w:rsidRPr="007A6C1F">
              <w:rPr>
                <w:rFonts w:ascii="Arial" w:hAnsi="Arial" w:cs="Arial"/>
                <w:sz w:val="24"/>
                <w:szCs w:val="24"/>
              </w:rPr>
              <w:t>Pre-application advice</w:t>
            </w:r>
          </w:p>
          <w:p w14:paraId="6BE91B3F" w14:textId="6D803CD3" w:rsidR="00795EC1" w:rsidRDefault="00795EC1" w:rsidP="00E4485F">
            <w:pPr>
              <w:rPr>
                <w:rFonts w:ascii="Arial" w:hAnsi="Arial" w:cs="Arial"/>
                <w:sz w:val="24"/>
                <w:szCs w:val="24"/>
              </w:rPr>
            </w:pPr>
            <w:r w:rsidRPr="007A6C1F">
              <w:rPr>
                <w:rFonts w:ascii="Arial" w:hAnsi="Arial" w:cs="Arial"/>
                <w:sz w:val="24"/>
                <w:szCs w:val="24"/>
              </w:rPr>
              <w:t>Application submission</w:t>
            </w:r>
          </w:p>
          <w:p w14:paraId="6BAA6F0C" w14:textId="2E88DEAB" w:rsidR="007A6C1F" w:rsidRPr="007A6C1F" w:rsidRDefault="00B73680" w:rsidP="00E4485F">
            <w:pPr>
              <w:rPr>
                <w:rFonts w:ascii="Arial" w:hAnsi="Arial" w:cs="Arial"/>
                <w:sz w:val="24"/>
                <w:szCs w:val="24"/>
              </w:rPr>
            </w:pPr>
            <w:r>
              <w:rPr>
                <w:rFonts w:ascii="Arial" w:hAnsi="Arial" w:cs="Arial"/>
                <w:sz w:val="24"/>
                <w:szCs w:val="24"/>
              </w:rPr>
              <w:t>Application a</w:t>
            </w:r>
            <w:r w:rsidR="007A6C1F">
              <w:rPr>
                <w:rFonts w:ascii="Arial" w:hAnsi="Arial" w:cs="Arial"/>
                <w:sz w:val="24"/>
                <w:szCs w:val="24"/>
              </w:rPr>
              <w:t>ssessment</w:t>
            </w:r>
          </w:p>
          <w:p w14:paraId="3CC7BD23" w14:textId="25C017DA" w:rsidR="00795EC1" w:rsidRPr="007A6C1F" w:rsidRDefault="00795EC1" w:rsidP="00E4485F">
            <w:pPr>
              <w:rPr>
                <w:rFonts w:ascii="Arial" w:hAnsi="Arial" w:cs="Arial"/>
                <w:sz w:val="24"/>
                <w:szCs w:val="24"/>
              </w:rPr>
            </w:pPr>
            <w:r w:rsidRPr="007A6C1F">
              <w:rPr>
                <w:rFonts w:ascii="Arial" w:hAnsi="Arial" w:cs="Arial"/>
                <w:sz w:val="24"/>
                <w:szCs w:val="24"/>
              </w:rPr>
              <w:t>Determination and post determination</w:t>
            </w:r>
          </w:p>
          <w:p w14:paraId="08DC5887" w14:textId="32EA1AB3" w:rsidR="005525CB" w:rsidRPr="007A6C1F" w:rsidRDefault="005525CB" w:rsidP="00E4485F">
            <w:pPr>
              <w:rPr>
                <w:rFonts w:ascii="Arial" w:hAnsi="Arial" w:cs="Arial"/>
                <w:sz w:val="24"/>
                <w:szCs w:val="24"/>
              </w:rPr>
            </w:pPr>
            <w:r w:rsidRPr="007A6C1F">
              <w:rPr>
                <w:rFonts w:ascii="Arial" w:hAnsi="Arial" w:cs="Arial"/>
                <w:sz w:val="24"/>
                <w:szCs w:val="24"/>
              </w:rPr>
              <w:t xml:space="preserve">Thresholds for </w:t>
            </w:r>
            <w:r w:rsidR="00B73680">
              <w:rPr>
                <w:rFonts w:ascii="Arial" w:hAnsi="Arial" w:cs="Arial"/>
                <w:sz w:val="24"/>
                <w:szCs w:val="24"/>
              </w:rPr>
              <w:t>s</w:t>
            </w:r>
            <w:r w:rsidR="007F3634" w:rsidRPr="007A6C1F">
              <w:rPr>
                <w:rFonts w:ascii="Arial" w:hAnsi="Arial" w:cs="Arial"/>
                <w:sz w:val="24"/>
                <w:szCs w:val="24"/>
              </w:rPr>
              <w:t xml:space="preserve">ecuring </w:t>
            </w:r>
            <w:r w:rsidR="00B73680">
              <w:rPr>
                <w:rFonts w:ascii="Arial" w:hAnsi="Arial" w:cs="Arial"/>
                <w:sz w:val="24"/>
                <w:szCs w:val="24"/>
              </w:rPr>
              <w:t>planning o</w:t>
            </w:r>
            <w:r w:rsidRPr="007A6C1F">
              <w:rPr>
                <w:rFonts w:ascii="Arial" w:hAnsi="Arial" w:cs="Arial"/>
                <w:sz w:val="24"/>
                <w:szCs w:val="24"/>
              </w:rPr>
              <w:t>bligations</w:t>
            </w:r>
          </w:p>
          <w:p w14:paraId="539E7D37" w14:textId="77777777" w:rsidR="008E425C" w:rsidRPr="007A6C1F" w:rsidRDefault="008E425C" w:rsidP="00E4485F">
            <w:pPr>
              <w:rPr>
                <w:rFonts w:ascii="Arial" w:hAnsi="Arial" w:cs="Arial"/>
                <w:sz w:val="24"/>
                <w:szCs w:val="24"/>
              </w:rPr>
            </w:pPr>
            <w:r w:rsidRPr="007A6C1F">
              <w:rPr>
                <w:rFonts w:ascii="Arial" w:hAnsi="Arial" w:cs="Arial"/>
                <w:sz w:val="24"/>
                <w:szCs w:val="24"/>
              </w:rPr>
              <w:t>Land for infrastructure</w:t>
            </w:r>
          </w:p>
          <w:p w14:paraId="1D7CF4A1" w14:textId="4B10EBD3" w:rsidR="007E2370" w:rsidRPr="007A6C1F" w:rsidRDefault="00027BBE" w:rsidP="00E4485F">
            <w:pPr>
              <w:rPr>
                <w:rFonts w:ascii="Arial" w:hAnsi="Arial" w:cs="Arial"/>
                <w:sz w:val="24"/>
                <w:szCs w:val="24"/>
              </w:rPr>
            </w:pPr>
            <w:r w:rsidRPr="007A6C1F">
              <w:rPr>
                <w:rFonts w:ascii="Arial" w:hAnsi="Arial" w:cs="Arial"/>
                <w:sz w:val="24"/>
                <w:szCs w:val="24"/>
              </w:rPr>
              <w:t>Viability</w:t>
            </w:r>
          </w:p>
          <w:p w14:paraId="582BBCB8" w14:textId="722836D9" w:rsidR="007E2370" w:rsidRDefault="007E2370" w:rsidP="00E4485F">
            <w:pPr>
              <w:rPr>
                <w:rFonts w:ascii="Arial" w:hAnsi="Arial" w:cs="Arial"/>
                <w:sz w:val="24"/>
                <w:szCs w:val="24"/>
              </w:rPr>
            </w:pPr>
            <w:r>
              <w:rPr>
                <w:rFonts w:ascii="Arial" w:hAnsi="Arial" w:cs="Arial"/>
                <w:sz w:val="24"/>
                <w:szCs w:val="24"/>
              </w:rPr>
              <w:t>Review / clawback mechanisms</w:t>
            </w:r>
          </w:p>
          <w:p w14:paraId="4FE36018" w14:textId="6F669FBE" w:rsidR="008E425C" w:rsidRPr="007A6C1F" w:rsidRDefault="00B73680" w:rsidP="00E4485F">
            <w:pPr>
              <w:rPr>
                <w:rFonts w:ascii="Arial" w:hAnsi="Arial" w:cs="Arial"/>
                <w:sz w:val="24"/>
                <w:szCs w:val="24"/>
              </w:rPr>
            </w:pPr>
            <w:r>
              <w:rPr>
                <w:rFonts w:ascii="Arial" w:hAnsi="Arial" w:cs="Arial"/>
                <w:sz w:val="24"/>
                <w:szCs w:val="24"/>
              </w:rPr>
              <w:t>Preparation and signing of legal a</w:t>
            </w:r>
            <w:r w:rsidR="008E425C" w:rsidRPr="007A6C1F">
              <w:rPr>
                <w:rFonts w:ascii="Arial" w:hAnsi="Arial" w:cs="Arial"/>
                <w:sz w:val="24"/>
                <w:szCs w:val="24"/>
              </w:rPr>
              <w:t>greements</w:t>
            </w:r>
          </w:p>
          <w:p w14:paraId="3319DF85" w14:textId="7906D3A6" w:rsidR="00795EC1" w:rsidRPr="007A6C1F" w:rsidRDefault="00B73680" w:rsidP="00E4485F">
            <w:pPr>
              <w:rPr>
                <w:rFonts w:ascii="Arial" w:hAnsi="Arial" w:cs="Arial"/>
                <w:sz w:val="24"/>
                <w:szCs w:val="24"/>
              </w:rPr>
            </w:pPr>
            <w:r>
              <w:rPr>
                <w:rFonts w:ascii="Arial" w:hAnsi="Arial" w:cs="Arial"/>
                <w:sz w:val="24"/>
                <w:szCs w:val="24"/>
              </w:rPr>
              <w:t>Payment of planning o</w:t>
            </w:r>
            <w:r w:rsidR="00842D03" w:rsidRPr="007A6C1F">
              <w:rPr>
                <w:rFonts w:ascii="Arial" w:hAnsi="Arial" w:cs="Arial"/>
                <w:sz w:val="24"/>
                <w:szCs w:val="24"/>
              </w:rPr>
              <w:t>bligat</w:t>
            </w:r>
            <w:r w:rsidR="00795EC1" w:rsidRPr="007A6C1F">
              <w:rPr>
                <w:rFonts w:ascii="Arial" w:hAnsi="Arial" w:cs="Arial"/>
                <w:sz w:val="24"/>
                <w:szCs w:val="24"/>
              </w:rPr>
              <w:t>ions</w:t>
            </w:r>
          </w:p>
          <w:p w14:paraId="221209B9" w14:textId="42A73D6D" w:rsidR="007F3634" w:rsidRPr="007A6C1F" w:rsidRDefault="00795EC1" w:rsidP="00E4485F">
            <w:pPr>
              <w:rPr>
                <w:rFonts w:ascii="Arial" w:hAnsi="Arial" w:cs="Arial"/>
                <w:sz w:val="24"/>
                <w:szCs w:val="24"/>
              </w:rPr>
            </w:pPr>
            <w:r w:rsidRPr="007A6C1F">
              <w:rPr>
                <w:rFonts w:ascii="Arial" w:hAnsi="Arial" w:cs="Arial"/>
                <w:sz w:val="24"/>
                <w:szCs w:val="24"/>
              </w:rPr>
              <w:t xml:space="preserve">Monitoring </w:t>
            </w:r>
            <w:r w:rsidR="00B73680">
              <w:rPr>
                <w:rFonts w:ascii="Arial" w:hAnsi="Arial" w:cs="Arial"/>
                <w:sz w:val="24"/>
                <w:szCs w:val="24"/>
              </w:rPr>
              <w:t>of planning o</w:t>
            </w:r>
            <w:r w:rsidR="007F3634" w:rsidRPr="007A6C1F">
              <w:rPr>
                <w:rFonts w:ascii="Arial" w:hAnsi="Arial" w:cs="Arial"/>
                <w:sz w:val="24"/>
                <w:szCs w:val="24"/>
              </w:rPr>
              <w:t xml:space="preserve">bligations </w:t>
            </w:r>
          </w:p>
          <w:p w14:paraId="6962DFF5" w14:textId="486E5D05" w:rsidR="0058501E" w:rsidRPr="0058501E" w:rsidRDefault="00B73680" w:rsidP="00E4485F">
            <w:pPr>
              <w:rPr>
                <w:rFonts w:ascii="Arial" w:hAnsi="Arial" w:cs="Arial"/>
                <w:sz w:val="24"/>
                <w:szCs w:val="24"/>
              </w:rPr>
            </w:pPr>
            <w:r>
              <w:rPr>
                <w:rFonts w:ascii="Arial" w:hAnsi="Arial" w:cs="Arial"/>
                <w:sz w:val="24"/>
                <w:szCs w:val="24"/>
              </w:rPr>
              <w:t>Publication of planning obligations i</w:t>
            </w:r>
            <w:r w:rsidR="007F3634" w:rsidRPr="007A6C1F">
              <w:rPr>
                <w:rFonts w:ascii="Arial" w:hAnsi="Arial" w:cs="Arial"/>
                <w:sz w:val="24"/>
                <w:szCs w:val="24"/>
              </w:rPr>
              <w:t xml:space="preserve">nformation </w:t>
            </w:r>
            <w:r w:rsidR="00795EC1" w:rsidRPr="007A6C1F">
              <w:rPr>
                <w:rFonts w:ascii="Arial" w:hAnsi="Arial" w:cs="Arial"/>
                <w:sz w:val="24"/>
                <w:szCs w:val="24"/>
              </w:rPr>
              <w:t>/ I</w:t>
            </w:r>
            <w:r w:rsidR="008E425C" w:rsidRPr="007A6C1F">
              <w:rPr>
                <w:rFonts w:ascii="Arial" w:hAnsi="Arial" w:cs="Arial"/>
                <w:sz w:val="24"/>
                <w:szCs w:val="24"/>
              </w:rPr>
              <w:t xml:space="preserve">nfrastructure </w:t>
            </w:r>
            <w:r w:rsidR="00795EC1" w:rsidRPr="007A6C1F">
              <w:rPr>
                <w:rFonts w:ascii="Arial" w:hAnsi="Arial" w:cs="Arial"/>
                <w:sz w:val="24"/>
                <w:szCs w:val="24"/>
              </w:rPr>
              <w:t>F</w:t>
            </w:r>
            <w:r w:rsidR="008E425C" w:rsidRPr="007A6C1F">
              <w:rPr>
                <w:rFonts w:ascii="Arial" w:hAnsi="Arial" w:cs="Arial"/>
                <w:sz w:val="24"/>
                <w:szCs w:val="24"/>
              </w:rPr>
              <w:t xml:space="preserve">unding </w:t>
            </w:r>
            <w:r w:rsidR="00795EC1" w:rsidRPr="007A6C1F">
              <w:rPr>
                <w:rFonts w:ascii="Arial" w:hAnsi="Arial" w:cs="Arial"/>
                <w:sz w:val="24"/>
                <w:szCs w:val="24"/>
              </w:rPr>
              <w:t>S</w:t>
            </w:r>
            <w:r w:rsidR="008E425C" w:rsidRPr="007A6C1F">
              <w:rPr>
                <w:rFonts w:ascii="Arial" w:hAnsi="Arial" w:cs="Arial"/>
                <w:sz w:val="24"/>
                <w:szCs w:val="24"/>
              </w:rPr>
              <w:t>tatement (IFS)</w:t>
            </w:r>
          </w:p>
        </w:tc>
        <w:tc>
          <w:tcPr>
            <w:tcW w:w="1791" w:type="dxa"/>
          </w:tcPr>
          <w:p w14:paraId="61D62CB2" w14:textId="76AE53D7" w:rsidR="007C30DA" w:rsidRDefault="00184EED" w:rsidP="00D46EAE">
            <w:pPr>
              <w:jc w:val="center"/>
              <w:rPr>
                <w:rFonts w:ascii="Arial" w:hAnsi="Arial" w:cs="Arial"/>
                <w:sz w:val="24"/>
                <w:szCs w:val="24"/>
              </w:rPr>
            </w:pPr>
            <w:r>
              <w:rPr>
                <w:rFonts w:ascii="Arial" w:hAnsi="Arial" w:cs="Arial"/>
                <w:sz w:val="24"/>
                <w:szCs w:val="24"/>
              </w:rPr>
              <w:t>10</w:t>
            </w:r>
          </w:p>
          <w:p w14:paraId="18D34DA1" w14:textId="4BD56FE9" w:rsidR="00184EED" w:rsidRDefault="00184EED" w:rsidP="00D46EAE">
            <w:pPr>
              <w:jc w:val="center"/>
              <w:rPr>
                <w:rFonts w:ascii="Arial" w:hAnsi="Arial" w:cs="Arial"/>
                <w:sz w:val="24"/>
                <w:szCs w:val="24"/>
              </w:rPr>
            </w:pPr>
          </w:p>
          <w:p w14:paraId="5633111D" w14:textId="75794B3F" w:rsidR="00184EED" w:rsidRPr="00184EED" w:rsidRDefault="00184EED" w:rsidP="00D46EAE">
            <w:pPr>
              <w:jc w:val="center"/>
              <w:rPr>
                <w:rFonts w:ascii="Arial" w:hAnsi="Arial" w:cs="Arial"/>
                <w:sz w:val="24"/>
                <w:szCs w:val="24"/>
              </w:rPr>
            </w:pPr>
            <w:r>
              <w:rPr>
                <w:rFonts w:ascii="Arial" w:hAnsi="Arial" w:cs="Arial"/>
                <w:sz w:val="24"/>
                <w:szCs w:val="24"/>
              </w:rPr>
              <w:t>10</w:t>
            </w:r>
          </w:p>
          <w:p w14:paraId="429440D1" w14:textId="4D4D39BD" w:rsidR="00DD306F" w:rsidRDefault="00ED0888" w:rsidP="00D46EAE">
            <w:pPr>
              <w:jc w:val="center"/>
              <w:rPr>
                <w:rFonts w:ascii="Arial" w:hAnsi="Arial" w:cs="Arial"/>
                <w:sz w:val="24"/>
                <w:szCs w:val="24"/>
              </w:rPr>
            </w:pPr>
            <w:r>
              <w:rPr>
                <w:rFonts w:ascii="Arial" w:hAnsi="Arial" w:cs="Arial"/>
                <w:sz w:val="24"/>
                <w:szCs w:val="24"/>
              </w:rPr>
              <w:t>10</w:t>
            </w:r>
          </w:p>
          <w:p w14:paraId="155CDF1E" w14:textId="19778A71" w:rsidR="00184EED" w:rsidRDefault="00184EED" w:rsidP="00D46EAE">
            <w:pPr>
              <w:jc w:val="center"/>
              <w:rPr>
                <w:rFonts w:ascii="Arial" w:hAnsi="Arial" w:cs="Arial"/>
                <w:sz w:val="24"/>
                <w:szCs w:val="24"/>
              </w:rPr>
            </w:pPr>
            <w:r>
              <w:rPr>
                <w:rFonts w:ascii="Arial" w:hAnsi="Arial" w:cs="Arial"/>
                <w:sz w:val="24"/>
                <w:szCs w:val="24"/>
              </w:rPr>
              <w:t>12</w:t>
            </w:r>
          </w:p>
          <w:p w14:paraId="1A06D3F7" w14:textId="50729471" w:rsidR="00184EED" w:rsidRDefault="00184EED" w:rsidP="00D46EAE">
            <w:pPr>
              <w:jc w:val="center"/>
              <w:rPr>
                <w:rFonts w:ascii="Arial" w:hAnsi="Arial" w:cs="Arial"/>
                <w:sz w:val="24"/>
                <w:szCs w:val="24"/>
              </w:rPr>
            </w:pPr>
            <w:r>
              <w:rPr>
                <w:rFonts w:ascii="Arial" w:hAnsi="Arial" w:cs="Arial"/>
                <w:sz w:val="24"/>
                <w:szCs w:val="24"/>
              </w:rPr>
              <w:t>13</w:t>
            </w:r>
          </w:p>
          <w:p w14:paraId="56B5A2B1" w14:textId="75B1F653" w:rsidR="00184EED" w:rsidRDefault="00ED0888" w:rsidP="00D46EAE">
            <w:pPr>
              <w:jc w:val="center"/>
              <w:rPr>
                <w:rFonts w:ascii="Arial" w:hAnsi="Arial" w:cs="Arial"/>
                <w:sz w:val="24"/>
                <w:szCs w:val="24"/>
              </w:rPr>
            </w:pPr>
            <w:r>
              <w:rPr>
                <w:rFonts w:ascii="Arial" w:hAnsi="Arial" w:cs="Arial"/>
                <w:sz w:val="24"/>
                <w:szCs w:val="24"/>
              </w:rPr>
              <w:t>13</w:t>
            </w:r>
          </w:p>
          <w:p w14:paraId="6A118289" w14:textId="6A3ED2B0" w:rsidR="00184EED" w:rsidRDefault="00184EED" w:rsidP="00D46EAE">
            <w:pPr>
              <w:jc w:val="center"/>
              <w:rPr>
                <w:rFonts w:ascii="Arial" w:hAnsi="Arial" w:cs="Arial"/>
                <w:sz w:val="24"/>
                <w:szCs w:val="24"/>
              </w:rPr>
            </w:pPr>
            <w:r>
              <w:rPr>
                <w:rFonts w:ascii="Arial" w:hAnsi="Arial" w:cs="Arial"/>
                <w:sz w:val="24"/>
                <w:szCs w:val="24"/>
              </w:rPr>
              <w:t>14</w:t>
            </w:r>
          </w:p>
          <w:p w14:paraId="0725A280" w14:textId="62EAE595" w:rsidR="00184EED" w:rsidRDefault="00184EED" w:rsidP="00D46EAE">
            <w:pPr>
              <w:jc w:val="center"/>
              <w:rPr>
                <w:rFonts w:ascii="Arial" w:hAnsi="Arial" w:cs="Arial"/>
                <w:sz w:val="24"/>
                <w:szCs w:val="24"/>
              </w:rPr>
            </w:pPr>
            <w:r>
              <w:rPr>
                <w:rFonts w:ascii="Arial" w:hAnsi="Arial" w:cs="Arial"/>
                <w:sz w:val="24"/>
                <w:szCs w:val="24"/>
              </w:rPr>
              <w:t>15</w:t>
            </w:r>
          </w:p>
          <w:p w14:paraId="68767AD7" w14:textId="0A97ACB3" w:rsidR="00184EED" w:rsidRDefault="00184EED" w:rsidP="00D46EAE">
            <w:pPr>
              <w:jc w:val="center"/>
              <w:rPr>
                <w:rFonts w:ascii="Arial" w:hAnsi="Arial" w:cs="Arial"/>
                <w:sz w:val="24"/>
                <w:szCs w:val="24"/>
              </w:rPr>
            </w:pPr>
            <w:r>
              <w:rPr>
                <w:rFonts w:ascii="Arial" w:hAnsi="Arial" w:cs="Arial"/>
                <w:sz w:val="24"/>
                <w:szCs w:val="24"/>
              </w:rPr>
              <w:t>15</w:t>
            </w:r>
          </w:p>
          <w:p w14:paraId="77C90D4A" w14:textId="5EBF4007" w:rsidR="00184EED" w:rsidRDefault="00402765" w:rsidP="00D46EAE">
            <w:pPr>
              <w:jc w:val="center"/>
              <w:rPr>
                <w:rFonts w:ascii="Arial" w:hAnsi="Arial" w:cs="Arial"/>
                <w:sz w:val="24"/>
                <w:szCs w:val="24"/>
              </w:rPr>
            </w:pPr>
            <w:r>
              <w:rPr>
                <w:rFonts w:ascii="Arial" w:hAnsi="Arial" w:cs="Arial"/>
                <w:sz w:val="24"/>
                <w:szCs w:val="24"/>
              </w:rPr>
              <w:t>17</w:t>
            </w:r>
          </w:p>
          <w:p w14:paraId="3BD573D0" w14:textId="6F47ABFE" w:rsidR="00184EED" w:rsidRDefault="00ED0888" w:rsidP="00D46EAE">
            <w:pPr>
              <w:jc w:val="center"/>
              <w:rPr>
                <w:rFonts w:ascii="Arial" w:hAnsi="Arial" w:cs="Arial"/>
                <w:sz w:val="24"/>
                <w:szCs w:val="24"/>
              </w:rPr>
            </w:pPr>
            <w:r>
              <w:rPr>
                <w:rFonts w:ascii="Arial" w:hAnsi="Arial" w:cs="Arial"/>
                <w:sz w:val="24"/>
                <w:szCs w:val="24"/>
              </w:rPr>
              <w:t>18</w:t>
            </w:r>
          </w:p>
          <w:p w14:paraId="210F206B" w14:textId="6380301C" w:rsidR="00184EED" w:rsidRDefault="00184EED" w:rsidP="00D46EAE">
            <w:pPr>
              <w:jc w:val="center"/>
              <w:rPr>
                <w:rFonts w:ascii="Arial" w:hAnsi="Arial" w:cs="Arial"/>
                <w:sz w:val="24"/>
                <w:szCs w:val="24"/>
              </w:rPr>
            </w:pPr>
            <w:r>
              <w:rPr>
                <w:rFonts w:ascii="Arial" w:hAnsi="Arial" w:cs="Arial"/>
                <w:sz w:val="24"/>
                <w:szCs w:val="24"/>
              </w:rPr>
              <w:t>19</w:t>
            </w:r>
          </w:p>
          <w:p w14:paraId="47C288E6" w14:textId="09A0009B" w:rsidR="00184EED" w:rsidRDefault="00184EED" w:rsidP="00D46EAE">
            <w:pPr>
              <w:jc w:val="center"/>
              <w:rPr>
                <w:rFonts w:ascii="Arial" w:hAnsi="Arial" w:cs="Arial"/>
                <w:sz w:val="24"/>
                <w:szCs w:val="24"/>
              </w:rPr>
            </w:pPr>
            <w:r>
              <w:rPr>
                <w:rFonts w:ascii="Arial" w:hAnsi="Arial" w:cs="Arial"/>
                <w:sz w:val="24"/>
                <w:szCs w:val="24"/>
              </w:rPr>
              <w:t>20</w:t>
            </w:r>
          </w:p>
          <w:p w14:paraId="5A43EA90" w14:textId="39772A9C" w:rsidR="00184EED" w:rsidRPr="00184EED" w:rsidRDefault="00184EED" w:rsidP="00D46EAE">
            <w:pPr>
              <w:jc w:val="center"/>
              <w:rPr>
                <w:rFonts w:ascii="Arial" w:hAnsi="Arial" w:cs="Arial"/>
                <w:sz w:val="24"/>
                <w:szCs w:val="24"/>
              </w:rPr>
            </w:pPr>
            <w:r>
              <w:rPr>
                <w:rFonts w:ascii="Arial" w:hAnsi="Arial" w:cs="Arial"/>
                <w:sz w:val="24"/>
                <w:szCs w:val="24"/>
              </w:rPr>
              <w:t>20</w:t>
            </w:r>
          </w:p>
          <w:p w14:paraId="1136A681" w14:textId="46DD70FB" w:rsidR="00DD306F" w:rsidRPr="00184EED" w:rsidRDefault="00DD306F" w:rsidP="00D46EAE">
            <w:pPr>
              <w:jc w:val="center"/>
              <w:rPr>
                <w:rFonts w:ascii="Arial" w:hAnsi="Arial" w:cs="Arial"/>
                <w:sz w:val="24"/>
                <w:szCs w:val="24"/>
              </w:rPr>
            </w:pPr>
          </w:p>
        </w:tc>
      </w:tr>
      <w:tr w:rsidR="00795EC1" w:rsidRPr="00FC2BE9" w14:paraId="02E817B9" w14:textId="77777777" w:rsidTr="00832071">
        <w:tc>
          <w:tcPr>
            <w:tcW w:w="988" w:type="dxa"/>
          </w:tcPr>
          <w:p w14:paraId="70EC9089" w14:textId="77777777" w:rsidR="00795EC1" w:rsidRPr="007A6C1F" w:rsidRDefault="00795EC1" w:rsidP="00E4485F">
            <w:pPr>
              <w:rPr>
                <w:rFonts w:ascii="Arial" w:hAnsi="Arial" w:cs="Arial"/>
                <w:sz w:val="24"/>
                <w:szCs w:val="24"/>
              </w:rPr>
            </w:pPr>
          </w:p>
        </w:tc>
        <w:tc>
          <w:tcPr>
            <w:tcW w:w="6237" w:type="dxa"/>
          </w:tcPr>
          <w:p w14:paraId="1E893C94" w14:textId="77777777" w:rsidR="008F1EDD" w:rsidRDefault="008F1EDD" w:rsidP="00E4485F">
            <w:pPr>
              <w:rPr>
                <w:rFonts w:ascii="Arial" w:hAnsi="Arial" w:cs="Arial"/>
                <w:b/>
                <w:sz w:val="24"/>
                <w:szCs w:val="24"/>
              </w:rPr>
            </w:pPr>
          </w:p>
          <w:p w14:paraId="3E71DDD1" w14:textId="49320226" w:rsidR="00465169" w:rsidRPr="007A6C1F" w:rsidRDefault="00465169" w:rsidP="00E4485F">
            <w:pPr>
              <w:rPr>
                <w:rFonts w:ascii="Arial" w:hAnsi="Arial" w:cs="Arial"/>
                <w:b/>
                <w:sz w:val="24"/>
                <w:szCs w:val="24"/>
              </w:rPr>
            </w:pPr>
          </w:p>
        </w:tc>
        <w:tc>
          <w:tcPr>
            <w:tcW w:w="1791" w:type="dxa"/>
          </w:tcPr>
          <w:p w14:paraId="3157731E" w14:textId="77777777" w:rsidR="00795EC1" w:rsidRPr="00184EED" w:rsidRDefault="00795EC1" w:rsidP="0058501E">
            <w:pPr>
              <w:rPr>
                <w:rFonts w:ascii="Arial" w:hAnsi="Arial" w:cs="Arial"/>
                <w:sz w:val="24"/>
                <w:szCs w:val="24"/>
              </w:rPr>
            </w:pPr>
          </w:p>
        </w:tc>
      </w:tr>
      <w:tr w:rsidR="001C11B3" w:rsidRPr="00FC2BE9" w14:paraId="05F398D6" w14:textId="77777777" w:rsidTr="00832071">
        <w:tc>
          <w:tcPr>
            <w:tcW w:w="988" w:type="dxa"/>
          </w:tcPr>
          <w:p w14:paraId="58E5298B" w14:textId="77777777" w:rsidR="001C11B3" w:rsidRPr="007A6C1F" w:rsidRDefault="001C11B3" w:rsidP="00E4485F">
            <w:pPr>
              <w:rPr>
                <w:rFonts w:ascii="Arial" w:hAnsi="Arial" w:cs="Arial"/>
                <w:sz w:val="24"/>
                <w:szCs w:val="24"/>
              </w:rPr>
            </w:pPr>
          </w:p>
        </w:tc>
        <w:tc>
          <w:tcPr>
            <w:tcW w:w="6237" w:type="dxa"/>
          </w:tcPr>
          <w:p w14:paraId="6A778E3D" w14:textId="7DB6923C" w:rsidR="001C11B3" w:rsidRPr="007A6C1F" w:rsidRDefault="001C11B3" w:rsidP="00E4485F">
            <w:pPr>
              <w:rPr>
                <w:rFonts w:ascii="Arial" w:hAnsi="Arial" w:cs="Arial"/>
                <w:b/>
                <w:sz w:val="24"/>
                <w:szCs w:val="24"/>
              </w:rPr>
            </w:pPr>
            <w:r w:rsidRPr="007A6C1F">
              <w:rPr>
                <w:rFonts w:ascii="Arial" w:hAnsi="Arial" w:cs="Arial"/>
                <w:b/>
                <w:sz w:val="24"/>
                <w:szCs w:val="24"/>
              </w:rPr>
              <w:t xml:space="preserve">Part 2  </w:t>
            </w:r>
            <w:r w:rsidR="00075778" w:rsidRPr="007A6C1F">
              <w:rPr>
                <w:rFonts w:ascii="Arial" w:hAnsi="Arial" w:cs="Arial"/>
                <w:b/>
                <w:sz w:val="24"/>
                <w:szCs w:val="24"/>
              </w:rPr>
              <w:t>Planning obligations which may be sought</w:t>
            </w:r>
          </w:p>
        </w:tc>
        <w:tc>
          <w:tcPr>
            <w:tcW w:w="1791" w:type="dxa"/>
          </w:tcPr>
          <w:p w14:paraId="0798A4B6" w14:textId="5BB6C0BC" w:rsidR="001C11B3" w:rsidRPr="00184EED" w:rsidRDefault="00184EED" w:rsidP="00D46EAE">
            <w:pPr>
              <w:jc w:val="center"/>
              <w:rPr>
                <w:rFonts w:ascii="Arial" w:hAnsi="Arial" w:cs="Arial"/>
                <w:sz w:val="24"/>
                <w:szCs w:val="24"/>
              </w:rPr>
            </w:pPr>
            <w:r>
              <w:rPr>
                <w:rFonts w:ascii="Arial" w:hAnsi="Arial" w:cs="Arial"/>
                <w:sz w:val="24"/>
                <w:szCs w:val="24"/>
              </w:rPr>
              <w:t>22</w:t>
            </w:r>
          </w:p>
        </w:tc>
      </w:tr>
      <w:tr w:rsidR="001C11B3" w:rsidRPr="00FC2BE9" w14:paraId="01F9B0A5" w14:textId="77777777" w:rsidTr="00832071">
        <w:tc>
          <w:tcPr>
            <w:tcW w:w="988" w:type="dxa"/>
          </w:tcPr>
          <w:p w14:paraId="1B642104" w14:textId="77777777" w:rsidR="001C11B3" w:rsidRPr="007A6C1F" w:rsidRDefault="001C11B3" w:rsidP="00E4485F">
            <w:pPr>
              <w:rPr>
                <w:rFonts w:ascii="Arial" w:hAnsi="Arial" w:cs="Arial"/>
                <w:sz w:val="24"/>
                <w:szCs w:val="24"/>
              </w:rPr>
            </w:pPr>
          </w:p>
        </w:tc>
        <w:tc>
          <w:tcPr>
            <w:tcW w:w="6237" w:type="dxa"/>
          </w:tcPr>
          <w:p w14:paraId="6B5348BA" w14:textId="77777777" w:rsidR="001C11B3" w:rsidRPr="007A6C1F" w:rsidRDefault="001C11B3" w:rsidP="00E4485F">
            <w:pPr>
              <w:rPr>
                <w:rFonts w:ascii="Arial" w:hAnsi="Arial" w:cs="Arial"/>
                <w:b/>
                <w:sz w:val="24"/>
                <w:szCs w:val="24"/>
              </w:rPr>
            </w:pPr>
          </w:p>
        </w:tc>
        <w:tc>
          <w:tcPr>
            <w:tcW w:w="1791" w:type="dxa"/>
          </w:tcPr>
          <w:p w14:paraId="751A0333" w14:textId="77777777" w:rsidR="001C11B3" w:rsidRPr="00184EED" w:rsidRDefault="001C11B3" w:rsidP="00D46EAE">
            <w:pPr>
              <w:jc w:val="center"/>
              <w:rPr>
                <w:rFonts w:ascii="Arial" w:hAnsi="Arial" w:cs="Arial"/>
                <w:sz w:val="24"/>
                <w:szCs w:val="24"/>
              </w:rPr>
            </w:pPr>
          </w:p>
        </w:tc>
      </w:tr>
      <w:tr w:rsidR="00795EC1" w:rsidRPr="00FC2BE9" w14:paraId="57E2E18B" w14:textId="77777777" w:rsidTr="00832071">
        <w:tc>
          <w:tcPr>
            <w:tcW w:w="988" w:type="dxa"/>
          </w:tcPr>
          <w:p w14:paraId="1CE2D52C" w14:textId="3FC0C88A" w:rsidR="00795EC1" w:rsidRPr="007A6C1F" w:rsidRDefault="00F55FE6" w:rsidP="00E4485F">
            <w:pPr>
              <w:rPr>
                <w:rFonts w:ascii="Arial" w:hAnsi="Arial" w:cs="Arial"/>
                <w:sz w:val="24"/>
                <w:szCs w:val="24"/>
              </w:rPr>
            </w:pPr>
            <w:r w:rsidRPr="007A6C1F">
              <w:rPr>
                <w:rFonts w:ascii="Arial" w:hAnsi="Arial" w:cs="Arial"/>
                <w:sz w:val="24"/>
                <w:szCs w:val="24"/>
              </w:rPr>
              <w:t>4</w:t>
            </w:r>
          </w:p>
        </w:tc>
        <w:tc>
          <w:tcPr>
            <w:tcW w:w="6237" w:type="dxa"/>
          </w:tcPr>
          <w:p w14:paraId="49310496" w14:textId="515C8C15" w:rsidR="00C9102B" w:rsidRPr="007A6C1F" w:rsidRDefault="000E0665" w:rsidP="00E4485F">
            <w:pPr>
              <w:rPr>
                <w:rFonts w:ascii="Arial" w:hAnsi="Arial" w:cs="Arial"/>
                <w:sz w:val="24"/>
                <w:szCs w:val="24"/>
              </w:rPr>
            </w:pPr>
            <w:r w:rsidRPr="007A6C1F">
              <w:rPr>
                <w:rFonts w:ascii="Arial" w:hAnsi="Arial" w:cs="Arial"/>
                <w:sz w:val="24"/>
                <w:szCs w:val="24"/>
              </w:rPr>
              <w:t xml:space="preserve">Summary </w:t>
            </w:r>
            <w:r w:rsidR="00F55FE6" w:rsidRPr="007A6C1F">
              <w:rPr>
                <w:rFonts w:ascii="Arial" w:hAnsi="Arial" w:cs="Arial"/>
                <w:sz w:val="24"/>
                <w:szCs w:val="24"/>
              </w:rPr>
              <w:t>of Planning Obligations</w:t>
            </w:r>
          </w:p>
        </w:tc>
        <w:tc>
          <w:tcPr>
            <w:tcW w:w="1791" w:type="dxa"/>
          </w:tcPr>
          <w:p w14:paraId="7889C1F6" w14:textId="5785F6FF" w:rsidR="00795EC1" w:rsidRPr="00184EED" w:rsidRDefault="00184EED" w:rsidP="00D46EAE">
            <w:pPr>
              <w:jc w:val="center"/>
              <w:rPr>
                <w:rFonts w:ascii="Arial" w:hAnsi="Arial" w:cs="Arial"/>
                <w:sz w:val="24"/>
                <w:szCs w:val="24"/>
              </w:rPr>
            </w:pPr>
            <w:r>
              <w:rPr>
                <w:rFonts w:ascii="Arial" w:hAnsi="Arial" w:cs="Arial"/>
                <w:sz w:val="24"/>
                <w:szCs w:val="24"/>
              </w:rPr>
              <w:t>22</w:t>
            </w:r>
          </w:p>
        </w:tc>
      </w:tr>
      <w:tr w:rsidR="00F55FE6" w:rsidRPr="00FC2BE9" w14:paraId="1D20C0DB" w14:textId="77777777" w:rsidTr="00832071">
        <w:tc>
          <w:tcPr>
            <w:tcW w:w="988" w:type="dxa"/>
          </w:tcPr>
          <w:p w14:paraId="5B0F27FA" w14:textId="77777777" w:rsidR="00F55FE6" w:rsidRPr="007A6C1F" w:rsidRDefault="00F55FE6" w:rsidP="00E4485F">
            <w:pPr>
              <w:rPr>
                <w:rFonts w:ascii="Arial" w:hAnsi="Arial" w:cs="Arial"/>
                <w:sz w:val="24"/>
                <w:szCs w:val="24"/>
              </w:rPr>
            </w:pPr>
          </w:p>
        </w:tc>
        <w:tc>
          <w:tcPr>
            <w:tcW w:w="6237" w:type="dxa"/>
          </w:tcPr>
          <w:p w14:paraId="6F7D8E04" w14:textId="77777777" w:rsidR="00F55FE6" w:rsidRPr="007A6C1F" w:rsidRDefault="00F55FE6" w:rsidP="00E4485F">
            <w:pPr>
              <w:rPr>
                <w:rFonts w:ascii="Arial" w:hAnsi="Arial" w:cs="Arial"/>
                <w:b/>
                <w:sz w:val="24"/>
                <w:szCs w:val="24"/>
              </w:rPr>
            </w:pPr>
          </w:p>
        </w:tc>
        <w:tc>
          <w:tcPr>
            <w:tcW w:w="1791" w:type="dxa"/>
          </w:tcPr>
          <w:p w14:paraId="3EBE1462" w14:textId="77777777" w:rsidR="00F55FE6" w:rsidRPr="00184EED" w:rsidRDefault="00F55FE6" w:rsidP="00D46EAE">
            <w:pPr>
              <w:jc w:val="center"/>
              <w:rPr>
                <w:rFonts w:ascii="Arial" w:hAnsi="Arial" w:cs="Arial"/>
                <w:sz w:val="24"/>
                <w:szCs w:val="24"/>
              </w:rPr>
            </w:pPr>
          </w:p>
        </w:tc>
      </w:tr>
      <w:tr w:rsidR="00F55FE6" w:rsidRPr="00FC2BE9" w14:paraId="5A83D57C" w14:textId="77777777" w:rsidTr="00832071">
        <w:tc>
          <w:tcPr>
            <w:tcW w:w="988" w:type="dxa"/>
          </w:tcPr>
          <w:p w14:paraId="3FD728F6" w14:textId="61DA2076" w:rsidR="00F55FE6" w:rsidRPr="007A6C1F" w:rsidRDefault="00F55FE6" w:rsidP="00E4485F">
            <w:pPr>
              <w:rPr>
                <w:rFonts w:ascii="Arial" w:hAnsi="Arial" w:cs="Arial"/>
                <w:sz w:val="24"/>
                <w:szCs w:val="24"/>
              </w:rPr>
            </w:pPr>
            <w:r w:rsidRPr="007A6C1F">
              <w:rPr>
                <w:rFonts w:ascii="Arial" w:hAnsi="Arial" w:cs="Arial"/>
                <w:sz w:val="24"/>
                <w:szCs w:val="24"/>
              </w:rPr>
              <w:t>5</w:t>
            </w:r>
          </w:p>
        </w:tc>
        <w:tc>
          <w:tcPr>
            <w:tcW w:w="6237" w:type="dxa"/>
          </w:tcPr>
          <w:p w14:paraId="3C4B3A69" w14:textId="0FC53DEB" w:rsidR="00F55FE6" w:rsidRPr="00DD306F" w:rsidRDefault="00DD306F" w:rsidP="00E4485F">
            <w:pPr>
              <w:rPr>
                <w:rFonts w:ascii="Arial" w:hAnsi="Arial" w:cs="Arial"/>
                <w:sz w:val="24"/>
                <w:szCs w:val="24"/>
              </w:rPr>
            </w:pPr>
            <w:r>
              <w:rPr>
                <w:rFonts w:ascii="Arial" w:hAnsi="Arial" w:cs="Arial"/>
                <w:sz w:val="24"/>
                <w:szCs w:val="24"/>
              </w:rPr>
              <w:t>Affordable Housing</w:t>
            </w:r>
          </w:p>
        </w:tc>
        <w:tc>
          <w:tcPr>
            <w:tcW w:w="1791" w:type="dxa"/>
          </w:tcPr>
          <w:p w14:paraId="2D0CAE34" w14:textId="337EA4E2" w:rsidR="00F55FE6" w:rsidRPr="00184EED" w:rsidRDefault="00ED0888" w:rsidP="00D46EAE">
            <w:pPr>
              <w:jc w:val="center"/>
              <w:rPr>
                <w:rFonts w:ascii="Arial" w:hAnsi="Arial" w:cs="Arial"/>
                <w:sz w:val="24"/>
                <w:szCs w:val="24"/>
              </w:rPr>
            </w:pPr>
            <w:r>
              <w:rPr>
                <w:rFonts w:ascii="Arial" w:hAnsi="Arial" w:cs="Arial"/>
                <w:sz w:val="24"/>
                <w:szCs w:val="24"/>
              </w:rPr>
              <w:t>24</w:t>
            </w:r>
          </w:p>
        </w:tc>
      </w:tr>
      <w:tr w:rsidR="00F55FE6" w:rsidRPr="00FC2BE9" w14:paraId="4815EB46" w14:textId="77777777" w:rsidTr="00832071">
        <w:tc>
          <w:tcPr>
            <w:tcW w:w="988" w:type="dxa"/>
          </w:tcPr>
          <w:p w14:paraId="7FE03AAF" w14:textId="77777777" w:rsidR="00F55FE6" w:rsidRPr="007A6C1F" w:rsidRDefault="00F55FE6" w:rsidP="00E4485F">
            <w:pPr>
              <w:rPr>
                <w:rFonts w:ascii="Arial" w:hAnsi="Arial" w:cs="Arial"/>
                <w:sz w:val="24"/>
                <w:szCs w:val="24"/>
              </w:rPr>
            </w:pPr>
          </w:p>
        </w:tc>
        <w:tc>
          <w:tcPr>
            <w:tcW w:w="6237" w:type="dxa"/>
          </w:tcPr>
          <w:p w14:paraId="58383C6A" w14:textId="77777777" w:rsidR="00F55FE6" w:rsidRPr="007A6C1F" w:rsidRDefault="00F55FE6" w:rsidP="00E4485F">
            <w:pPr>
              <w:rPr>
                <w:rFonts w:ascii="Arial" w:hAnsi="Arial" w:cs="Arial"/>
                <w:b/>
                <w:sz w:val="24"/>
                <w:szCs w:val="24"/>
              </w:rPr>
            </w:pPr>
          </w:p>
        </w:tc>
        <w:tc>
          <w:tcPr>
            <w:tcW w:w="1791" w:type="dxa"/>
          </w:tcPr>
          <w:p w14:paraId="00729DA1" w14:textId="77777777" w:rsidR="00F55FE6" w:rsidRPr="00184EED" w:rsidRDefault="00F55FE6" w:rsidP="00D46EAE">
            <w:pPr>
              <w:jc w:val="center"/>
              <w:rPr>
                <w:rFonts w:ascii="Arial" w:hAnsi="Arial" w:cs="Arial"/>
                <w:sz w:val="24"/>
                <w:szCs w:val="24"/>
              </w:rPr>
            </w:pPr>
          </w:p>
        </w:tc>
      </w:tr>
      <w:tr w:rsidR="00F55FE6" w:rsidRPr="00FC2BE9" w14:paraId="4181F18E" w14:textId="77777777" w:rsidTr="00832071">
        <w:tc>
          <w:tcPr>
            <w:tcW w:w="988" w:type="dxa"/>
          </w:tcPr>
          <w:p w14:paraId="628B0E19" w14:textId="081C2FE7" w:rsidR="00F55FE6" w:rsidRPr="007A6C1F" w:rsidRDefault="00F55FE6" w:rsidP="00E4485F">
            <w:pPr>
              <w:rPr>
                <w:rFonts w:ascii="Arial" w:hAnsi="Arial" w:cs="Arial"/>
                <w:sz w:val="24"/>
                <w:szCs w:val="24"/>
              </w:rPr>
            </w:pPr>
            <w:r w:rsidRPr="007A6C1F">
              <w:rPr>
                <w:rFonts w:ascii="Arial" w:hAnsi="Arial" w:cs="Arial"/>
                <w:sz w:val="24"/>
                <w:szCs w:val="24"/>
              </w:rPr>
              <w:t>6</w:t>
            </w:r>
          </w:p>
        </w:tc>
        <w:tc>
          <w:tcPr>
            <w:tcW w:w="6237" w:type="dxa"/>
          </w:tcPr>
          <w:p w14:paraId="0BA8C3E8" w14:textId="737D0278" w:rsidR="00F55FE6" w:rsidRPr="007A6C1F" w:rsidRDefault="00F55FE6" w:rsidP="00E4485F">
            <w:pPr>
              <w:rPr>
                <w:rFonts w:ascii="Arial" w:hAnsi="Arial" w:cs="Arial"/>
                <w:b/>
                <w:sz w:val="24"/>
                <w:szCs w:val="24"/>
              </w:rPr>
            </w:pPr>
            <w:r w:rsidRPr="007A6C1F">
              <w:rPr>
                <w:rFonts w:ascii="Arial" w:hAnsi="Arial" w:cs="Arial"/>
                <w:sz w:val="24"/>
                <w:szCs w:val="24"/>
              </w:rPr>
              <w:t>Biodiversity Net Gain</w:t>
            </w:r>
          </w:p>
        </w:tc>
        <w:tc>
          <w:tcPr>
            <w:tcW w:w="1791" w:type="dxa"/>
          </w:tcPr>
          <w:p w14:paraId="64704131" w14:textId="36760999" w:rsidR="00F55FE6" w:rsidRPr="00184EED" w:rsidRDefault="00ED0888" w:rsidP="00D46EAE">
            <w:pPr>
              <w:jc w:val="center"/>
              <w:rPr>
                <w:rFonts w:ascii="Arial" w:hAnsi="Arial" w:cs="Arial"/>
                <w:sz w:val="24"/>
                <w:szCs w:val="24"/>
              </w:rPr>
            </w:pPr>
            <w:r>
              <w:rPr>
                <w:rFonts w:ascii="Arial" w:hAnsi="Arial" w:cs="Arial"/>
                <w:sz w:val="24"/>
                <w:szCs w:val="24"/>
              </w:rPr>
              <w:t>24</w:t>
            </w:r>
          </w:p>
        </w:tc>
      </w:tr>
      <w:tr w:rsidR="00F55FE6" w:rsidRPr="00FC2BE9" w14:paraId="00E38307" w14:textId="77777777" w:rsidTr="00832071">
        <w:tc>
          <w:tcPr>
            <w:tcW w:w="988" w:type="dxa"/>
          </w:tcPr>
          <w:p w14:paraId="6CBA088A" w14:textId="77777777" w:rsidR="00F55FE6" w:rsidRPr="007A6C1F" w:rsidRDefault="00F55FE6" w:rsidP="00E4485F">
            <w:pPr>
              <w:rPr>
                <w:rFonts w:ascii="Arial" w:hAnsi="Arial" w:cs="Arial"/>
                <w:sz w:val="24"/>
                <w:szCs w:val="24"/>
              </w:rPr>
            </w:pPr>
          </w:p>
        </w:tc>
        <w:tc>
          <w:tcPr>
            <w:tcW w:w="6237" w:type="dxa"/>
          </w:tcPr>
          <w:p w14:paraId="37E67D3C" w14:textId="77777777" w:rsidR="00F55FE6" w:rsidRPr="007A6C1F" w:rsidRDefault="00F55FE6" w:rsidP="00E4485F">
            <w:pPr>
              <w:rPr>
                <w:rFonts w:ascii="Arial" w:hAnsi="Arial" w:cs="Arial"/>
                <w:b/>
                <w:sz w:val="24"/>
                <w:szCs w:val="24"/>
              </w:rPr>
            </w:pPr>
          </w:p>
        </w:tc>
        <w:tc>
          <w:tcPr>
            <w:tcW w:w="1791" w:type="dxa"/>
          </w:tcPr>
          <w:p w14:paraId="205F3E3E" w14:textId="77777777" w:rsidR="00F55FE6" w:rsidRPr="00184EED" w:rsidRDefault="00F55FE6" w:rsidP="00D46EAE">
            <w:pPr>
              <w:jc w:val="center"/>
              <w:rPr>
                <w:rFonts w:ascii="Arial" w:hAnsi="Arial" w:cs="Arial"/>
                <w:sz w:val="24"/>
                <w:szCs w:val="24"/>
              </w:rPr>
            </w:pPr>
          </w:p>
        </w:tc>
      </w:tr>
      <w:tr w:rsidR="00F55FE6" w:rsidRPr="00FC2BE9" w14:paraId="0DA184A7" w14:textId="77777777" w:rsidTr="00832071">
        <w:tc>
          <w:tcPr>
            <w:tcW w:w="988" w:type="dxa"/>
          </w:tcPr>
          <w:p w14:paraId="0FBD5F17" w14:textId="3C666D03" w:rsidR="00F55FE6" w:rsidRPr="007A6C1F" w:rsidRDefault="00F55FE6" w:rsidP="00E4485F">
            <w:pPr>
              <w:rPr>
                <w:rFonts w:ascii="Arial" w:hAnsi="Arial" w:cs="Arial"/>
                <w:sz w:val="24"/>
                <w:szCs w:val="24"/>
              </w:rPr>
            </w:pPr>
            <w:r w:rsidRPr="007A6C1F">
              <w:rPr>
                <w:rFonts w:ascii="Arial" w:hAnsi="Arial" w:cs="Arial"/>
                <w:sz w:val="24"/>
                <w:szCs w:val="24"/>
              </w:rPr>
              <w:t>7</w:t>
            </w:r>
          </w:p>
        </w:tc>
        <w:tc>
          <w:tcPr>
            <w:tcW w:w="6237" w:type="dxa"/>
          </w:tcPr>
          <w:p w14:paraId="6EF5B15F" w14:textId="3259FEDB" w:rsidR="00F55FE6" w:rsidRPr="007A6C1F" w:rsidRDefault="00F55FE6" w:rsidP="00E4485F">
            <w:pPr>
              <w:rPr>
                <w:rFonts w:ascii="Arial" w:hAnsi="Arial" w:cs="Arial"/>
                <w:sz w:val="24"/>
                <w:szCs w:val="24"/>
              </w:rPr>
            </w:pPr>
            <w:r w:rsidRPr="007A6C1F">
              <w:rPr>
                <w:rFonts w:ascii="Arial" w:hAnsi="Arial" w:cs="Arial"/>
                <w:sz w:val="24"/>
                <w:szCs w:val="24"/>
              </w:rPr>
              <w:t>Green</w:t>
            </w:r>
            <w:r w:rsidR="00DA59EE">
              <w:rPr>
                <w:rFonts w:ascii="Arial" w:hAnsi="Arial" w:cs="Arial"/>
                <w:sz w:val="24"/>
                <w:szCs w:val="24"/>
              </w:rPr>
              <w:t xml:space="preserve"> / Blue</w:t>
            </w:r>
            <w:r w:rsidRPr="007A6C1F">
              <w:rPr>
                <w:rFonts w:ascii="Arial" w:hAnsi="Arial" w:cs="Arial"/>
                <w:sz w:val="24"/>
                <w:szCs w:val="24"/>
              </w:rPr>
              <w:t xml:space="preserve"> Infrastructure, Community Open Space</w:t>
            </w:r>
            <w:r w:rsidR="004C1D98" w:rsidRPr="007A6C1F">
              <w:rPr>
                <w:rFonts w:ascii="Arial" w:hAnsi="Arial" w:cs="Arial"/>
                <w:sz w:val="24"/>
                <w:szCs w:val="24"/>
              </w:rPr>
              <w:t>, Playing Pitch</w:t>
            </w:r>
            <w:r w:rsidRPr="007A6C1F">
              <w:rPr>
                <w:rFonts w:ascii="Arial" w:hAnsi="Arial" w:cs="Arial"/>
                <w:sz w:val="24"/>
                <w:szCs w:val="24"/>
              </w:rPr>
              <w:t xml:space="preserve"> Provision and Allotments</w:t>
            </w:r>
          </w:p>
        </w:tc>
        <w:tc>
          <w:tcPr>
            <w:tcW w:w="1791" w:type="dxa"/>
          </w:tcPr>
          <w:p w14:paraId="62A2764E" w14:textId="0536CDB3" w:rsidR="00F55FE6" w:rsidRPr="00184EED" w:rsidRDefault="00ED0888" w:rsidP="00D46EAE">
            <w:pPr>
              <w:jc w:val="center"/>
              <w:rPr>
                <w:rFonts w:ascii="Arial" w:hAnsi="Arial" w:cs="Arial"/>
                <w:sz w:val="24"/>
                <w:szCs w:val="24"/>
              </w:rPr>
            </w:pPr>
            <w:r>
              <w:rPr>
                <w:rFonts w:ascii="Arial" w:hAnsi="Arial" w:cs="Arial"/>
                <w:sz w:val="24"/>
                <w:szCs w:val="24"/>
              </w:rPr>
              <w:t>25</w:t>
            </w:r>
          </w:p>
        </w:tc>
      </w:tr>
      <w:tr w:rsidR="00F55FE6" w:rsidRPr="00FC2BE9" w14:paraId="71FD9DB8" w14:textId="77777777" w:rsidTr="00832071">
        <w:tc>
          <w:tcPr>
            <w:tcW w:w="988" w:type="dxa"/>
          </w:tcPr>
          <w:p w14:paraId="0684E731" w14:textId="77777777" w:rsidR="00F55FE6" w:rsidRPr="007A6C1F" w:rsidRDefault="00F55FE6" w:rsidP="00E4485F">
            <w:pPr>
              <w:rPr>
                <w:rFonts w:ascii="Arial" w:hAnsi="Arial" w:cs="Arial"/>
                <w:sz w:val="24"/>
                <w:szCs w:val="24"/>
              </w:rPr>
            </w:pPr>
          </w:p>
        </w:tc>
        <w:tc>
          <w:tcPr>
            <w:tcW w:w="6237" w:type="dxa"/>
          </w:tcPr>
          <w:p w14:paraId="33A603EA" w14:textId="77777777" w:rsidR="00F55FE6" w:rsidRPr="007A6C1F" w:rsidRDefault="00F55FE6" w:rsidP="00E4485F">
            <w:pPr>
              <w:rPr>
                <w:rFonts w:ascii="Arial" w:hAnsi="Arial" w:cs="Arial"/>
                <w:sz w:val="24"/>
                <w:szCs w:val="24"/>
              </w:rPr>
            </w:pPr>
          </w:p>
        </w:tc>
        <w:tc>
          <w:tcPr>
            <w:tcW w:w="1791" w:type="dxa"/>
          </w:tcPr>
          <w:p w14:paraId="02F0FBEE" w14:textId="77777777" w:rsidR="00F55FE6" w:rsidRPr="00184EED" w:rsidRDefault="00F55FE6" w:rsidP="00D46EAE">
            <w:pPr>
              <w:jc w:val="center"/>
              <w:rPr>
                <w:rFonts w:ascii="Arial" w:hAnsi="Arial" w:cs="Arial"/>
                <w:sz w:val="24"/>
                <w:szCs w:val="24"/>
              </w:rPr>
            </w:pPr>
          </w:p>
        </w:tc>
      </w:tr>
      <w:tr w:rsidR="00F55FE6" w:rsidRPr="00FC2BE9" w14:paraId="114104F2" w14:textId="77777777" w:rsidTr="00832071">
        <w:tc>
          <w:tcPr>
            <w:tcW w:w="988" w:type="dxa"/>
          </w:tcPr>
          <w:p w14:paraId="437CC79D" w14:textId="4070D97E" w:rsidR="00F55FE6" w:rsidRPr="007A6C1F" w:rsidRDefault="00F55FE6" w:rsidP="00E4485F">
            <w:pPr>
              <w:rPr>
                <w:rFonts w:ascii="Arial" w:hAnsi="Arial" w:cs="Arial"/>
                <w:sz w:val="24"/>
                <w:szCs w:val="24"/>
              </w:rPr>
            </w:pPr>
            <w:r w:rsidRPr="007A6C1F">
              <w:rPr>
                <w:rFonts w:ascii="Arial" w:hAnsi="Arial" w:cs="Arial"/>
                <w:sz w:val="24"/>
                <w:szCs w:val="24"/>
              </w:rPr>
              <w:t>8</w:t>
            </w:r>
          </w:p>
        </w:tc>
        <w:tc>
          <w:tcPr>
            <w:tcW w:w="6237" w:type="dxa"/>
          </w:tcPr>
          <w:p w14:paraId="2502B8C4" w14:textId="48FC2B34" w:rsidR="00F55FE6" w:rsidRPr="007A6C1F" w:rsidRDefault="008F1EDD" w:rsidP="00E4485F">
            <w:pPr>
              <w:rPr>
                <w:rFonts w:ascii="Arial" w:hAnsi="Arial" w:cs="Arial"/>
                <w:sz w:val="24"/>
                <w:szCs w:val="24"/>
              </w:rPr>
            </w:pPr>
            <w:r>
              <w:rPr>
                <w:rFonts w:ascii="Arial" w:hAnsi="Arial" w:cs="Arial"/>
                <w:sz w:val="24"/>
                <w:szCs w:val="24"/>
              </w:rPr>
              <w:t>Health</w:t>
            </w:r>
          </w:p>
        </w:tc>
        <w:tc>
          <w:tcPr>
            <w:tcW w:w="1791" w:type="dxa"/>
          </w:tcPr>
          <w:p w14:paraId="7476EBCD" w14:textId="4D84A733" w:rsidR="00F55FE6" w:rsidRPr="00184EED" w:rsidRDefault="00ED0888" w:rsidP="00D46EAE">
            <w:pPr>
              <w:jc w:val="center"/>
              <w:rPr>
                <w:rFonts w:ascii="Arial" w:hAnsi="Arial" w:cs="Arial"/>
                <w:sz w:val="24"/>
                <w:szCs w:val="24"/>
              </w:rPr>
            </w:pPr>
            <w:r>
              <w:rPr>
                <w:rFonts w:ascii="Arial" w:hAnsi="Arial" w:cs="Arial"/>
                <w:sz w:val="24"/>
                <w:szCs w:val="24"/>
              </w:rPr>
              <w:t>32</w:t>
            </w:r>
          </w:p>
        </w:tc>
      </w:tr>
      <w:tr w:rsidR="00F55FE6" w:rsidRPr="00FC2BE9" w14:paraId="13DE42ED" w14:textId="77777777" w:rsidTr="00832071">
        <w:tc>
          <w:tcPr>
            <w:tcW w:w="988" w:type="dxa"/>
          </w:tcPr>
          <w:p w14:paraId="75593BE3" w14:textId="77777777" w:rsidR="00F55FE6" w:rsidRPr="007A6C1F" w:rsidRDefault="00F55FE6" w:rsidP="00E4485F">
            <w:pPr>
              <w:rPr>
                <w:rFonts w:ascii="Arial" w:hAnsi="Arial" w:cs="Arial"/>
                <w:sz w:val="24"/>
                <w:szCs w:val="24"/>
              </w:rPr>
            </w:pPr>
          </w:p>
        </w:tc>
        <w:tc>
          <w:tcPr>
            <w:tcW w:w="6237" w:type="dxa"/>
          </w:tcPr>
          <w:p w14:paraId="7B5B6CEC" w14:textId="77777777" w:rsidR="00F55FE6" w:rsidRPr="007A6C1F" w:rsidRDefault="00F55FE6" w:rsidP="00E4485F">
            <w:pPr>
              <w:rPr>
                <w:rFonts w:ascii="Arial" w:hAnsi="Arial" w:cs="Arial"/>
                <w:sz w:val="24"/>
                <w:szCs w:val="24"/>
              </w:rPr>
            </w:pPr>
          </w:p>
        </w:tc>
        <w:tc>
          <w:tcPr>
            <w:tcW w:w="1791" w:type="dxa"/>
          </w:tcPr>
          <w:p w14:paraId="7D6E8481" w14:textId="77777777" w:rsidR="00F55FE6" w:rsidRPr="00184EED" w:rsidRDefault="00F55FE6" w:rsidP="00D46EAE">
            <w:pPr>
              <w:jc w:val="center"/>
              <w:rPr>
                <w:rFonts w:ascii="Arial" w:hAnsi="Arial" w:cs="Arial"/>
                <w:sz w:val="24"/>
                <w:szCs w:val="24"/>
              </w:rPr>
            </w:pPr>
          </w:p>
        </w:tc>
      </w:tr>
      <w:tr w:rsidR="00F55FE6" w:rsidRPr="00FC2BE9" w14:paraId="3268195B" w14:textId="77777777" w:rsidTr="00832071">
        <w:tc>
          <w:tcPr>
            <w:tcW w:w="988" w:type="dxa"/>
          </w:tcPr>
          <w:p w14:paraId="7B0DC792" w14:textId="4454829A" w:rsidR="00F55FE6" w:rsidRPr="007A6C1F" w:rsidRDefault="00F55FE6" w:rsidP="00E4485F">
            <w:pPr>
              <w:rPr>
                <w:rFonts w:ascii="Arial" w:hAnsi="Arial" w:cs="Arial"/>
                <w:sz w:val="24"/>
                <w:szCs w:val="24"/>
              </w:rPr>
            </w:pPr>
            <w:r w:rsidRPr="007A6C1F">
              <w:rPr>
                <w:rFonts w:ascii="Arial" w:hAnsi="Arial" w:cs="Arial"/>
                <w:sz w:val="24"/>
                <w:szCs w:val="24"/>
              </w:rPr>
              <w:t>9</w:t>
            </w:r>
          </w:p>
        </w:tc>
        <w:tc>
          <w:tcPr>
            <w:tcW w:w="6237" w:type="dxa"/>
          </w:tcPr>
          <w:p w14:paraId="5AAE1FF4" w14:textId="123E6491" w:rsidR="00F55FE6" w:rsidRPr="007A6C1F" w:rsidRDefault="00EA6D60" w:rsidP="00E4485F">
            <w:pPr>
              <w:rPr>
                <w:rFonts w:ascii="Arial" w:hAnsi="Arial" w:cs="Arial"/>
                <w:sz w:val="24"/>
                <w:szCs w:val="24"/>
              </w:rPr>
            </w:pPr>
            <w:r>
              <w:rPr>
                <w:rFonts w:ascii="Arial" w:hAnsi="Arial" w:cs="Arial"/>
                <w:sz w:val="24"/>
                <w:szCs w:val="24"/>
              </w:rPr>
              <w:t>Nottinghamshire County Council i</w:t>
            </w:r>
            <w:r w:rsidR="00F55FE6" w:rsidRPr="007A6C1F">
              <w:rPr>
                <w:rFonts w:ascii="Arial" w:hAnsi="Arial" w:cs="Arial"/>
                <w:sz w:val="24"/>
                <w:szCs w:val="24"/>
              </w:rPr>
              <w:t>nfrastructure</w:t>
            </w:r>
          </w:p>
        </w:tc>
        <w:tc>
          <w:tcPr>
            <w:tcW w:w="1791" w:type="dxa"/>
          </w:tcPr>
          <w:p w14:paraId="650CAD7A" w14:textId="696AA3A4" w:rsidR="00F55FE6" w:rsidRPr="00184EED" w:rsidRDefault="00ED0888" w:rsidP="00D46EAE">
            <w:pPr>
              <w:jc w:val="center"/>
              <w:rPr>
                <w:rFonts w:ascii="Arial" w:hAnsi="Arial" w:cs="Arial"/>
                <w:sz w:val="24"/>
                <w:szCs w:val="24"/>
              </w:rPr>
            </w:pPr>
            <w:r>
              <w:rPr>
                <w:rFonts w:ascii="Arial" w:hAnsi="Arial" w:cs="Arial"/>
                <w:sz w:val="24"/>
                <w:szCs w:val="24"/>
              </w:rPr>
              <w:t>35</w:t>
            </w:r>
          </w:p>
        </w:tc>
      </w:tr>
      <w:tr w:rsidR="00410E53" w:rsidRPr="00FC2BE9" w14:paraId="32F91EDC" w14:textId="77777777" w:rsidTr="00832071">
        <w:tc>
          <w:tcPr>
            <w:tcW w:w="988" w:type="dxa"/>
          </w:tcPr>
          <w:p w14:paraId="2030F65A" w14:textId="77777777" w:rsidR="00410E53" w:rsidRPr="007A6C1F" w:rsidRDefault="00410E53" w:rsidP="00E4485F">
            <w:pPr>
              <w:rPr>
                <w:rFonts w:ascii="Arial" w:hAnsi="Arial" w:cs="Arial"/>
                <w:sz w:val="24"/>
                <w:szCs w:val="24"/>
              </w:rPr>
            </w:pPr>
          </w:p>
        </w:tc>
        <w:tc>
          <w:tcPr>
            <w:tcW w:w="6237" w:type="dxa"/>
          </w:tcPr>
          <w:p w14:paraId="1167A9F9" w14:textId="77777777" w:rsidR="00410E53" w:rsidRPr="007A6C1F" w:rsidRDefault="00410E53" w:rsidP="00E4485F">
            <w:pPr>
              <w:rPr>
                <w:rFonts w:ascii="Arial" w:hAnsi="Arial" w:cs="Arial"/>
                <w:sz w:val="24"/>
                <w:szCs w:val="24"/>
              </w:rPr>
            </w:pPr>
          </w:p>
        </w:tc>
        <w:tc>
          <w:tcPr>
            <w:tcW w:w="1791" w:type="dxa"/>
          </w:tcPr>
          <w:p w14:paraId="50F06FAD" w14:textId="77777777" w:rsidR="00410E53" w:rsidRPr="00184EED" w:rsidRDefault="00410E53" w:rsidP="00D46EAE">
            <w:pPr>
              <w:jc w:val="center"/>
              <w:rPr>
                <w:rFonts w:ascii="Arial" w:hAnsi="Arial" w:cs="Arial"/>
                <w:sz w:val="24"/>
                <w:szCs w:val="24"/>
              </w:rPr>
            </w:pPr>
          </w:p>
        </w:tc>
      </w:tr>
      <w:tr w:rsidR="00410E53" w:rsidRPr="00FC2BE9" w14:paraId="2A86348A" w14:textId="77777777" w:rsidTr="00832071">
        <w:tc>
          <w:tcPr>
            <w:tcW w:w="988" w:type="dxa"/>
          </w:tcPr>
          <w:p w14:paraId="4E6223D8" w14:textId="31CE7C6B" w:rsidR="00410E53" w:rsidRPr="007A6C1F" w:rsidRDefault="00410E53" w:rsidP="00E4485F">
            <w:pPr>
              <w:rPr>
                <w:rFonts w:ascii="Arial" w:hAnsi="Arial" w:cs="Arial"/>
                <w:sz w:val="24"/>
                <w:szCs w:val="24"/>
              </w:rPr>
            </w:pPr>
            <w:r w:rsidRPr="007A6C1F">
              <w:rPr>
                <w:rFonts w:ascii="Arial" w:hAnsi="Arial" w:cs="Arial"/>
                <w:sz w:val="24"/>
                <w:szCs w:val="24"/>
              </w:rPr>
              <w:t>10</w:t>
            </w:r>
          </w:p>
        </w:tc>
        <w:tc>
          <w:tcPr>
            <w:tcW w:w="6237" w:type="dxa"/>
          </w:tcPr>
          <w:p w14:paraId="2606057D" w14:textId="18FE4C1F" w:rsidR="00410E53" w:rsidRPr="007A6C1F" w:rsidRDefault="00410E53" w:rsidP="00E4485F">
            <w:pPr>
              <w:rPr>
                <w:rFonts w:ascii="Arial" w:hAnsi="Arial" w:cs="Arial"/>
                <w:sz w:val="24"/>
                <w:szCs w:val="24"/>
              </w:rPr>
            </w:pPr>
            <w:r w:rsidRPr="007A6C1F">
              <w:rPr>
                <w:rFonts w:ascii="Arial" w:hAnsi="Arial" w:cs="Arial"/>
                <w:sz w:val="24"/>
                <w:szCs w:val="24"/>
              </w:rPr>
              <w:t>Public Realm / Public Art</w:t>
            </w:r>
          </w:p>
        </w:tc>
        <w:tc>
          <w:tcPr>
            <w:tcW w:w="1791" w:type="dxa"/>
          </w:tcPr>
          <w:p w14:paraId="500D5517" w14:textId="2E71E3FE" w:rsidR="00410E53" w:rsidRPr="00184EED" w:rsidRDefault="00ED0888" w:rsidP="00D46EAE">
            <w:pPr>
              <w:jc w:val="center"/>
              <w:rPr>
                <w:rFonts w:ascii="Arial" w:hAnsi="Arial" w:cs="Arial"/>
                <w:sz w:val="24"/>
                <w:szCs w:val="24"/>
              </w:rPr>
            </w:pPr>
            <w:r>
              <w:rPr>
                <w:rFonts w:ascii="Arial" w:hAnsi="Arial" w:cs="Arial"/>
                <w:sz w:val="24"/>
                <w:szCs w:val="24"/>
              </w:rPr>
              <w:t>35</w:t>
            </w:r>
          </w:p>
        </w:tc>
      </w:tr>
      <w:tr w:rsidR="00F55FE6" w:rsidRPr="00FC2BE9" w14:paraId="6572F70E" w14:textId="77777777" w:rsidTr="00832071">
        <w:tc>
          <w:tcPr>
            <w:tcW w:w="988" w:type="dxa"/>
          </w:tcPr>
          <w:p w14:paraId="5E18E3F3" w14:textId="77777777" w:rsidR="00F55FE6" w:rsidRPr="007A6C1F" w:rsidRDefault="00F55FE6" w:rsidP="00E4485F">
            <w:pPr>
              <w:rPr>
                <w:rFonts w:ascii="Arial" w:hAnsi="Arial" w:cs="Arial"/>
                <w:sz w:val="24"/>
                <w:szCs w:val="24"/>
              </w:rPr>
            </w:pPr>
          </w:p>
        </w:tc>
        <w:tc>
          <w:tcPr>
            <w:tcW w:w="6237" w:type="dxa"/>
          </w:tcPr>
          <w:p w14:paraId="7BEDC920" w14:textId="77777777" w:rsidR="00F55FE6" w:rsidRPr="007A6C1F" w:rsidRDefault="00F55FE6" w:rsidP="00E4485F">
            <w:pPr>
              <w:rPr>
                <w:rFonts w:ascii="Arial" w:hAnsi="Arial" w:cs="Arial"/>
                <w:sz w:val="24"/>
                <w:szCs w:val="24"/>
              </w:rPr>
            </w:pPr>
          </w:p>
        </w:tc>
        <w:tc>
          <w:tcPr>
            <w:tcW w:w="1791" w:type="dxa"/>
          </w:tcPr>
          <w:p w14:paraId="6C49C762" w14:textId="60CF69A2" w:rsidR="00F55FE6" w:rsidRPr="00184EED" w:rsidRDefault="00F55FE6" w:rsidP="00D46EAE">
            <w:pPr>
              <w:jc w:val="center"/>
              <w:rPr>
                <w:rFonts w:ascii="Arial" w:hAnsi="Arial" w:cs="Arial"/>
                <w:sz w:val="24"/>
                <w:szCs w:val="24"/>
              </w:rPr>
            </w:pPr>
          </w:p>
        </w:tc>
      </w:tr>
      <w:tr w:rsidR="00F55FE6" w:rsidRPr="00FC2BE9" w14:paraId="621B5C3F" w14:textId="77777777" w:rsidTr="00832071">
        <w:tc>
          <w:tcPr>
            <w:tcW w:w="988" w:type="dxa"/>
          </w:tcPr>
          <w:p w14:paraId="7EBE32B4" w14:textId="77777777" w:rsidR="00F55FE6" w:rsidRPr="007A6C1F" w:rsidRDefault="00F55FE6" w:rsidP="00E4485F">
            <w:pPr>
              <w:rPr>
                <w:rFonts w:ascii="Arial" w:hAnsi="Arial" w:cs="Arial"/>
                <w:sz w:val="24"/>
                <w:szCs w:val="24"/>
              </w:rPr>
            </w:pPr>
          </w:p>
        </w:tc>
        <w:tc>
          <w:tcPr>
            <w:tcW w:w="6237" w:type="dxa"/>
          </w:tcPr>
          <w:p w14:paraId="61AC13A2" w14:textId="1A3A4087" w:rsidR="00F55FE6" w:rsidRPr="007A6C1F" w:rsidRDefault="00F55FE6" w:rsidP="00E4485F">
            <w:pPr>
              <w:rPr>
                <w:rFonts w:ascii="Arial" w:hAnsi="Arial" w:cs="Arial"/>
                <w:sz w:val="24"/>
                <w:szCs w:val="24"/>
              </w:rPr>
            </w:pPr>
            <w:r w:rsidRPr="007A6C1F">
              <w:rPr>
                <w:rFonts w:ascii="Arial" w:hAnsi="Arial" w:cs="Arial"/>
                <w:sz w:val="24"/>
                <w:szCs w:val="24"/>
              </w:rPr>
              <w:t>Appendices</w:t>
            </w:r>
          </w:p>
        </w:tc>
        <w:tc>
          <w:tcPr>
            <w:tcW w:w="1791" w:type="dxa"/>
          </w:tcPr>
          <w:p w14:paraId="217A0B97" w14:textId="09269ABC" w:rsidR="00F55FE6" w:rsidRPr="00184EED" w:rsidRDefault="00ED0888" w:rsidP="00D46EAE">
            <w:pPr>
              <w:jc w:val="center"/>
              <w:rPr>
                <w:rFonts w:ascii="Arial" w:hAnsi="Arial" w:cs="Arial"/>
                <w:sz w:val="24"/>
                <w:szCs w:val="24"/>
              </w:rPr>
            </w:pPr>
            <w:r>
              <w:rPr>
                <w:rFonts w:ascii="Arial" w:hAnsi="Arial" w:cs="Arial"/>
                <w:sz w:val="24"/>
                <w:szCs w:val="24"/>
              </w:rPr>
              <w:t>39</w:t>
            </w:r>
          </w:p>
        </w:tc>
      </w:tr>
      <w:tr w:rsidR="00C53BC3" w:rsidRPr="00FC2BE9" w14:paraId="6898FD49" w14:textId="77777777" w:rsidTr="00832071">
        <w:tc>
          <w:tcPr>
            <w:tcW w:w="988" w:type="dxa"/>
          </w:tcPr>
          <w:p w14:paraId="201BC94C" w14:textId="77777777" w:rsidR="00C53BC3" w:rsidRPr="007A6C1F" w:rsidRDefault="00C53BC3" w:rsidP="00E4485F">
            <w:pPr>
              <w:rPr>
                <w:rFonts w:ascii="Arial" w:hAnsi="Arial" w:cs="Arial"/>
                <w:sz w:val="24"/>
                <w:szCs w:val="24"/>
              </w:rPr>
            </w:pPr>
          </w:p>
        </w:tc>
        <w:tc>
          <w:tcPr>
            <w:tcW w:w="6237" w:type="dxa"/>
          </w:tcPr>
          <w:p w14:paraId="65063974" w14:textId="77777777" w:rsidR="00C53BC3" w:rsidRPr="007A6C1F" w:rsidRDefault="00C53BC3" w:rsidP="00E4485F">
            <w:pPr>
              <w:rPr>
                <w:rFonts w:ascii="Arial" w:hAnsi="Arial" w:cs="Arial"/>
                <w:sz w:val="24"/>
                <w:szCs w:val="24"/>
              </w:rPr>
            </w:pPr>
          </w:p>
        </w:tc>
        <w:tc>
          <w:tcPr>
            <w:tcW w:w="1791" w:type="dxa"/>
          </w:tcPr>
          <w:p w14:paraId="3AD716F8" w14:textId="77777777" w:rsidR="00C53BC3" w:rsidRPr="00184EED" w:rsidRDefault="00C53BC3" w:rsidP="00D46EAE">
            <w:pPr>
              <w:jc w:val="center"/>
              <w:rPr>
                <w:rFonts w:ascii="Arial" w:hAnsi="Arial" w:cs="Arial"/>
                <w:sz w:val="24"/>
                <w:szCs w:val="24"/>
              </w:rPr>
            </w:pPr>
          </w:p>
        </w:tc>
      </w:tr>
      <w:tr w:rsidR="00F55FE6" w:rsidRPr="00FC2BE9" w14:paraId="535F1766" w14:textId="77777777" w:rsidTr="00832071">
        <w:tc>
          <w:tcPr>
            <w:tcW w:w="988" w:type="dxa"/>
          </w:tcPr>
          <w:p w14:paraId="5B160206" w14:textId="77777777" w:rsidR="00F55FE6" w:rsidRPr="007A6C1F" w:rsidRDefault="00F55FE6" w:rsidP="00E4485F">
            <w:pPr>
              <w:rPr>
                <w:rFonts w:ascii="Arial" w:hAnsi="Arial" w:cs="Arial"/>
                <w:sz w:val="24"/>
                <w:szCs w:val="24"/>
              </w:rPr>
            </w:pPr>
          </w:p>
        </w:tc>
        <w:tc>
          <w:tcPr>
            <w:tcW w:w="6237" w:type="dxa"/>
          </w:tcPr>
          <w:p w14:paraId="76588541" w14:textId="75B9B792" w:rsidR="00F55FE6" w:rsidRPr="007A6C1F" w:rsidRDefault="00237368" w:rsidP="00E4485F">
            <w:pPr>
              <w:rPr>
                <w:rFonts w:ascii="Arial" w:hAnsi="Arial" w:cs="Arial"/>
                <w:sz w:val="24"/>
                <w:szCs w:val="24"/>
              </w:rPr>
            </w:pPr>
            <w:r>
              <w:rPr>
                <w:rFonts w:ascii="Arial" w:hAnsi="Arial" w:cs="Arial"/>
                <w:sz w:val="24"/>
                <w:szCs w:val="24"/>
              </w:rPr>
              <w:t>Appendix 1</w:t>
            </w:r>
            <w:r w:rsidR="00C53BC3" w:rsidRPr="007A6C1F">
              <w:rPr>
                <w:rFonts w:ascii="Arial" w:hAnsi="Arial" w:cs="Arial"/>
                <w:sz w:val="24"/>
                <w:szCs w:val="24"/>
              </w:rPr>
              <w:t xml:space="preserve"> - </w:t>
            </w:r>
            <w:r w:rsidR="00F55FE6" w:rsidRPr="007A6C1F">
              <w:rPr>
                <w:rFonts w:ascii="Arial" w:hAnsi="Arial" w:cs="Arial"/>
                <w:sz w:val="24"/>
                <w:szCs w:val="24"/>
              </w:rPr>
              <w:t>Open Space Quality Criteria</w:t>
            </w:r>
          </w:p>
        </w:tc>
        <w:tc>
          <w:tcPr>
            <w:tcW w:w="1791" w:type="dxa"/>
          </w:tcPr>
          <w:p w14:paraId="3CFD1017" w14:textId="73623ADB" w:rsidR="00DD306F" w:rsidRPr="00184EED" w:rsidRDefault="00ED0888" w:rsidP="00D46EAE">
            <w:pPr>
              <w:jc w:val="center"/>
              <w:rPr>
                <w:rFonts w:ascii="Arial" w:hAnsi="Arial" w:cs="Arial"/>
                <w:sz w:val="24"/>
                <w:szCs w:val="24"/>
              </w:rPr>
            </w:pPr>
            <w:r>
              <w:rPr>
                <w:rFonts w:ascii="Arial" w:hAnsi="Arial" w:cs="Arial"/>
                <w:sz w:val="24"/>
                <w:szCs w:val="24"/>
              </w:rPr>
              <w:t>39</w:t>
            </w:r>
          </w:p>
        </w:tc>
      </w:tr>
    </w:tbl>
    <w:p w14:paraId="45492B57" w14:textId="52ED39B0" w:rsidR="0077772A" w:rsidRDefault="003B66C8" w:rsidP="007C30DA">
      <w:pPr>
        <w:spacing w:after="0" w:line="240" w:lineRule="auto"/>
        <w:rPr>
          <w:b/>
          <w:sz w:val="24"/>
          <w:szCs w:val="24"/>
        </w:rPr>
      </w:pPr>
      <w:r w:rsidRPr="008213B9">
        <w:rPr>
          <w:rFonts w:ascii="Calibri" w:eastAsia="Calibri" w:hAnsi="Calibri" w:cs="Calibri"/>
          <w:noProof/>
          <w:lang w:eastAsia="en-GB"/>
        </w:rPr>
        <w:drawing>
          <wp:anchor distT="0" distB="0" distL="0" distR="0" simplePos="0" relativeHeight="251685888" behindDoc="1" locked="0" layoutInCell="1" allowOverlap="1" wp14:anchorId="1D11F2B8" wp14:editId="64F228F0">
            <wp:simplePos x="0" y="0"/>
            <wp:positionH relativeFrom="page">
              <wp:posOffset>19050</wp:posOffset>
            </wp:positionH>
            <wp:positionV relativeFrom="page">
              <wp:posOffset>-32308800</wp:posOffset>
            </wp:positionV>
            <wp:extent cx="7560310" cy="10692130"/>
            <wp:effectExtent l="0" t="0" r="254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560310" cy="10692130"/>
                    </a:xfrm>
                    <a:prstGeom prst="rect">
                      <a:avLst/>
                    </a:prstGeom>
                  </pic:spPr>
                </pic:pic>
              </a:graphicData>
            </a:graphic>
          </wp:anchor>
        </w:drawing>
      </w:r>
      <w:r w:rsidR="007D5F74" w:rsidRPr="005D4934">
        <w:rPr>
          <w:rFonts w:ascii="Calibri" w:eastAsia="Calibri" w:hAnsi="Calibri" w:cs="Times New Roman"/>
          <w:noProof/>
          <w:lang w:eastAsia="en-GB"/>
        </w:rPr>
        <w:drawing>
          <wp:anchor distT="0" distB="0" distL="114300" distR="114300" simplePos="0" relativeHeight="251683840" behindDoc="1" locked="0" layoutInCell="1" allowOverlap="1" wp14:anchorId="05BFB543" wp14:editId="39929CA6">
            <wp:simplePos x="0" y="0"/>
            <wp:positionH relativeFrom="page">
              <wp:posOffset>0</wp:posOffset>
            </wp:positionH>
            <wp:positionV relativeFrom="paragraph">
              <wp:posOffset>-33413700</wp:posOffset>
            </wp:positionV>
            <wp:extent cx="7562850" cy="10699750"/>
            <wp:effectExtent l="0" t="0" r="0" b="6350"/>
            <wp:wrapNone/>
            <wp:docPr id="7" name="Picture 7" descr="J:\Branding\2019 - revised brand\MDC report cover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randing\2019 - revised brand\MDC report cover 201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2850" cy="1069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8B543" w14:textId="7688224F" w:rsidR="0077772A" w:rsidRDefault="0077772A" w:rsidP="007C30DA">
      <w:pPr>
        <w:spacing w:after="0" w:line="240" w:lineRule="auto"/>
        <w:rPr>
          <w:b/>
          <w:sz w:val="24"/>
          <w:szCs w:val="24"/>
        </w:rPr>
      </w:pPr>
    </w:p>
    <w:p w14:paraId="5F99322C" w14:textId="1326BD65" w:rsidR="00E4485F" w:rsidRDefault="00E4485F" w:rsidP="007C30DA">
      <w:pPr>
        <w:spacing w:after="0" w:line="240" w:lineRule="auto"/>
        <w:rPr>
          <w:b/>
          <w:sz w:val="24"/>
          <w:szCs w:val="24"/>
        </w:rPr>
      </w:pPr>
    </w:p>
    <w:p w14:paraId="503C8563" w14:textId="3CD5FB8F" w:rsidR="00E4485F" w:rsidRDefault="00E4485F" w:rsidP="007C30DA">
      <w:pPr>
        <w:spacing w:after="0" w:line="240" w:lineRule="auto"/>
        <w:rPr>
          <w:b/>
          <w:sz w:val="24"/>
          <w:szCs w:val="24"/>
        </w:rPr>
      </w:pPr>
    </w:p>
    <w:p w14:paraId="7820798F" w14:textId="10E45046" w:rsidR="00E4485F" w:rsidRDefault="00E4485F" w:rsidP="007C30DA">
      <w:pPr>
        <w:spacing w:after="0" w:line="240" w:lineRule="auto"/>
        <w:rPr>
          <w:b/>
          <w:sz w:val="24"/>
          <w:szCs w:val="24"/>
        </w:rPr>
      </w:pPr>
    </w:p>
    <w:p w14:paraId="21E84182" w14:textId="6625D4EB" w:rsidR="00E4485F" w:rsidRDefault="00E4485F" w:rsidP="007C30DA">
      <w:pPr>
        <w:spacing w:after="0" w:line="240" w:lineRule="auto"/>
        <w:rPr>
          <w:b/>
          <w:sz w:val="24"/>
          <w:szCs w:val="24"/>
        </w:rPr>
      </w:pPr>
    </w:p>
    <w:p w14:paraId="54661A28" w14:textId="6C0641C0" w:rsidR="00E4485F" w:rsidRDefault="00E4485F" w:rsidP="007C30DA">
      <w:pPr>
        <w:spacing w:after="0" w:line="240" w:lineRule="auto"/>
        <w:rPr>
          <w:b/>
          <w:sz w:val="24"/>
          <w:szCs w:val="24"/>
        </w:rPr>
      </w:pPr>
    </w:p>
    <w:p w14:paraId="47155F0E" w14:textId="19EC831D" w:rsidR="00E4485F" w:rsidRDefault="00E4485F" w:rsidP="007C30DA">
      <w:pPr>
        <w:spacing w:after="0" w:line="240" w:lineRule="auto"/>
        <w:rPr>
          <w:b/>
          <w:sz w:val="24"/>
          <w:szCs w:val="24"/>
        </w:rPr>
      </w:pPr>
    </w:p>
    <w:p w14:paraId="216EC003" w14:textId="30C8E9B7" w:rsidR="00E4485F" w:rsidRDefault="00E4485F" w:rsidP="007C30DA">
      <w:pPr>
        <w:spacing w:after="0" w:line="240" w:lineRule="auto"/>
        <w:rPr>
          <w:b/>
          <w:sz w:val="24"/>
          <w:szCs w:val="24"/>
        </w:rPr>
      </w:pPr>
    </w:p>
    <w:p w14:paraId="26BAD4EB" w14:textId="68870121" w:rsidR="00E4485F" w:rsidRDefault="00E4485F" w:rsidP="007C30DA">
      <w:pPr>
        <w:spacing w:after="0" w:line="240" w:lineRule="auto"/>
        <w:rPr>
          <w:b/>
          <w:sz w:val="24"/>
          <w:szCs w:val="24"/>
        </w:rPr>
      </w:pPr>
    </w:p>
    <w:p w14:paraId="1E432CF3" w14:textId="12203794" w:rsidR="00E4485F" w:rsidRDefault="00E4485F" w:rsidP="007C30DA">
      <w:pPr>
        <w:spacing w:after="0" w:line="240" w:lineRule="auto"/>
        <w:rPr>
          <w:b/>
          <w:sz w:val="24"/>
          <w:szCs w:val="24"/>
        </w:rPr>
      </w:pPr>
    </w:p>
    <w:p w14:paraId="7900DF4F" w14:textId="3183E2E5" w:rsidR="00E4485F" w:rsidRDefault="00E4485F" w:rsidP="007C30DA">
      <w:pPr>
        <w:spacing w:after="0" w:line="240" w:lineRule="auto"/>
        <w:rPr>
          <w:b/>
          <w:sz w:val="24"/>
          <w:szCs w:val="24"/>
        </w:rPr>
      </w:pPr>
    </w:p>
    <w:p w14:paraId="2BA43526" w14:textId="5597B0FF" w:rsidR="00E4485F" w:rsidRDefault="00E4485F" w:rsidP="007C30DA">
      <w:pPr>
        <w:spacing w:after="0" w:line="240" w:lineRule="auto"/>
        <w:rPr>
          <w:b/>
          <w:sz w:val="24"/>
          <w:szCs w:val="24"/>
        </w:rPr>
      </w:pPr>
    </w:p>
    <w:p w14:paraId="376DF756" w14:textId="10B669C6" w:rsidR="00E4485F" w:rsidRDefault="00E4485F" w:rsidP="007C30DA">
      <w:pPr>
        <w:spacing w:after="0" w:line="240" w:lineRule="auto"/>
        <w:rPr>
          <w:b/>
          <w:sz w:val="24"/>
          <w:szCs w:val="24"/>
        </w:rPr>
      </w:pPr>
    </w:p>
    <w:p w14:paraId="41048801" w14:textId="65E2553E" w:rsidR="00E4485F" w:rsidRDefault="00E4485F" w:rsidP="007C30DA">
      <w:pPr>
        <w:spacing w:after="0" w:line="240" w:lineRule="auto"/>
        <w:rPr>
          <w:b/>
          <w:sz w:val="24"/>
          <w:szCs w:val="24"/>
        </w:rPr>
      </w:pPr>
    </w:p>
    <w:p w14:paraId="36ED2548" w14:textId="42BC1B5D" w:rsidR="00E4485F" w:rsidRDefault="00E4485F" w:rsidP="007C30DA">
      <w:pPr>
        <w:spacing w:after="0" w:line="240" w:lineRule="auto"/>
        <w:rPr>
          <w:b/>
          <w:sz w:val="24"/>
          <w:szCs w:val="24"/>
        </w:rPr>
      </w:pPr>
    </w:p>
    <w:p w14:paraId="4572A151" w14:textId="59A374CB" w:rsidR="00E4485F" w:rsidRDefault="00E4485F" w:rsidP="007C30DA">
      <w:pPr>
        <w:spacing w:after="0" w:line="240" w:lineRule="auto"/>
        <w:rPr>
          <w:b/>
          <w:sz w:val="24"/>
          <w:szCs w:val="24"/>
        </w:rPr>
      </w:pPr>
    </w:p>
    <w:p w14:paraId="6EC47DD0" w14:textId="031B8E40" w:rsidR="00E4485F" w:rsidRDefault="00E4485F" w:rsidP="007C30DA">
      <w:pPr>
        <w:spacing w:after="0" w:line="240" w:lineRule="auto"/>
        <w:rPr>
          <w:b/>
          <w:sz w:val="24"/>
          <w:szCs w:val="24"/>
        </w:rPr>
      </w:pPr>
    </w:p>
    <w:p w14:paraId="532CE020" w14:textId="7B9F1247" w:rsidR="00E4485F" w:rsidRDefault="00E4485F" w:rsidP="007C30DA">
      <w:pPr>
        <w:spacing w:after="0" w:line="240" w:lineRule="auto"/>
        <w:rPr>
          <w:b/>
          <w:sz w:val="24"/>
          <w:szCs w:val="24"/>
        </w:rPr>
      </w:pPr>
    </w:p>
    <w:p w14:paraId="208D18CB" w14:textId="5FFCE5E8" w:rsidR="00E4485F" w:rsidRDefault="00E4485F" w:rsidP="007C30DA">
      <w:pPr>
        <w:spacing w:after="0" w:line="240" w:lineRule="auto"/>
        <w:rPr>
          <w:b/>
          <w:sz w:val="24"/>
          <w:szCs w:val="24"/>
        </w:rPr>
      </w:pPr>
    </w:p>
    <w:p w14:paraId="040CDE09" w14:textId="7CAEB032" w:rsidR="00E4485F" w:rsidRDefault="00E4485F" w:rsidP="007C30DA">
      <w:pPr>
        <w:spacing w:after="0" w:line="240" w:lineRule="auto"/>
        <w:rPr>
          <w:b/>
          <w:sz w:val="24"/>
          <w:szCs w:val="24"/>
        </w:rPr>
      </w:pPr>
    </w:p>
    <w:p w14:paraId="54AA5F74" w14:textId="271CD78F" w:rsidR="00E4485F" w:rsidRDefault="00E4485F" w:rsidP="007C30DA">
      <w:pPr>
        <w:spacing w:after="0" w:line="240" w:lineRule="auto"/>
        <w:rPr>
          <w:b/>
          <w:sz w:val="24"/>
          <w:szCs w:val="24"/>
        </w:rPr>
      </w:pPr>
    </w:p>
    <w:p w14:paraId="18864A70" w14:textId="72E27B15" w:rsidR="00E4485F" w:rsidRDefault="00E4485F" w:rsidP="007C30DA">
      <w:pPr>
        <w:spacing w:after="0" w:line="240" w:lineRule="auto"/>
        <w:rPr>
          <w:b/>
          <w:sz w:val="24"/>
          <w:szCs w:val="24"/>
        </w:rPr>
      </w:pPr>
    </w:p>
    <w:p w14:paraId="7598D102" w14:textId="029727A7" w:rsidR="00E4485F" w:rsidRDefault="00E4485F" w:rsidP="007C30DA">
      <w:pPr>
        <w:spacing w:after="0" w:line="240" w:lineRule="auto"/>
        <w:rPr>
          <w:b/>
          <w:sz w:val="24"/>
          <w:szCs w:val="24"/>
        </w:rPr>
      </w:pPr>
    </w:p>
    <w:p w14:paraId="7BD8D0C3" w14:textId="47CDB14B" w:rsidR="00E4485F" w:rsidRDefault="00E4485F" w:rsidP="007C30DA">
      <w:pPr>
        <w:spacing w:after="0" w:line="240" w:lineRule="auto"/>
        <w:rPr>
          <w:b/>
          <w:sz w:val="24"/>
          <w:szCs w:val="24"/>
        </w:rPr>
      </w:pPr>
    </w:p>
    <w:p w14:paraId="13A4127F" w14:textId="595ED860" w:rsidR="00556537" w:rsidRDefault="00556537" w:rsidP="007C30DA">
      <w:pPr>
        <w:spacing w:after="0" w:line="240" w:lineRule="auto"/>
        <w:rPr>
          <w:b/>
          <w:sz w:val="24"/>
          <w:szCs w:val="24"/>
        </w:rPr>
        <w:sectPr w:rsidR="00556537">
          <w:pgSz w:w="11906" w:h="16838"/>
          <w:pgMar w:top="1440" w:right="1440" w:bottom="1440" w:left="1440" w:header="708" w:footer="708" w:gutter="0"/>
          <w:cols w:space="708"/>
          <w:docGrid w:linePitch="360"/>
        </w:sectPr>
      </w:pPr>
    </w:p>
    <w:p w14:paraId="03927C16" w14:textId="31418D12" w:rsidR="001C11B3" w:rsidRPr="00E7015E" w:rsidRDefault="001C11B3" w:rsidP="00237744">
      <w:pPr>
        <w:spacing w:after="0" w:line="240" w:lineRule="auto"/>
        <w:ind w:firstLine="720"/>
        <w:rPr>
          <w:rFonts w:ascii="Arial" w:hAnsi="Arial" w:cs="Arial"/>
          <w:sz w:val="28"/>
          <w:szCs w:val="28"/>
        </w:rPr>
      </w:pPr>
      <w:r w:rsidRPr="00E7015E">
        <w:rPr>
          <w:rFonts w:ascii="Arial" w:hAnsi="Arial" w:cs="Arial"/>
          <w:b/>
          <w:sz w:val="28"/>
          <w:szCs w:val="28"/>
        </w:rPr>
        <w:t>Part 1</w:t>
      </w:r>
      <w:r w:rsidR="00FC2BE9" w:rsidRPr="00E7015E">
        <w:rPr>
          <w:rFonts w:ascii="Arial" w:hAnsi="Arial" w:cs="Arial"/>
          <w:b/>
          <w:sz w:val="28"/>
          <w:szCs w:val="28"/>
        </w:rPr>
        <w:t xml:space="preserve"> – Background </w:t>
      </w:r>
      <w:r w:rsidR="00E7015E">
        <w:rPr>
          <w:rFonts w:ascii="Arial" w:hAnsi="Arial" w:cs="Arial"/>
          <w:b/>
          <w:sz w:val="28"/>
          <w:szCs w:val="28"/>
        </w:rPr>
        <w:t xml:space="preserve">and </w:t>
      </w:r>
      <w:r w:rsidR="00440550">
        <w:rPr>
          <w:rFonts w:ascii="Arial" w:hAnsi="Arial" w:cs="Arial"/>
          <w:b/>
          <w:sz w:val="28"/>
          <w:szCs w:val="28"/>
        </w:rPr>
        <w:t>p</w:t>
      </w:r>
      <w:r w:rsidR="00FC2BE9" w:rsidRPr="00E7015E">
        <w:rPr>
          <w:rFonts w:ascii="Arial" w:hAnsi="Arial" w:cs="Arial"/>
          <w:b/>
          <w:sz w:val="28"/>
          <w:szCs w:val="28"/>
        </w:rPr>
        <w:t>rocedure</w:t>
      </w:r>
    </w:p>
    <w:p w14:paraId="472CB9B4" w14:textId="77777777" w:rsidR="001C11B3" w:rsidRPr="00FC2BE9" w:rsidRDefault="001C11B3" w:rsidP="007C30DA">
      <w:pPr>
        <w:spacing w:after="0" w:line="240" w:lineRule="auto"/>
        <w:rPr>
          <w:rFonts w:ascii="Arial" w:hAnsi="Arial" w:cs="Arial"/>
          <w:b/>
          <w:sz w:val="24"/>
          <w:szCs w:val="24"/>
        </w:rPr>
      </w:pPr>
    </w:p>
    <w:p w14:paraId="35F36FFB" w14:textId="25AF0A59" w:rsidR="00795149" w:rsidRPr="00FC2BE9" w:rsidRDefault="00C9102B" w:rsidP="007C30DA">
      <w:pPr>
        <w:spacing w:after="0" w:line="240" w:lineRule="auto"/>
        <w:rPr>
          <w:rFonts w:ascii="Arial" w:hAnsi="Arial" w:cs="Arial"/>
          <w:sz w:val="24"/>
          <w:szCs w:val="24"/>
        </w:rPr>
      </w:pPr>
      <w:r w:rsidRPr="00FC2BE9">
        <w:rPr>
          <w:rFonts w:ascii="Arial" w:hAnsi="Arial" w:cs="Arial"/>
          <w:b/>
          <w:sz w:val="24"/>
          <w:szCs w:val="24"/>
        </w:rPr>
        <w:t>1</w:t>
      </w:r>
      <w:r w:rsidRPr="00FC2BE9">
        <w:rPr>
          <w:rFonts w:ascii="Arial" w:hAnsi="Arial" w:cs="Arial"/>
          <w:b/>
          <w:sz w:val="24"/>
          <w:szCs w:val="24"/>
        </w:rPr>
        <w:tab/>
        <w:t>Introduction</w:t>
      </w:r>
    </w:p>
    <w:p w14:paraId="571BCBE5" w14:textId="77777777" w:rsidR="00C9102B" w:rsidRPr="00FC2BE9" w:rsidRDefault="00C9102B" w:rsidP="007C30DA">
      <w:pPr>
        <w:spacing w:after="0" w:line="240" w:lineRule="auto"/>
        <w:rPr>
          <w:rFonts w:ascii="Arial" w:hAnsi="Arial" w:cs="Arial"/>
          <w:sz w:val="24"/>
          <w:szCs w:val="24"/>
        </w:rPr>
      </w:pPr>
    </w:p>
    <w:p w14:paraId="6069F69E" w14:textId="3A8D7B3F" w:rsidR="0033470C" w:rsidRPr="00FC2BE9" w:rsidRDefault="00173B04" w:rsidP="004C7B84">
      <w:pPr>
        <w:spacing w:after="0" w:line="240" w:lineRule="auto"/>
        <w:ind w:firstLine="720"/>
        <w:rPr>
          <w:rFonts w:ascii="Arial" w:hAnsi="Arial" w:cs="Arial"/>
          <w:sz w:val="24"/>
          <w:szCs w:val="24"/>
        </w:rPr>
      </w:pPr>
      <w:r w:rsidRPr="00FC2BE9">
        <w:rPr>
          <w:rFonts w:ascii="Arial" w:hAnsi="Arial" w:cs="Arial"/>
          <w:sz w:val="24"/>
          <w:szCs w:val="24"/>
          <w:u w:val="single"/>
        </w:rPr>
        <w:t xml:space="preserve">Purpose of the </w:t>
      </w:r>
      <w:r w:rsidR="00EF5091">
        <w:rPr>
          <w:rFonts w:ascii="Arial" w:hAnsi="Arial" w:cs="Arial"/>
          <w:sz w:val="24"/>
          <w:szCs w:val="24"/>
          <w:u w:val="single"/>
        </w:rPr>
        <w:t>s</w:t>
      </w:r>
      <w:r w:rsidRPr="00FC2BE9">
        <w:rPr>
          <w:rFonts w:ascii="Arial" w:hAnsi="Arial" w:cs="Arial"/>
          <w:sz w:val="24"/>
          <w:szCs w:val="24"/>
          <w:u w:val="single"/>
        </w:rPr>
        <w:t xml:space="preserve">upplementary </w:t>
      </w:r>
      <w:r w:rsidR="00EF5091">
        <w:rPr>
          <w:rFonts w:ascii="Arial" w:hAnsi="Arial" w:cs="Arial"/>
          <w:sz w:val="24"/>
          <w:szCs w:val="24"/>
          <w:u w:val="single"/>
        </w:rPr>
        <w:t>p</w:t>
      </w:r>
      <w:r w:rsidRPr="00FC2BE9">
        <w:rPr>
          <w:rFonts w:ascii="Arial" w:hAnsi="Arial" w:cs="Arial"/>
          <w:sz w:val="24"/>
          <w:szCs w:val="24"/>
          <w:u w:val="single"/>
        </w:rPr>
        <w:t xml:space="preserve">lanning </w:t>
      </w:r>
      <w:r w:rsidR="00EF5091">
        <w:rPr>
          <w:rFonts w:ascii="Arial" w:hAnsi="Arial" w:cs="Arial"/>
          <w:sz w:val="24"/>
          <w:szCs w:val="24"/>
          <w:u w:val="single"/>
        </w:rPr>
        <w:t>d</w:t>
      </w:r>
      <w:r w:rsidRPr="00FC2BE9">
        <w:rPr>
          <w:rFonts w:ascii="Arial" w:hAnsi="Arial" w:cs="Arial"/>
          <w:sz w:val="24"/>
          <w:szCs w:val="24"/>
          <w:u w:val="single"/>
        </w:rPr>
        <w:t>ocument (SPD)</w:t>
      </w:r>
    </w:p>
    <w:p w14:paraId="5C26F0DA" w14:textId="77777777" w:rsidR="0033470C" w:rsidRPr="00FC2BE9" w:rsidRDefault="0033470C" w:rsidP="00C9102B">
      <w:pPr>
        <w:spacing w:after="0" w:line="240" w:lineRule="auto"/>
        <w:rPr>
          <w:rFonts w:ascii="Arial" w:hAnsi="Arial" w:cs="Arial"/>
          <w:sz w:val="24"/>
          <w:szCs w:val="24"/>
        </w:rPr>
      </w:pPr>
    </w:p>
    <w:p w14:paraId="5CF2B2C9" w14:textId="478E0D6D" w:rsidR="00C9102B" w:rsidRPr="00FC2BE9" w:rsidRDefault="00C9102B" w:rsidP="00957798">
      <w:pPr>
        <w:pStyle w:val="ListParagraph"/>
        <w:numPr>
          <w:ilvl w:val="1"/>
          <w:numId w:val="19"/>
        </w:numPr>
        <w:spacing w:after="0" w:line="276" w:lineRule="auto"/>
        <w:rPr>
          <w:rFonts w:ascii="Arial" w:hAnsi="Arial" w:cs="Arial"/>
          <w:sz w:val="24"/>
          <w:szCs w:val="24"/>
        </w:rPr>
      </w:pPr>
      <w:r w:rsidRPr="00FC2BE9">
        <w:rPr>
          <w:rFonts w:ascii="Arial" w:hAnsi="Arial" w:cs="Arial"/>
          <w:sz w:val="24"/>
          <w:szCs w:val="24"/>
        </w:rPr>
        <w:t>M</w:t>
      </w:r>
      <w:r w:rsidR="002222B4">
        <w:rPr>
          <w:rFonts w:ascii="Arial" w:hAnsi="Arial" w:cs="Arial"/>
          <w:sz w:val="24"/>
          <w:szCs w:val="24"/>
        </w:rPr>
        <w:t>ansfield District Council (the d</w:t>
      </w:r>
      <w:r w:rsidRPr="00FC2BE9">
        <w:rPr>
          <w:rFonts w:ascii="Arial" w:hAnsi="Arial" w:cs="Arial"/>
          <w:sz w:val="24"/>
          <w:szCs w:val="24"/>
        </w:rPr>
        <w:t>is</w:t>
      </w:r>
      <w:r w:rsidR="002222B4">
        <w:rPr>
          <w:rFonts w:ascii="Arial" w:hAnsi="Arial" w:cs="Arial"/>
          <w:sz w:val="24"/>
          <w:szCs w:val="24"/>
        </w:rPr>
        <w:t>trict c</w:t>
      </w:r>
      <w:r w:rsidRPr="00FC2BE9">
        <w:rPr>
          <w:rFonts w:ascii="Arial" w:hAnsi="Arial" w:cs="Arial"/>
          <w:sz w:val="24"/>
          <w:szCs w:val="24"/>
        </w:rPr>
        <w:t>ouncil) is committed to delivering sustainable communities that are safe, healthy and inclus</w:t>
      </w:r>
      <w:r w:rsidR="002222B4">
        <w:rPr>
          <w:rFonts w:ascii="Arial" w:hAnsi="Arial" w:cs="Arial"/>
          <w:sz w:val="24"/>
          <w:szCs w:val="24"/>
        </w:rPr>
        <w:t xml:space="preserve">ive. </w:t>
      </w:r>
      <w:r w:rsidR="0049589E">
        <w:rPr>
          <w:rFonts w:ascii="Arial" w:hAnsi="Arial" w:cs="Arial"/>
          <w:sz w:val="24"/>
          <w:szCs w:val="24"/>
        </w:rPr>
        <w:t>It recognises that development can have a positive impact on an area or district e.g. by delivering regeneration of sites, bringing new jobs and delivering solutions for existing issues. However, t</w:t>
      </w:r>
      <w:r w:rsidR="002222B4">
        <w:rPr>
          <w:rFonts w:ascii="Arial" w:hAnsi="Arial" w:cs="Arial"/>
          <w:sz w:val="24"/>
          <w:szCs w:val="24"/>
        </w:rPr>
        <w:t xml:space="preserve">o help achieve </w:t>
      </w:r>
      <w:r w:rsidR="0049589E">
        <w:rPr>
          <w:rFonts w:ascii="Arial" w:hAnsi="Arial" w:cs="Arial"/>
          <w:sz w:val="24"/>
          <w:szCs w:val="24"/>
        </w:rPr>
        <w:t>its commitments</w:t>
      </w:r>
      <w:r w:rsidR="002222B4">
        <w:rPr>
          <w:rFonts w:ascii="Arial" w:hAnsi="Arial" w:cs="Arial"/>
          <w:sz w:val="24"/>
          <w:szCs w:val="24"/>
        </w:rPr>
        <w:t>, the district c</w:t>
      </w:r>
      <w:r w:rsidRPr="00FC2BE9">
        <w:rPr>
          <w:rFonts w:ascii="Arial" w:hAnsi="Arial" w:cs="Arial"/>
          <w:sz w:val="24"/>
          <w:szCs w:val="24"/>
        </w:rPr>
        <w:t>ouncil expects new development to provide or contribute directly towards the provision of necessary infrastructure and affordable housin</w:t>
      </w:r>
      <w:r w:rsidR="007D5F74">
        <w:rPr>
          <w:rFonts w:ascii="Arial" w:hAnsi="Arial" w:cs="Arial"/>
          <w:sz w:val="24"/>
          <w:szCs w:val="24"/>
        </w:rPr>
        <w:t>g to mitigate the impact</w:t>
      </w:r>
      <w:r w:rsidR="00AA3967">
        <w:rPr>
          <w:rFonts w:ascii="Arial" w:hAnsi="Arial" w:cs="Arial"/>
          <w:sz w:val="24"/>
          <w:szCs w:val="24"/>
        </w:rPr>
        <w:t>s</w:t>
      </w:r>
      <w:r w:rsidR="007D5F74">
        <w:rPr>
          <w:rFonts w:ascii="Arial" w:hAnsi="Arial" w:cs="Arial"/>
          <w:sz w:val="24"/>
          <w:szCs w:val="24"/>
        </w:rPr>
        <w:t xml:space="preserve"> </w:t>
      </w:r>
      <w:r w:rsidR="00AA3967">
        <w:rPr>
          <w:rFonts w:ascii="Arial" w:hAnsi="Arial" w:cs="Arial"/>
          <w:sz w:val="24"/>
          <w:szCs w:val="24"/>
        </w:rPr>
        <w:t xml:space="preserve">that such development may have on the area in which it is located.  This will be sought </w:t>
      </w:r>
      <w:r w:rsidR="0049589E">
        <w:rPr>
          <w:rFonts w:ascii="Arial" w:hAnsi="Arial" w:cs="Arial"/>
          <w:sz w:val="24"/>
          <w:szCs w:val="24"/>
        </w:rPr>
        <w:t xml:space="preserve">where a need </w:t>
      </w:r>
      <w:r w:rsidR="00AA3967">
        <w:rPr>
          <w:rFonts w:ascii="Arial" w:hAnsi="Arial" w:cs="Arial"/>
          <w:sz w:val="24"/>
          <w:szCs w:val="24"/>
        </w:rPr>
        <w:t xml:space="preserve">for this infrastructure </w:t>
      </w:r>
      <w:r w:rsidR="0049589E">
        <w:rPr>
          <w:rFonts w:ascii="Arial" w:hAnsi="Arial" w:cs="Arial"/>
          <w:sz w:val="24"/>
          <w:szCs w:val="24"/>
        </w:rPr>
        <w:t>can be demonstrated</w:t>
      </w:r>
    </w:p>
    <w:p w14:paraId="65C1AFD2" w14:textId="77777777" w:rsidR="00C9102B" w:rsidRPr="00FC2BE9" w:rsidRDefault="00C9102B" w:rsidP="0013327B">
      <w:pPr>
        <w:spacing w:after="0" w:line="276" w:lineRule="auto"/>
        <w:rPr>
          <w:rFonts w:ascii="Arial" w:hAnsi="Arial" w:cs="Arial"/>
          <w:sz w:val="24"/>
          <w:szCs w:val="24"/>
        </w:rPr>
      </w:pPr>
    </w:p>
    <w:p w14:paraId="5282ED38" w14:textId="2902BD64" w:rsidR="00C9102B" w:rsidRPr="00FC2BE9" w:rsidRDefault="004C7B84" w:rsidP="0013327B">
      <w:pPr>
        <w:spacing w:after="0" w:line="276" w:lineRule="auto"/>
        <w:ind w:left="720" w:hanging="720"/>
        <w:rPr>
          <w:rFonts w:ascii="Arial" w:hAnsi="Arial" w:cs="Arial"/>
          <w:sz w:val="24"/>
          <w:szCs w:val="24"/>
        </w:rPr>
      </w:pPr>
      <w:r w:rsidRPr="00FC2BE9">
        <w:rPr>
          <w:rFonts w:ascii="Arial" w:hAnsi="Arial" w:cs="Arial"/>
          <w:sz w:val="24"/>
          <w:szCs w:val="24"/>
        </w:rPr>
        <w:t>1.2</w:t>
      </w:r>
      <w:r w:rsidRPr="00FC2BE9">
        <w:rPr>
          <w:rFonts w:ascii="Arial" w:hAnsi="Arial" w:cs="Arial"/>
          <w:sz w:val="24"/>
          <w:szCs w:val="24"/>
        </w:rPr>
        <w:tab/>
      </w:r>
      <w:r w:rsidR="00C9102B" w:rsidRPr="00FC2BE9">
        <w:rPr>
          <w:rFonts w:ascii="Arial" w:hAnsi="Arial" w:cs="Arial"/>
          <w:sz w:val="24"/>
          <w:szCs w:val="24"/>
        </w:rPr>
        <w:t xml:space="preserve">The purpose of this </w:t>
      </w:r>
      <w:r w:rsidR="00EF5091">
        <w:rPr>
          <w:rFonts w:ascii="Arial" w:hAnsi="Arial" w:cs="Arial"/>
          <w:sz w:val="24"/>
          <w:szCs w:val="24"/>
        </w:rPr>
        <w:t>s</w:t>
      </w:r>
      <w:r w:rsidR="00C9102B" w:rsidRPr="00FC2BE9">
        <w:rPr>
          <w:rFonts w:ascii="Arial" w:hAnsi="Arial" w:cs="Arial"/>
          <w:sz w:val="24"/>
          <w:szCs w:val="24"/>
        </w:rPr>
        <w:t xml:space="preserve">upplementary </w:t>
      </w:r>
      <w:r w:rsidR="00EF5091">
        <w:rPr>
          <w:rFonts w:ascii="Arial" w:hAnsi="Arial" w:cs="Arial"/>
          <w:sz w:val="24"/>
          <w:szCs w:val="24"/>
        </w:rPr>
        <w:t>p</w:t>
      </w:r>
      <w:r w:rsidR="00C9102B" w:rsidRPr="00FC2BE9">
        <w:rPr>
          <w:rFonts w:ascii="Arial" w:hAnsi="Arial" w:cs="Arial"/>
          <w:sz w:val="24"/>
          <w:szCs w:val="24"/>
        </w:rPr>
        <w:t xml:space="preserve">lanning </w:t>
      </w:r>
      <w:r w:rsidR="00EF5091">
        <w:rPr>
          <w:rFonts w:ascii="Arial" w:hAnsi="Arial" w:cs="Arial"/>
          <w:sz w:val="24"/>
          <w:szCs w:val="24"/>
        </w:rPr>
        <w:t>d</w:t>
      </w:r>
      <w:r w:rsidR="00C9102B" w:rsidRPr="00FC2BE9">
        <w:rPr>
          <w:rFonts w:ascii="Arial" w:hAnsi="Arial" w:cs="Arial"/>
          <w:sz w:val="24"/>
          <w:szCs w:val="24"/>
        </w:rPr>
        <w:t xml:space="preserve">ocument (SPD) is </w:t>
      </w:r>
      <w:r w:rsidR="007D5F74">
        <w:rPr>
          <w:rFonts w:ascii="Arial" w:hAnsi="Arial" w:cs="Arial"/>
          <w:sz w:val="24"/>
          <w:szCs w:val="24"/>
        </w:rPr>
        <w:t xml:space="preserve">to </w:t>
      </w:r>
      <w:r w:rsidR="006A2772" w:rsidRPr="00FC2BE9">
        <w:rPr>
          <w:rFonts w:ascii="Arial" w:hAnsi="Arial" w:cs="Arial"/>
          <w:sz w:val="24"/>
          <w:szCs w:val="24"/>
        </w:rPr>
        <w:t xml:space="preserve">expand on the </w:t>
      </w:r>
      <w:r w:rsidR="002222B4">
        <w:rPr>
          <w:rFonts w:ascii="Arial" w:hAnsi="Arial" w:cs="Arial"/>
          <w:sz w:val="24"/>
          <w:szCs w:val="24"/>
        </w:rPr>
        <w:t>district c</w:t>
      </w:r>
      <w:r w:rsidR="007D5F74">
        <w:rPr>
          <w:rFonts w:ascii="Arial" w:hAnsi="Arial" w:cs="Arial"/>
          <w:sz w:val="24"/>
          <w:szCs w:val="24"/>
        </w:rPr>
        <w:t xml:space="preserve">ouncil’s </w:t>
      </w:r>
      <w:r w:rsidR="006A2772" w:rsidRPr="00FC2BE9">
        <w:rPr>
          <w:rFonts w:ascii="Arial" w:hAnsi="Arial" w:cs="Arial"/>
          <w:sz w:val="24"/>
          <w:szCs w:val="24"/>
        </w:rPr>
        <w:t xml:space="preserve">approach to </w:t>
      </w:r>
      <w:r w:rsidR="00842D03" w:rsidRPr="00FC2BE9">
        <w:rPr>
          <w:rFonts w:ascii="Arial" w:hAnsi="Arial" w:cs="Arial"/>
          <w:sz w:val="24"/>
          <w:szCs w:val="24"/>
        </w:rPr>
        <w:t>planning obligations</w:t>
      </w:r>
      <w:r w:rsidR="006A2772" w:rsidRPr="00FC2BE9">
        <w:rPr>
          <w:rFonts w:ascii="Arial" w:hAnsi="Arial" w:cs="Arial"/>
          <w:sz w:val="24"/>
          <w:szCs w:val="24"/>
        </w:rPr>
        <w:t xml:space="preserve"> which is set out</w:t>
      </w:r>
      <w:r w:rsidR="00775769">
        <w:rPr>
          <w:rFonts w:ascii="Arial" w:hAnsi="Arial" w:cs="Arial"/>
          <w:sz w:val="24"/>
          <w:szCs w:val="24"/>
        </w:rPr>
        <w:t xml:space="preserve"> in</w:t>
      </w:r>
      <w:r w:rsidR="00440550">
        <w:rPr>
          <w:rFonts w:ascii="Arial" w:hAnsi="Arial" w:cs="Arial"/>
          <w:sz w:val="24"/>
          <w:szCs w:val="24"/>
        </w:rPr>
        <w:t xml:space="preserve"> </w:t>
      </w:r>
      <w:r w:rsidR="00FB558C">
        <w:rPr>
          <w:rFonts w:ascii="Arial" w:hAnsi="Arial" w:cs="Arial"/>
          <w:sz w:val="24"/>
          <w:szCs w:val="24"/>
        </w:rPr>
        <w:t>p</w:t>
      </w:r>
      <w:r w:rsidR="006A2772" w:rsidRPr="00FC2BE9">
        <w:rPr>
          <w:rFonts w:ascii="Arial" w:hAnsi="Arial" w:cs="Arial"/>
          <w:sz w:val="24"/>
          <w:szCs w:val="24"/>
        </w:rPr>
        <w:t>olicy IN1</w:t>
      </w:r>
      <w:r w:rsidR="007D5F74">
        <w:rPr>
          <w:rFonts w:ascii="Arial" w:hAnsi="Arial" w:cs="Arial"/>
          <w:sz w:val="24"/>
          <w:szCs w:val="24"/>
        </w:rPr>
        <w:t xml:space="preserve"> </w:t>
      </w:r>
      <w:r w:rsidR="007D5F74" w:rsidRPr="00FC2BE9">
        <w:rPr>
          <w:rFonts w:ascii="Arial" w:hAnsi="Arial" w:cs="Arial"/>
          <w:sz w:val="24"/>
          <w:szCs w:val="24"/>
        </w:rPr>
        <w:t>(which is reproduced in section 2)</w:t>
      </w:r>
      <w:r w:rsidR="00EA6D60">
        <w:rPr>
          <w:rFonts w:ascii="Arial" w:hAnsi="Arial" w:cs="Arial"/>
          <w:sz w:val="24"/>
          <w:szCs w:val="24"/>
        </w:rPr>
        <w:t xml:space="preserve"> of the Adopted Mansfield District L</w:t>
      </w:r>
      <w:r w:rsidR="006A2772" w:rsidRPr="00FC2BE9">
        <w:rPr>
          <w:rFonts w:ascii="Arial" w:hAnsi="Arial" w:cs="Arial"/>
          <w:sz w:val="24"/>
          <w:szCs w:val="24"/>
        </w:rPr>
        <w:t xml:space="preserve">ocal Plan </w:t>
      </w:r>
      <w:r w:rsidR="00F71161" w:rsidRPr="00FC2BE9">
        <w:rPr>
          <w:rFonts w:ascii="Arial" w:hAnsi="Arial" w:cs="Arial"/>
          <w:sz w:val="24"/>
          <w:szCs w:val="24"/>
        </w:rPr>
        <w:t>2013 – 2033</w:t>
      </w:r>
      <w:r w:rsidR="0013327B">
        <w:rPr>
          <w:rFonts w:ascii="Arial" w:hAnsi="Arial" w:cs="Arial"/>
          <w:sz w:val="24"/>
          <w:szCs w:val="24"/>
        </w:rPr>
        <w:t>.</w:t>
      </w:r>
      <w:r w:rsidR="00616426" w:rsidRPr="00FC2BE9">
        <w:rPr>
          <w:rStyle w:val="FootnoteReference"/>
          <w:rFonts w:ascii="Arial" w:hAnsi="Arial" w:cs="Arial"/>
          <w:sz w:val="24"/>
          <w:szCs w:val="24"/>
        </w:rPr>
        <w:footnoteReference w:id="2"/>
      </w:r>
      <w:r w:rsidR="00F71161" w:rsidRPr="00FC2BE9">
        <w:rPr>
          <w:rFonts w:ascii="Arial" w:hAnsi="Arial" w:cs="Arial"/>
          <w:sz w:val="24"/>
          <w:szCs w:val="24"/>
        </w:rPr>
        <w:t xml:space="preserve"> </w:t>
      </w:r>
      <w:r w:rsidR="00DE3EBD" w:rsidRPr="00FC2BE9">
        <w:rPr>
          <w:rFonts w:ascii="Arial" w:hAnsi="Arial" w:cs="Arial"/>
          <w:sz w:val="24"/>
          <w:szCs w:val="24"/>
        </w:rPr>
        <w:t xml:space="preserve"> </w:t>
      </w:r>
      <w:r w:rsidR="0013327B">
        <w:rPr>
          <w:rFonts w:ascii="Arial" w:hAnsi="Arial" w:cs="Arial"/>
          <w:sz w:val="24"/>
          <w:szCs w:val="24"/>
        </w:rPr>
        <w:t xml:space="preserve">It </w:t>
      </w:r>
      <w:r w:rsidR="00C9102B" w:rsidRPr="00FC2BE9">
        <w:rPr>
          <w:rFonts w:ascii="Arial" w:hAnsi="Arial" w:cs="Arial"/>
          <w:sz w:val="24"/>
          <w:szCs w:val="24"/>
        </w:rPr>
        <w:t>provide</w:t>
      </w:r>
      <w:r w:rsidR="0013327B">
        <w:rPr>
          <w:rFonts w:ascii="Arial" w:hAnsi="Arial" w:cs="Arial"/>
          <w:sz w:val="24"/>
          <w:szCs w:val="24"/>
        </w:rPr>
        <w:t>s</w:t>
      </w:r>
      <w:r w:rsidR="00C9102B" w:rsidRPr="00FC2BE9">
        <w:rPr>
          <w:rFonts w:ascii="Arial" w:hAnsi="Arial" w:cs="Arial"/>
          <w:sz w:val="24"/>
          <w:szCs w:val="24"/>
        </w:rPr>
        <w:t xml:space="preserve"> </w:t>
      </w:r>
      <w:r w:rsidR="0033470C" w:rsidRPr="00FC2BE9">
        <w:rPr>
          <w:rFonts w:ascii="Arial" w:hAnsi="Arial" w:cs="Arial"/>
          <w:sz w:val="24"/>
          <w:szCs w:val="24"/>
        </w:rPr>
        <w:t xml:space="preserve">detailed </w:t>
      </w:r>
      <w:r w:rsidR="00C9102B" w:rsidRPr="00FC2BE9">
        <w:rPr>
          <w:rFonts w:ascii="Arial" w:hAnsi="Arial" w:cs="Arial"/>
          <w:sz w:val="24"/>
          <w:szCs w:val="24"/>
        </w:rPr>
        <w:t>inform</w:t>
      </w:r>
      <w:r w:rsidR="0013327B">
        <w:rPr>
          <w:rFonts w:ascii="Arial" w:hAnsi="Arial" w:cs="Arial"/>
          <w:sz w:val="24"/>
          <w:szCs w:val="24"/>
        </w:rPr>
        <w:t xml:space="preserve">ation about where infrastructure </w:t>
      </w:r>
      <w:r w:rsidR="005B6648" w:rsidRPr="00FC2BE9">
        <w:rPr>
          <w:rFonts w:ascii="Arial" w:hAnsi="Arial" w:cs="Arial"/>
          <w:sz w:val="24"/>
          <w:szCs w:val="24"/>
        </w:rPr>
        <w:t>may</w:t>
      </w:r>
      <w:r w:rsidR="00C9102B" w:rsidRPr="00FC2BE9">
        <w:rPr>
          <w:rFonts w:ascii="Arial" w:hAnsi="Arial" w:cs="Arial"/>
          <w:sz w:val="24"/>
          <w:szCs w:val="24"/>
        </w:rPr>
        <w:t xml:space="preserve">be sought through </w:t>
      </w:r>
      <w:r w:rsidR="0013327B">
        <w:rPr>
          <w:rFonts w:ascii="Arial" w:hAnsi="Arial" w:cs="Arial"/>
          <w:sz w:val="24"/>
          <w:szCs w:val="24"/>
        </w:rPr>
        <w:t xml:space="preserve">both </w:t>
      </w:r>
      <w:r w:rsidR="00C9102B" w:rsidRPr="00FC2BE9">
        <w:rPr>
          <w:rFonts w:ascii="Arial" w:hAnsi="Arial" w:cs="Arial"/>
          <w:sz w:val="24"/>
          <w:szCs w:val="24"/>
        </w:rPr>
        <w:t>planning obligations and</w:t>
      </w:r>
      <w:r w:rsidR="00712DDC">
        <w:rPr>
          <w:rFonts w:ascii="Arial" w:hAnsi="Arial" w:cs="Arial"/>
          <w:sz w:val="24"/>
          <w:szCs w:val="24"/>
        </w:rPr>
        <w:t xml:space="preserve"> s</w:t>
      </w:r>
      <w:r w:rsidR="00C9102B" w:rsidRPr="00FC2BE9">
        <w:rPr>
          <w:rFonts w:ascii="Arial" w:hAnsi="Arial" w:cs="Arial"/>
          <w:sz w:val="24"/>
          <w:szCs w:val="24"/>
        </w:rPr>
        <w:t>ection 278 highway agreements</w:t>
      </w:r>
      <w:r w:rsidR="00F534BB">
        <w:rPr>
          <w:rFonts w:ascii="Arial" w:hAnsi="Arial" w:cs="Arial"/>
          <w:sz w:val="24"/>
          <w:szCs w:val="24"/>
        </w:rPr>
        <w:t>.</w:t>
      </w:r>
      <w:r w:rsidR="0013327B">
        <w:rPr>
          <w:rFonts w:ascii="Arial" w:hAnsi="Arial" w:cs="Arial"/>
          <w:sz w:val="24"/>
          <w:szCs w:val="24"/>
        </w:rPr>
        <w:t xml:space="preserve"> </w:t>
      </w:r>
      <w:r w:rsidR="00F534BB">
        <w:rPr>
          <w:rFonts w:ascii="Arial" w:hAnsi="Arial" w:cs="Arial"/>
          <w:sz w:val="24"/>
          <w:szCs w:val="24"/>
        </w:rPr>
        <w:t>This includes</w:t>
      </w:r>
      <w:r w:rsidR="00251AA4">
        <w:rPr>
          <w:rFonts w:ascii="Arial" w:hAnsi="Arial" w:cs="Arial"/>
          <w:sz w:val="24"/>
          <w:szCs w:val="24"/>
        </w:rPr>
        <w:t xml:space="preserve"> </w:t>
      </w:r>
      <w:r w:rsidR="0013327B">
        <w:rPr>
          <w:rFonts w:ascii="Arial" w:hAnsi="Arial" w:cs="Arial"/>
          <w:sz w:val="24"/>
          <w:szCs w:val="24"/>
        </w:rPr>
        <w:t>the types of infrastructure and how any financial obligations will be calculated.</w:t>
      </w:r>
    </w:p>
    <w:p w14:paraId="03D366B2" w14:textId="77777777" w:rsidR="0033470C" w:rsidRPr="00FC2BE9" w:rsidRDefault="0033470C" w:rsidP="00C9102B">
      <w:pPr>
        <w:spacing w:after="0" w:line="240" w:lineRule="auto"/>
        <w:rPr>
          <w:rFonts w:ascii="Arial" w:hAnsi="Arial" w:cs="Arial"/>
          <w:sz w:val="24"/>
          <w:szCs w:val="24"/>
        </w:rPr>
      </w:pPr>
    </w:p>
    <w:p w14:paraId="60177CF9" w14:textId="01E7375B" w:rsidR="0033470C" w:rsidRPr="00FC2BE9" w:rsidRDefault="004C7B84" w:rsidP="0013327B">
      <w:pPr>
        <w:spacing w:line="276" w:lineRule="auto"/>
        <w:ind w:left="720" w:hanging="720"/>
        <w:rPr>
          <w:rFonts w:ascii="Arial" w:hAnsi="Arial" w:cs="Arial"/>
          <w:sz w:val="24"/>
          <w:szCs w:val="24"/>
        </w:rPr>
      </w:pPr>
      <w:r w:rsidRPr="00FC2BE9">
        <w:rPr>
          <w:rFonts w:ascii="Arial" w:hAnsi="Arial" w:cs="Arial"/>
          <w:sz w:val="24"/>
          <w:szCs w:val="24"/>
        </w:rPr>
        <w:t>1.3</w:t>
      </w:r>
      <w:r w:rsidRPr="00FC2BE9">
        <w:rPr>
          <w:rFonts w:ascii="Arial" w:hAnsi="Arial" w:cs="Arial"/>
          <w:sz w:val="24"/>
          <w:szCs w:val="24"/>
        </w:rPr>
        <w:tab/>
      </w:r>
      <w:r w:rsidR="0033470C" w:rsidRPr="00FC2BE9">
        <w:rPr>
          <w:rFonts w:ascii="Arial" w:hAnsi="Arial" w:cs="Arial"/>
          <w:sz w:val="24"/>
          <w:szCs w:val="24"/>
        </w:rPr>
        <w:t xml:space="preserve">The </w:t>
      </w:r>
      <w:r w:rsidR="00C108AC">
        <w:rPr>
          <w:rFonts w:ascii="Arial" w:hAnsi="Arial" w:cs="Arial"/>
          <w:sz w:val="24"/>
          <w:szCs w:val="24"/>
        </w:rPr>
        <w:t>s</w:t>
      </w:r>
      <w:r w:rsidR="0033470C" w:rsidRPr="00FC2BE9">
        <w:rPr>
          <w:rFonts w:ascii="Arial" w:hAnsi="Arial" w:cs="Arial"/>
          <w:sz w:val="24"/>
          <w:szCs w:val="24"/>
        </w:rPr>
        <w:t xml:space="preserve">trategy fits </w:t>
      </w:r>
      <w:r w:rsidR="00A5320E" w:rsidRPr="00FC2BE9">
        <w:rPr>
          <w:rFonts w:ascii="Arial" w:hAnsi="Arial" w:cs="Arial"/>
          <w:sz w:val="24"/>
          <w:szCs w:val="24"/>
        </w:rPr>
        <w:t xml:space="preserve">in </w:t>
      </w:r>
      <w:r w:rsidR="0033470C" w:rsidRPr="00FC2BE9">
        <w:rPr>
          <w:rFonts w:ascii="Arial" w:hAnsi="Arial" w:cs="Arial"/>
          <w:sz w:val="24"/>
          <w:szCs w:val="24"/>
        </w:rPr>
        <w:t xml:space="preserve">with the overall aims of the National Planning Policy Framework </w:t>
      </w:r>
      <w:r w:rsidR="004E0A08">
        <w:rPr>
          <w:rFonts w:ascii="Arial" w:hAnsi="Arial" w:cs="Arial"/>
          <w:sz w:val="24"/>
          <w:szCs w:val="24"/>
        </w:rPr>
        <w:t xml:space="preserve">2021 </w:t>
      </w:r>
      <w:r w:rsidR="0033470C" w:rsidRPr="00FC2BE9">
        <w:rPr>
          <w:rFonts w:ascii="Arial" w:hAnsi="Arial" w:cs="Arial"/>
          <w:sz w:val="24"/>
          <w:szCs w:val="24"/>
        </w:rPr>
        <w:t>(NPPF)</w:t>
      </w:r>
      <w:r w:rsidR="0033470C" w:rsidRPr="00FC2BE9">
        <w:rPr>
          <w:rStyle w:val="FootnoteReference"/>
          <w:rFonts w:ascii="Arial" w:hAnsi="Arial" w:cs="Arial"/>
          <w:sz w:val="24"/>
          <w:szCs w:val="24"/>
        </w:rPr>
        <w:footnoteReference w:id="3"/>
      </w:r>
      <w:r w:rsidR="0033470C" w:rsidRPr="00FC2BE9">
        <w:rPr>
          <w:rFonts w:ascii="Arial" w:hAnsi="Arial" w:cs="Arial"/>
          <w:sz w:val="24"/>
          <w:szCs w:val="24"/>
        </w:rPr>
        <w:t xml:space="preserve"> and the </w:t>
      </w:r>
      <w:r w:rsidR="005B583B">
        <w:rPr>
          <w:rFonts w:ascii="Arial" w:hAnsi="Arial" w:cs="Arial"/>
          <w:sz w:val="24"/>
          <w:szCs w:val="24"/>
        </w:rPr>
        <w:t>p</w:t>
      </w:r>
      <w:r w:rsidR="0033470C" w:rsidRPr="00FC2BE9">
        <w:rPr>
          <w:rFonts w:ascii="Arial" w:hAnsi="Arial" w:cs="Arial"/>
          <w:sz w:val="24"/>
          <w:szCs w:val="24"/>
        </w:rPr>
        <w:t xml:space="preserve">lanning </w:t>
      </w:r>
      <w:r w:rsidR="005B583B">
        <w:rPr>
          <w:rFonts w:ascii="Arial" w:hAnsi="Arial" w:cs="Arial"/>
          <w:sz w:val="24"/>
          <w:szCs w:val="24"/>
        </w:rPr>
        <w:t>p</w:t>
      </w:r>
      <w:r w:rsidR="0033470C" w:rsidRPr="00FC2BE9">
        <w:rPr>
          <w:rFonts w:ascii="Arial" w:hAnsi="Arial" w:cs="Arial"/>
          <w:sz w:val="24"/>
          <w:szCs w:val="24"/>
        </w:rPr>
        <w:t xml:space="preserve">ractice </w:t>
      </w:r>
      <w:r w:rsidR="005B583B">
        <w:rPr>
          <w:rFonts w:ascii="Arial" w:hAnsi="Arial" w:cs="Arial"/>
          <w:sz w:val="24"/>
          <w:szCs w:val="24"/>
        </w:rPr>
        <w:t>g</w:t>
      </w:r>
      <w:r w:rsidR="0033470C" w:rsidRPr="00FC2BE9">
        <w:rPr>
          <w:rFonts w:ascii="Arial" w:hAnsi="Arial" w:cs="Arial"/>
          <w:sz w:val="24"/>
          <w:szCs w:val="24"/>
        </w:rPr>
        <w:t>uidance</w:t>
      </w:r>
      <w:r w:rsidR="0033470C" w:rsidRPr="00FC2BE9">
        <w:rPr>
          <w:rStyle w:val="FootnoteReference"/>
          <w:rFonts w:ascii="Arial" w:hAnsi="Arial" w:cs="Arial"/>
          <w:sz w:val="24"/>
          <w:szCs w:val="24"/>
        </w:rPr>
        <w:footnoteReference w:id="4"/>
      </w:r>
      <w:r w:rsidR="0033470C" w:rsidRPr="00FC2BE9">
        <w:rPr>
          <w:rFonts w:ascii="Arial" w:hAnsi="Arial" w:cs="Arial"/>
          <w:sz w:val="24"/>
          <w:szCs w:val="24"/>
        </w:rPr>
        <w:t xml:space="preserve"> by supporting sustainable and viable development.  By promoting a consistent and transparent approach to likely obligations, developers and landowners will be able to take into account the potential costs of a proposed development at the earliest stage.   They can be assured that they are making a fair contribution to the infrastructure needed to support growth, and local residents can understand how proposed development in their area will be accommodated.  </w:t>
      </w:r>
    </w:p>
    <w:p w14:paraId="00225326" w14:textId="55B0421E" w:rsidR="0033470C" w:rsidRPr="00FC2BE9" w:rsidRDefault="004C7B84" w:rsidP="0013327B">
      <w:pPr>
        <w:spacing w:after="0" w:line="276" w:lineRule="auto"/>
        <w:ind w:left="720" w:hanging="720"/>
        <w:rPr>
          <w:rFonts w:ascii="Arial" w:hAnsi="Arial" w:cs="Arial"/>
          <w:sz w:val="24"/>
          <w:szCs w:val="24"/>
        </w:rPr>
      </w:pPr>
      <w:r w:rsidRPr="00FC2BE9">
        <w:rPr>
          <w:rFonts w:ascii="Arial" w:hAnsi="Arial" w:cs="Arial"/>
          <w:sz w:val="24"/>
          <w:szCs w:val="24"/>
        </w:rPr>
        <w:t>1.4</w:t>
      </w:r>
      <w:r w:rsidRPr="00FC2BE9">
        <w:rPr>
          <w:rFonts w:ascii="Arial" w:hAnsi="Arial" w:cs="Arial"/>
          <w:sz w:val="24"/>
          <w:szCs w:val="24"/>
        </w:rPr>
        <w:tab/>
      </w:r>
      <w:r w:rsidR="0033470C" w:rsidRPr="00FC2BE9">
        <w:rPr>
          <w:rFonts w:ascii="Arial" w:hAnsi="Arial" w:cs="Arial"/>
          <w:sz w:val="24"/>
          <w:szCs w:val="24"/>
        </w:rPr>
        <w:t xml:space="preserve">The </w:t>
      </w:r>
      <w:r w:rsidR="00C108AC">
        <w:rPr>
          <w:rFonts w:ascii="Arial" w:hAnsi="Arial" w:cs="Arial"/>
          <w:sz w:val="24"/>
          <w:szCs w:val="24"/>
        </w:rPr>
        <w:t>g</w:t>
      </w:r>
      <w:r w:rsidR="0033470C" w:rsidRPr="00FC2BE9">
        <w:rPr>
          <w:rFonts w:ascii="Arial" w:hAnsi="Arial" w:cs="Arial"/>
          <w:sz w:val="24"/>
          <w:szCs w:val="24"/>
        </w:rPr>
        <w:t xml:space="preserve">overnment is currently reviewing the </w:t>
      </w:r>
      <w:r w:rsidR="00C108AC">
        <w:rPr>
          <w:rFonts w:ascii="Arial" w:hAnsi="Arial" w:cs="Arial"/>
          <w:sz w:val="24"/>
          <w:szCs w:val="24"/>
        </w:rPr>
        <w:t>p</w:t>
      </w:r>
      <w:r w:rsidR="0033470C" w:rsidRPr="00FC2BE9">
        <w:rPr>
          <w:rFonts w:ascii="Arial" w:hAnsi="Arial" w:cs="Arial"/>
          <w:sz w:val="24"/>
          <w:szCs w:val="24"/>
        </w:rPr>
        <w:t xml:space="preserve">lanning </w:t>
      </w:r>
      <w:r w:rsidR="00C108AC">
        <w:rPr>
          <w:rFonts w:ascii="Arial" w:hAnsi="Arial" w:cs="Arial"/>
          <w:sz w:val="24"/>
          <w:szCs w:val="24"/>
        </w:rPr>
        <w:t>s</w:t>
      </w:r>
      <w:r w:rsidR="0033470C" w:rsidRPr="00FC2BE9">
        <w:rPr>
          <w:rFonts w:ascii="Arial" w:hAnsi="Arial" w:cs="Arial"/>
          <w:sz w:val="24"/>
          <w:szCs w:val="24"/>
        </w:rPr>
        <w:t>ystem</w:t>
      </w:r>
      <w:r w:rsidR="005F1439" w:rsidRPr="00FC2BE9">
        <w:rPr>
          <w:rFonts w:ascii="Arial" w:hAnsi="Arial" w:cs="Arial"/>
          <w:sz w:val="24"/>
          <w:szCs w:val="24"/>
        </w:rPr>
        <w:t>, including the approach to planning obligations.  A</w:t>
      </w:r>
      <w:r w:rsidR="006A2772" w:rsidRPr="00FC2BE9">
        <w:rPr>
          <w:rFonts w:ascii="Arial" w:hAnsi="Arial" w:cs="Arial"/>
          <w:sz w:val="24"/>
          <w:szCs w:val="24"/>
        </w:rPr>
        <w:t xml:space="preserve">ny </w:t>
      </w:r>
      <w:r w:rsidR="00F534BB" w:rsidRPr="00FC2BE9">
        <w:rPr>
          <w:rFonts w:ascii="Arial" w:hAnsi="Arial" w:cs="Arial"/>
          <w:sz w:val="24"/>
          <w:szCs w:val="24"/>
        </w:rPr>
        <w:t>changes that are made</w:t>
      </w:r>
      <w:r w:rsidR="00F534BB">
        <w:rPr>
          <w:rFonts w:ascii="Arial" w:hAnsi="Arial" w:cs="Arial"/>
          <w:sz w:val="24"/>
          <w:szCs w:val="24"/>
        </w:rPr>
        <w:t xml:space="preserve"> will be reflected within </w:t>
      </w:r>
      <w:r w:rsidR="005658EA">
        <w:rPr>
          <w:rFonts w:ascii="Arial" w:hAnsi="Arial" w:cs="Arial"/>
          <w:sz w:val="24"/>
          <w:szCs w:val="24"/>
        </w:rPr>
        <w:t>a</w:t>
      </w:r>
      <w:r w:rsidR="005F1439" w:rsidRPr="00FC2BE9">
        <w:rPr>
          <w:rFonts w:ascii="Arial" w:hAnsi="Arial" w:cs="Arial"/>
          <w:sz w:val="24"/>
          <w:szCs w:val="24"/>
        </w:rPr>
        <w:t xml:space="preserve"> superseding document</w:t>
      </w:r>
      <w:r w:rsidR="006A2772" w:rsidRPr="00FC2BE9">
        <w:rPr>
          <w:rFonts w:ascii="Arial" w:hAnsi="Arial" w:cs="Arial"/>
          <w:sz w:val="24"/>
          <w:szCs w:val="24"/>
        </w:rPr>
        <w:t>.</w:t>
      </w:r>
    </w:p>
    <w:p w14:paraId="34427610" w14:textId="0C5B7C4A" w:rsidR="00DA65A3" w:rsidRDefault="00DA65A3" w:rsidP="00C9102B">
      <w:pPr>
        <w:spacing w:after="0" w:line="240" w:lineRule="auto"/>
        <w:rPr>
          <w:rFonts w:ascii="Arial" w:hAnsi="Arial" w:cs="Arial"/>
          <w:sz w:val="24"/>
          <w:szCs w:val="24"/>
        </w:rPr>
      </w:pPr>
    </w:p>
    <w:p w14:paraId="2CBBDBAE" w14:textId="4EE01CD9" w:rsidR="003236E5" w:rsidRDefault="003236E5" w:rsidP="00C9102B">
      <w:pPr>
        <w:spacing w:after="0" w:line="240" w:lineRule="auto"/>
        <w:rPr>
          <w:rFonts w:ascii="Arial" w:hAnsi="Arial" w:cs="Arial"/>
          <w:sz w:val="24"/>
          <w:szCs w:val="24"/>
        </w:rPr>
      </w:pPr>
    </w:p>
    <w:p w14:paraId="06BF8F78" w14:textId="10A9F710" w:rsidR="003236E5" w:rsidRDefault="003236E5" w:rsidP="00C9102B">
      <w:pPr>
        <w:spacing w:after="0" w:line="240" w:lineRule="auto"/>
        <w:rPr>
          <w:rFonts w:ascii="Arial" w:hAnsi="Arial" w:cs="Arial"/>
          <w:sz w:val="24"/>
          <w:szCs w:val="24"/>
        </w:rPr>
      </w:pPr>
    </w:p>
    <w:p w14:paraId="6377EBF7" w14:textId="6CB8F7F3" w:rsidR="003236E5" w:rsidRDefault="003236E5" w:rsidP="00C9102B">
      <w:pPr>
        <w:spacing w:after="0" w:line="240" w:lineRule="auto"/>
        <w:rPr>
          <w:rFonts w:ascii="Arial" w:hAnsi="Arial" w:cs="Arial"/>
          <w:sz w:val="24"/>
          <w:szCs w:val="24"/>
        </w:rPr>
      </w:pPr>
    </w:p>
    <w:p w14:paraId="0F0D245C" w14:textId="39F0CD3F" w:rsidR="003236E5" w:rsidRDefault="003236E5" w:rsidP="00C9102B">
      <w:pPr>
        <w:spacing w:after="0" w:line="240" w:lineRule="auto"/>
        <w:rPr>
          <w:rFonts w:ascii="Arial" w:hAnsi="Arial" w:cs="Arial"/>
          <w:sz w:val="24"/>
          <w:szCs w:val="24"/>
        </w:rPr>
      </w:pPr>
    </w:p>
    <w:p w14:paraId="65FEC599" w14:textId="77777777" w:rsidR="003236E5" w:rsidRPr="00FC2BE9" w:rsidRDefault="003236E5" w:rsidP="00C9102B">
      <w:pPr>
        <w:spacing w:after="0" w:line="240" w:lineRule="auto"/>
        <w:rPr>
          <w:rFonts w:ascii="Arial" w:hAnsi="Arial" w:cs="Arial"/>
          <w:sz w:val="24"/>
          <w:szCs w:val="24"/>
        </w:rPr>
      </w:pPr>
    </w:p>
    <w:p w14:paraId="09608A75" w14:textId="15D95AB9" w:rsidR="006A2772" w:rsidRPr="00FC2BE9" w:rsidRDefault="006A2772" w:rsidP="004C7B84">
      <w:pPr>
        <w:spacing w:after="0" w:line="240" w:lineRule="auto"/>
        <w:ind w:firstLine="720"/>
        <w:rPr>
          <w:rFonts w:ascii="Arial" w:hAnsi="Arial" w:cs="Arial"/>
          <w:sz w:val="24"/>
          <w:szCs w:val="24"/>
        </w:rPr>
      </w:pPr>
      <w:r w:rsidRPr="00FC2BE9">
        <w:rPr>
          <w:rFonts w:ascii="Arial" w:hAnsi="Arial" w:cs="Arial"/>
          <w:sz w:val="24"/>
          <w:szCs w:val="24"/>
          <w:u w:val="single"/>
        </w:rPr>
        <w:t xml:space="preserve">District </w:t>
      </w:r>
      <w:r w:rsidR="00256EE1">
        <w:rPr>
          <w:rFonts w:ascii="Arial" w:hAnsi="Arial" w:cs="Arial"/>
          <w:sz w:val="24"/>
          <w:szCs w:val="24"/>
          <w:u w:val="single"/>
        </w:rPr>
        <w:t>C</w:t>
      </w:r>
      <w:r w:rsidRPr="00FC2BE9">
        <w:rPr>
          <w:rFonts w:ascii="Arial" w:hAnsi="Arial" w:cs="Arial"/>
          <w:sz w:val="24"/>
          <w:szCs w:val="24"/>
          <w:u w:val="single"/>
        </w:rPr>
        <w:t xml:space="preserve">ouncil </w:t>
      </w:r>
      <w:r w:rsidR="009219DB">
        <w:rPr>
          <w:rFonts w:ascii="Arial" w:hAnsi="Arial" w:cs="Arial"/>
          <w:sz w:val="24"/>
          <w:szCs w:val="24"/>
          <w:u w:val="single"/>
        </w:rPr>
        <w:t>o</w:t>
      </w:r>
      <w:r w:rsidRPr="00FC2BE9">
        <w:rPr>
          <w:rFonts w:ascii="Arial" w:hAnsi="Arial" w:cs="Arial"/>
          <w:sz w:val="24"/>
          <w:szCs w:val="24"/>
          <w:u w:val="single"/>
        </w:rPr>
        <w:t>bjectives</w:t>
      </w:r>
    </w:p>
    <w:p w14:paraId="57AC5789" w14:textId="137F61BB" w:rsidR="00B070B2" w:rsidRPr="00FC2BE9" w:rsidRDefault="00B070B2" w:rsidP="00C9102B">
      <w:pPr>
        <w:spacing w:after="0" w:line="240" w:lineRule="auto"/>
        <w:rPr>
          <w:rFonts w:ascii="Arial" w:hAnsi="Arial" w:cs="Arial"/>
          <w:sz w:val="24"/>
          <w:szCs w:val="24"/>
        </w:rPr>
      </w:pPr>
    </w:p>
    <w:p w14:paraId="18D4F630" w14:textId="3A0507B5" w:rsidR="0094756C" w:rsidRPr="00FC2BE9" w:rsidRDefault="004C7B84" w:rsidP="0013327B">
      <w:pPr>
        <w:spacing w:after="0" w:line="276" w:lineRule="auto"/>
        <w:ind w:left="720" w:hanging="720"/>
        <w:rPr>
          <w:rFonts w:ascii="Arial" w:hAnsi="Arial" w:cs="Arial"/>
          <w:sz w:val="24"/>
          <w:szCs w:val="24"/>
        </w:rPr>
      </w:pPr>
      <w:r w:rsidRPr="00FC2BE9">
        <w:rPr>
          <w:rFonts w:ascii="Arial" w:hAnsi="Arial" w:cs="Arial"/>
          <w:sz w:val="24"/>
          <w:szCs w:val="24"/>
        </w:rPr>
        <w:t>1.5</w:t>
      </w:r>
      <w:r w:rsidRPr="00FC2BE9">
        <w:rPr>
          <w:rFonts w:ascii="Arial" w:hAnsi="Arial" w:cs="Arial"/>
          <w:sz w:val="24"/>
          <w:szCs w:val="24"/>
        </w:rPr>
        <w:tab/>
      </w:r>
      <w:r w:rsidR="002222B4">
        <w:rPr>
          <w:rFonts w:ascii="Arial" w:hAnsi="Arial" w:cs="Arial"/>
          <w:sz w:val="24"/>
          <w:szCs w:val="24"/>
        </w:rPr>
        <w:t>The district c</w:t>
      </w:r>
      <w:r w:rsidR="0094756C" w:rsidRPr="00FC2BE9">
        <w:rPr>
          <w:rFonts w:ascii="Arial" w:hAnsi="Arial" w:cs="Arial"/>
          <w:sz w:val="24"/>
          <w:szCs w:val="24"/>
        </w:rPr>
        <w:t>ouncil</w:t>
      </w:r>
      <w:r w:rsidR="00E72DAF">
        <w:rPr>
          <w:rFonts w:ascii="Arial" w:hAnsi="Arial" w:cs="Arial"/>
          <w:sz w:val="24"/>
          <w:szCs w:val="24"/>
        </w:rPr>
        <w:t>’</w:t>
      </w:r>
      <w:r w:rsidR="0094756C" w:rsidRPr="00FC2BE9">
        <w:rPr>
          <w:rFonts w:ascii="Arial" w:hAnsi="Arial" w:cs="Arial"/>
          <w:sz w:val="24"/>
          <w:szCs w:val="24"/>
        </w:rPr>
        <w:t xml:space="preserve">s </w:t>
      </w:r>
      <w:r w:rsidR="00687B35" w:rsidRPr="00FC2BE9">
        <w:rPr>
          <w:rFonts w:ascii="Arial" w:hAnsi="Arial" w:cs="Arial"/>
          <w:sz w:val="24"/>
          <w:szCs w:val="24"/>
        </w:rPr>
        <w:t xml:space="preserve">aspirations </w:t>
      </w:r>
      <w:r w:rsidR="00E72DAF">
        <w:rPr>
          <w:rFonts w:ascii="Arial" w:hAnsi="Arial" w:cs="Arial"/>
          <w:sz w:val="24"/>
          <w:szCs w:val="24"/>
        </w:rPr>
        <w:t>are set out in its strategic p</w:t>
      </w:r>
      <w:r w:rsidR="0094756C" w:rsidRPr="00FC2BE9">
        <w:rPr>
          <w:rFonts w:ascii="Arial" w:hAnsi="Arial" w:cs="Arial"/>
          <w:sz w:val="24"/>
          <w:szCs w:val="24"/>
        </w:rPr>
        <w:t>lan, “Making Mansfield: Towards 2030”</w:t>
      </w:r>
      <w:r w:rsidR="00DC2F28" w:rsidRPr="00FC2BE9">
        <w:rPr>
          <w:rStyle w:val="FootnoteReference"/>
          <w:rFonts w:ascii="Arial" w:hAnsi="Arial" w:cs="Arial"/>
          <w:sz w:val="24"/>
          <w:szCs w:val="24"/>
        </w:rPr>
        <w:footnoteReference w:id="5"/>
      </w:r>
      <w:r w:rsidR="0094756C" w:rsidRPr="00FC2BE9">
        <w:rPr>
          <w:rFonts w:ascii="Arial" w:hAnsi="Arial" w:cs="Arial"/>
          <w:sz w:val="24"/>
          <w:szCs w:val="24"/>
        </w:rPr>
        <w:t xml:space="preserve">.  The overall vison for the </w:t>
      </w:r>
      <w:r w:rsidR="00C108AC">
        <w:rPr>
          <w:rFonts w:ascii="Arial" w:hAnsi="Arial" w:cs="Arial"/>
          <w:sz w:val="24"/>
          <w:szCs w:val="24"/>
        </w:rPr>
        <w:t>d</w:t>
      </w:r>
      <w:r w:rsidR="0094756C" w:rsidRPr="00FC2BE9">
        <w:rPr>
          <w:rFonts w:ascii="Arial" w:hAnsi="Arial" w:cs="Arial"/>
          <w:sz w:val="24"/>
          <w:szCs w:val="24"/>
        </w:rPr>
        <w:t>istrict is to:</w:t>
      </w:r>
    </w:p>
    <w:p w14:paraId="5432A835" w14:textId="366BCAC7" w:rsidR="0094756C" w:rsidRPr="00FC2BE9" w:rsidRDefault="0094756C" w:rsidP="0013327B">
      <w:pPr>
        <w:spacing w:after="0" w:line="276" w:lineRule="auto"/>
        <w:rPr>
          <w:rFonts w:ascii="Arial" w:hAnsi="Arial" w:cs="Arial"/>
          <w:sz w:val="24"/>
          <w:szCs w:val="24"/>
        </w:rPr>
      </w:pPr>
    </w:p>
    <w:p w14:paraId="3970CBD5" w14:textId="395691F7" w:rsidR="007A6C1F" w:rsidRDefault="0094756C" w:rsidP="00CB385D">
      <w:pPr>
        <w:spacing w:after="0" w:line="276" w:lineRule="auto"/>
        <w:ind w:firstLine="720"/>
        <w:rPr>
          <w:rFonts w:ascii="Arial" w:hAnsi="Arial" w:cs="Arial"/>
          <w:sz w:val="24"/>
          <w:szCs w:val="24"/>
        </w:rPr>
      </w:pPr>
      <w:r w:rsidRPr="00FC2BE9">
        <w:rPr>
          <w:rFonts w:ascii="Arial" w:hAnsi="Arial" w:cs="Arial"/>
          <w:sz w:val="24"/>
          <w:szCs w:val="24"/>
        </w:rPr>
        <w:t>“</w:t>
      </w:r>
      <w:r w:rsidRPr="00FC2BE9">
        <w:rPr>
          <w:rFonts w:ascii="Arial" w:hAnsi="Arial" w:cs="Arial"/>
          <w:i/>
          <w:sz w:val="24"/>
          <w:szCs w:val="24"/>
        </w:rPr>
        <w:t>Grow an ambitious, vibrant and confident place</w:t>
      </w:r>
      <w:r w:rsidRPr="00FC2BE9">
        <w:rPr>
          <w:rFonts w:ascii="Arial" w:hAnsi="Arial" w:cs="Arial"/>
          <w:sz w:val="24"/>
          <w:szCs w:val="24"/>
        </w:rPr>
        <w:t>”</w:t>
      </w:r>
    </w:p>
    <w:p w14:paraId="492A7451" w14:textId="77777777" w:rsidR="00E72DAF" w:rsidRPr="00FC2BE9" w:rsidRDefault="00E72DAF" w:rsidP="00CB385D">
      <w:pPr>
        <w:spacing w:after="0" w:line="276" w:lineRule="auto"/>
        <w:ind w:firstLine="720"/>
        <w:rPr>
          <w:rFonts w:ascii="Arial" w:hAnsi="Arial" w:cs="Arial"/>
          <w:sz w:val="24"/>
          <w:szCs w:val="24"/>
        </w:rPr>
      </w:pPr>
    </w:p>
    <w:p w14:paraId="54E8AE2B" w14:textId="70BC61C8" w:rsidR="00687B35" w:rsidRDefault="00E93F87" w:rsidP="00420F09">
      <w:pPr>
        <w:spacing w:after="0" w:line="276" w:lineRule="auto"/>
        <w:ind w:left="708" w:hanging="708"/>
        <w:rPr>
          <w:rFonts w:ascii="Arial" w:hAnsi="Arial" w:cs="Arial"/>
          <w:sz w:val="24"/>
          <w:szCs w:val="24"/>
        </w:rPr>
      </w:pPr>
      <w:r w:rsidRPr="00FC2BE9">
        <w:rPr>
          <w:rFonts w:ascii="Arial" w:hAnsi="Arial" w:cs="Arial"/>
          <w:sz w:val="24"/>
          <w:szCs w:val="24"/>
        </w:rPr>
        <w:t>1.6</w:t>
      </w:r>
      <w:r w:rsidRPr="00FC2BE9">
        <w:rPr>
          <w:rFonts w:ascii="Arial" w:hAnsi="Arial" w:cs="Arial"/>
          <w:sz w:val="24"/>
          <w:szCs w:val="24"/>
        </w:rPr>
        <w:tab/>
      </w:r>
      <w:r w:rsidR="0094756C" w:rsidRPr="00FC2BE9">
        <w:rPr>
          <w:rFonts w:ascii="Arial" w:hAnsi="Arial" w:cs="Arial"/>
          <w:sz w:val="24"/>
          <w:szCs w:val="24"/>
        </w:rPr>
        <w:t xml:space="preserve">To </w:t>
      </w:r>
      <w:r w:rsidR="00687B35" w:rsidRPr="00FC2BE9">
        <w:rPr>
          <w:rFonts w:ascii="Arial" w:hAnsi="Arial" w:cs="Arial"/>
          <w:sz w:val="24"/>
          <w:szCs w:val="24"/>
        </w:rPr>
        <w:t>ensure delivery of the vision</w:t>
      </w:r>
      <w:r w:rsidR="00CB385D">
        <w:rPr>
          <w:rFonts w:ascii="Arial" w:hAnsi="Arial" w:cs="Arial"/>
          <w:sz w:val="24"/>
          <w:szCs w:val="24"/>
        </w:rPr>
        <w:t>,</w:t>
      </w:r>
      <w:r w:rsidR="002222B4">
        <w:rPr>
          <w:rFonts w:ascii="Arial" w:hAnsi="Arial" w:cs="Arial"/>
          <w:sz w:val="24"/>
          <w:szCs w:val="24"/>
        </w:rPr>
        <w:t xml:space="preserve"> the district c</w:t>
      </w:r>
      <w:r w:rsidR="00687B35" w:rsidRPr="00FC2BE9">
        <w:rPr>
          <w:rFonts w:ascii="Arial" w:hAnsi="Arial" w:cs="Arial"/>
          <w:sz w:val="24"/>
          <w:szCs w:val="24"/>
        </w:rPr>
        <w:t>ouncil</w:t>
      </w:r>
      <w:r w:rsidR="0094756C" w:rsidRPr="00FC2BE9">
        <w:rPr>
          <w:rFonts w:ascii="Arial" w:hAnsi="Arial" w:cs="Arial"/>
          <w:sz w:val="24"/>
          <w:szCs w:val="24"/>
        </w:rPr>
        <w:t xml:space="preserve"> will focus on the following four cross cutting themes:</w:t>
      </w:r>
    </w:p>
    <w:p w14:paraId="06002CF2" w14:textId="77777777" w:rsidR="00E72DAF" w:rsidRPr="00FC2BE9" w:rsidRDefault="00E72DAF" w:rsidP="00420F09">
      <w:pPr>
        <w:spacing w:after="0" w:line="276" w:lineRule="auto"/>
        <w:ind w:left="708" w:hanging="708"/>
        <w:rPr>
          <w:rFonts w:ascii="Arial" w:hAnsi="Arial" w:cs="Arial"/>
          <w:sz w:val="24"/>
          <w:szCs w:val="24"/>
        </w:rPr>
      </w:pPr>
    </w:p>
    <w:p w14:paraId="12B445B1" w14:textId="43065DF5" w:rsidR="00687B35" w:rsidRPr="00FC2BE9" w:rsidRDefault="00687B35" w:rsidP="0013327B">
      <w:pPr>
        <w:pStyle w:val="ListParagraph"/>
        <w:numPr>
          <w:ilvl w:val="0"/>
          <w:numId w:val="2"/>
        </w:numPr>
        <w:spacing w:after="0" w:line="276" w:lineRule="auto"/>
        <w:ind w:left="1134" w:hanging="426"/>
        <w:rPr>
          <w:rFonts w:ascii="Arial" w:hAnsi="Arial" w:cs="Arial"/>
          <w:sz w:val="24"/>
          <w:szCs w:val="24"/>
        </w:rPr>
      </w:pPr>
      <w:r w:rsidRPr="00FC2BE9">
        <w:rPr>
          <w:rFonts w:ascii="Arial" w:hAnsi="Arial" w:cs="Arial"/>
          <w:sz w:val="24"/>
          <w:szCs w:val="24"/>
        </w:rPr>
        <w:t xml:space="preserve">A </w:t>
      </w:r>
      <w:r w:rsidR="00EF5091">
        <w:rPr>
          <w:rFonts w:ascii="Arial" w:hAnsi="Arial" w:cs="Arial"/>
          <w:sz w:val="24"/>
          <w:szCs w:val="24"/>
        </w:rPr>
        <w:t>p</w:t>
      </w:r>
      <w:r w:rsidRPr="00FC2BE9">
        <w:rPr>
          <w:rFonts w:ascii="Arial" w:hAnsi="Arial" w:cs="Arial"/>
          <w:sz w:val="24"/>
          <w:szCs w:val="24"/>
        </w:rPr>
        <w:t xml:space="preserve">lan for </w:t>
      </w:r>
      <w:r w:rsidR="00EF5091">
        <w:rPr>
          <w:rFonts w:ascii="Arial" w:hAnsi="Arial" w:cs="Arial"/>
          <w:sz w:val="24"/>
          <w:szCs w:val="24"/>
        </w:rPr>
        <w:t>g</w:t>
      </w:r>
      <w:r w:rsidRPr="00FC2BE9">
        <w:rPr>
          <w:rFonts w:ascii="Arial" w:hAnsi="Arial" w:cs="Arial"/>
          <w:sz w:val="24"/>
          <w:szCs w:val="24"/>
        </w:rPr>
        <w:t>rowth;</w:t>
      </w:r>
    </w:p>
    <w:p w14:paraId="742A64F2" w14:textId="4F0272B6" w:rsidR="00687B35" w:rsidRPr="00FC2BE9" w:rsidRDefault="00687B35" w:rsidP="0013327B">
      <w:pPr>
        <w:pStyle w:val="ListParagraph"/>
        <w:numPr>
          <w:ilvl w:val="0"/>
          <w:numId w:val="2"/>
        </w:numPr>
        <w:spacing w:after="0" w:line="276" w:lineRule="auto"/>
        <w:ind w:left="1134" w:hanging="426"/>
        <w:rPr>
          <w:rFonts w:ascii="Arial" w:hAnsi="Arial" w:cs="Arial"/>
          <w:sz w:val="24"/>
          <w:szCs w:val="24"/>
        </w:rPr>
      </w:pPr>
      <w:r w:rsidRPr="00FC2BE9">
        <w:rPr>
          <w:rFonts w:ascii="Arial" w:hAnsi="Arial" w:cs="Arial"/>
          <w:sz w:val="24"/>
          <w:szCs w:val="24"/>
        </w:rPr>
        <w:t xml:space="preserve">A </w:t>
      </w:r>
      <w:r w:rsidR="00EF5091">
        <w:rPr>
          <w:rFonts w:ascii="Arial" w:hAnsi="Arial" w:cs="Arial"/>
          <w:sz w:val="24"/>
          <w:szCs w:val="24"/>
        </w:rPr>
        <w:t>p</w:t>
      </w:r>
      <w:r w:rsidRPr="00FC2BE9">
        <w:rPr>
          <w:rFonts w:ascii="Arial" w:hAnsi="Arial" w:cs="Arial"/>
          <w:sz w:val="24"/>
          <w:szCs w:val="24"/>
        </w:rPr>
        <w:t xml:space="preserve">lan for </w:t>
      </w:r>
      <w:r w:rsidR="00EF5091">
        <w:rPr>
          <w:rFonts w:ascii="Arial" w:hAnsi="Arial" w:cs="Arial"/>
          <w:sz w:val="24"/>
          <w:szCs w:val="24"/>
        </w:rPr>
        <w:t>p</w:t>
      </w:r>
      <w:r w:rsidRPr="00FC2BE9">
        <w:rPr>
          <w:rFonts w:ascii="Arial" w:hAnsi="Arial" w:cs="Arial"/>
          <w:sz w:val="24"/>
          <w:szCs w:val="24"/>
        </w:rPr>
        <w:t>lace;</w:t>
      </w:r>
    </w:p>
    <w:p w14:paraId="490BF7A2" w14:textId="78EB8CDA" w:rsidR="00687B35" w:rsidRPr="00FC2BE9" w:rsidRDefault="00687B35" w:rsidP="0013327B">
      <w:pPr>
        <w:pStyle w:val="ListParagraph"/>
        <w:numPr>
          <w:ilvl w:val="0"/>
          <w:numId w:val="2"/>
        </w:numPr>
        <w:spacing w:after="0" w:line="276" w:lineRule="auto"/>
        <w:ind w:left="1134" w:hanging="426"/>
        <w:rPr>
          <w:rFonts w:ascii="Arial" w:hAnsi="Arial" w:cs="Arial"/>
          <w:sz w:val="24"/>
          <w:szCs w:val="24"/>
        </w:rPr>
      </w:pPr>
      <w:r w:rsidRPr="00FC2BE9">
        <w:rPr>
          <w:rFonts w:ascii="Arial" w:hAnsi="Arial" w:cs="Arial"/>
          <w:sz w:val="24"/>
          <w:szCs w:val="24"/>
        </w:rPr>
        <w:t xml:space="preserve">A </w:t>
      </w:r>
      <w:r w:rsidR="00EF5091">
        <w:rPr>
          <w:rFonts w:ascii="Arial" w:hAnsi="Arial" w:cs="Arial"/>
          <w:sz w:val="24"/>
          <w:szCs w:val="24"/>
        </w:rPr>
        <w:t>p</w:t>
      </w:r>
      <w:r w:rsidRPr="00FC2BE9">
        <w:rPr>
          <w:rFonts w:ascii="Arial" w:hAnsi="Arial" w:cs="Arial"/>
          <w:sz w:val="24"/>
          <w:szCs w:val="24"/>
        </w:rPr>
        <w:t xml:space="preserve">lan for </w:t>
      </w:r>
      <w:r w:rsidR="00EF5091">
        <w:rPr>
          <w:rFonts w:ascii="Arial" w:hAnsi="Arial" w:cs="Arial"/>
          <w:sz w:val="24"/>
          <w:szCs w:val="24"/>
        </w:rPr>
        <w:t>w</w:t>
      </w:r>
      <w:r w:rsidRPr="00FC2BE9">
        <w:rPr>
          <w:rFonts w:ascii="Arial" w:hAnsi="Arial" w:cs="Arial"/>
          <w:sz w:val="24"/>
          <w:szCs w:val="24"/>
        </w:rPr>
        <w:t>ellbeing; and</w:t>
      </w:r>
    </w:p>
    <w:p w14:paraId="5676144A" w14:textId="722EBA67" w:rsidR="00687B35" w:rsidRPr="00FC2BE9" w:rsidRDefault="00687B35" w:rsidP="0013327B">
      <w:pPr>
        <w:pStyle w:val="ListParagraph"/>
        <w:numPr>
          <w:ilvl w:val="0"/>
          <w:numId w:val="2"/>
        </w:numPr>
        <w:spacing w:after="0" w:line="276" w:lineRule="auto"/>
        <w:ind w:left="1134" w:hanging="426"/>
        <w:rPr>
          <w:rFonts w:ascii="Arial" w:hAnsi="Arial" w:cs="Arial"/>
          <w:sz w:val="24"/>
          <w:szCs w:val="24"/>
        </w:rPr>
      </w:pPr>
      <w:r w:rsidRPr="00FC2BE9">
        <w:rPr>
          <w:rFonts w:ascii="Arial" w:hAnsi="Arial" w:cs="Arial"/>
          <w:sz w:val="24"/>
          <w:szCs w:val="24"/>
        </w:rPr>
        <w:t xml:space="preserve">A </w:t>
      </w:r>
      <w:r w:rsidR="00EF5091">
        <w:rPr>
          <w:rFonts w:ascii="Arial" w:hAnsi="Arial" w:cs="Arial"/>
          <w:sz w:val="24"/>
          <w:szCs w:val="24"/>
        </w:rPr>
        <w:t>p</w:t>
      </w:r>
      <w:r w:rsidRPr="00FC2BE9">
        <w:rPr>
          <w:rFonts w:ascii="Arial" w:hAnsi="Arial" w:cs="Arial"/>
          <w:sz w:val="24"/>
          <w:szCs w:val="24"/>
        </w:rPr>
        <w:t xml:space="preserve">lan for </w:t>
      </w:r>
      <w:r w:rsidR="00EF5091">
        <w:rPr>
          <w:rFonts w:ascii="Arial" w:hAnsi="Arial" w:cs="Arial"/>
          <w:sz w:val="24"/>
          <w:szCs w:val="24"/>
        </w:rPr>
        <w:t>a</w:t>
      </w:r>
      <w:r w:rsidRPr="00FC2BE9">
        <w:rPr>
          <w:rFonts w:ascii="Arial" w:hAnsi="Arial" w:cs="Arial"/>
          <w:sz w:val="24"/>
          <w:szCs w:val="24"/>
        </w:rPr>
        <w:t>spiration</w:t>
      </w:r>
    </w:p>
    <w:p w14:paraId="7D86DCC5" w14:textId="77777777" w:rsidR="00687B35" w:rsidRPr="00FC2BE9" w:rsidRDefault="00687B35" w:rsidP="0013327B">
      <w:pPr>
        <w:spacing w:after="0" w:line="276" w:lineRule="auto"/>
        <w:rPr>
          <w:rFonts w:ascii="Arial" w:hAnsi="Arial" w:cs="Arial"/>
          <w:sz w:val="24"/>
          <w:szCs w:val="24"/>
        </w:rPr>
      </w:pPr>
    </w:p>
    <w:p w14:paraId="5411A77A" w14:textId="1BCCFD11" w:rsidR="004C7B84" w:rsidRPr="00FC2BE9" w:rsidRDefault="00E93F87" w:rsidP="0013327B">
      <w:pPr>
        <w:spacing w:after="0" w:line="276" w:lineRule="auto"/>
        <w:ind w:left="720" w:hanging="720"/>
        <w:rPr>
          <w:rFonts w:ascii="Arial" w:hAnsi="Arial" w:cs="Arial"/>
          <w:sz w:val="24"/>
          <w:szCs w:val="24"/>
        </w:rPr>
      </w:pPr>
      <w:r w:rsidRPr="00FC2BE9">
        <w:rPr>
          <w:rFonts w:ascii="Arial" w:hAnsi="Arial" w:cs="Arial"/>
          <w:sz w:val="24"/>
          <w:szCs w:val="24"/>
        </w:rPr>
        <w:t>1.7</w:t>
      </w:r>
      <w:r w:rsidR="004C7B84" w:rsidRPr="00FC2BE9">
        <w:rPr>
          <w:rFonts w:ascii="Arial" w:hAnsi="Arial" w:cs="Arial"/>
          <w:sz w:val="24"/>
          <w:szCs w:val="24"/>
        </w:rPr>
        <w:tab/>
      </w:r>
      <w:r w:rsidR="00EB1C76" w:rsidRPr="00FC2BE9">
        <w:rPr>
          <w:rFonts w:ascii="Arial" w:hAnsi="Arial" w:cs="Arial"/>
          <w:sz w:val="24"/>
          <w:szCs w:val="24"/>
        </w:rPr>
        <w:t xml:space="preserve">In addition, the </w:t>
      </w:r>
      <w:r w:rsidR="00E72DAF">
        <w:rPr>
          <w:rFonts w:ascii="Arial" w:hAnsi="Arial" w:cs="Arial"/>
          <w:sz w:val="24"/>
          <w:szCs w:val="24"/>
        </w:rPr>
        <w:t>l</w:t>
      </w:r>
      <w:r w:rsidR="00957798">
        <w:rPr>
          <w:rFonts w:ascii="Arial" w:hAnsi="Arial" w:cs="Arial"/>
          <w:sz w:val="24"/>
          <w:szCs w:val="24"/>
        </w:rPr>
        <w:t>o</w:t>
      </w:r>
      <w:r w:rsidR="00EB1C76" w:rsidRPr="00FC2BE9">
        <w:rPr>
          <w:rFonts w:ascii="Arial" w:hAnsi="Arial" w:cs="Arial"/>
          <w:sz w:val="24"/>
          <w:szCs w:val="24"/>
        </w:rPr>
        <w:t xml:space="preserve">cal </w:t>
      </w:r>
      <w:r w:rsidR="00E72DAF">
        <w:rPr>
          <w:rFonts w:ascii="Arial" w:hAnsi="Arial" w:cs="Arial"/>
          <w:sz w:val="24"/>
          <w:szCs w:val="24"/>
        </w:rPr>
        <w:t>p</w:t>
      </w:r>
      <w:r w:rsidR="00EB1C76" w:rsidRPr="00FC2BE9">
        <w:rPr>
          <w:rFonts w:ascii="Arial" w:hAnsi="Arial" w:cs="Arial"/>
          <w:sz w:val="24"/>
          <w:szCs w:val="24"/>
        </w:rPr>
        <w:t xml:space="preserve">lan sets out a vision for the </w:t>
      </w:r>
      <w:r w:rsidR="00995B95">
        <w:rPr>
          <w:rFonts w:ascii="Arial" w:hAnsi="Arial" w:cs="Arial"/>
          <w:sz w:val="24"/>
          <w:szCs w:val="24"/>
        </w:rPr>
        <w:t>d</w:t>
      </w:r>
      <w:r w:rsidR="00EB1C76" w:rsidRPr="00FC2BE9">
        <w:rPr>
          <w:rFonts w:ascii="Arial" w:hAnsi="Arial" w:cs="Arial"/>
          <w:sz w:val="24"/>
          <w:szCs w:val="24"/>
        </w:rPr>
        <w:t>istrict up to 2</w:t>
      </w:r>
      <w:r w:rsidR="00626764" w:rsidRPr="00FC2BE9">
        <w:rPr>
          <w:rFonts w:ascii="Arial" w:hAnsi="Arial" w:cs="Arial"/>
          <w:sz w:val="24"/>
          <w:szCs w:val="24"/>
        </w:rPr>
        <w:t>033</w:t>
      </w:r>
      <w:r w:rsidR="007C79E9" w:rsidRPr="00FC2BE9">
        <w:rPr>
          <w:rFonts w:ascii="Arial" w:hAnsi="Arial" w:cs="Arial"/>
          <w:sz w:val="24"/>
          <w:szCs w:val="24"/>
        </w:rPr>
        <w:t>.  This and other</w:t>
      </w:r>
      <w:r w:rsidR="004C7B84" w:rsidRPr="00FC2BE9">
        <w:rPr>
          <w:rFonts w:ascii="Arial" w:hAnsi="Arial" w:cs="Arial"/>
          <w:sz w:val="24"/>
          <w:szCs w:val="24"/>
        </w:rPr>
        <w:t xml:space="preserve"> </w:t>
      </w:r>
      <w:r w:rsidR="007C79E9" w:rsidRPr="00FC2BE9">
        <w:rPr>
          <w:rFonts w:ascii="Arial" w:hAnsi="Arial" w:cs="Arial"/>
          <w:sz w:val="24"/>
          <w:szCs w:val="24"/>
        </w:rPr>
        <w:t xml:space="preserve">related </w:t>
      </w:r>
      <w:r w:rsidR="00EB1C76" w:rsidRPr="00FC2BE9">
        <w:rPr>
          <w:rFonts w:ascii="Arial" w:hAnsi="Arial" w:cs="Arial"/>
          <w:sz w:val="24"/>
          <w:szCs w:val="24"/>
        </w:rPr>
        <w:t xml:space="preserve">documents can be viewed at </w:t>
      </w:r>
      <w:hyperlink r:id="rId10" w:history="1">
        <w:r w:rsidR="004C7B84" w:rsidRPr="00FC2BE9">
          <w:rPr>
            <w:rStyle w:val="Hyperlink"/>
            <w:rFonts w:ascii="Arial" w:hAnsi="Arial" w:cs="Arial"/>
            <w:sz w:val="24"/>
            <w:szCs w:val="24"/>
          </w:rPr>
          <w:t>www.mansfield.gov.uk/local-plan/adopted- local-plan-2013-2033</w:t>
        </w:r>
      </w:hyperlink>
      <w:r w:rsidR="00626764" w:rsidRPr="00FC2BE9">
        <w:rPr>
          <w:rFonts w:ascii="Arial" w:hAnsi="Arial" w:cs="Arial"/>
          <w:sz w:val="24"/>
          <w:szCs w:val="24"/>
        </w:rPr>
        <w:t xml:space="preserve"> </w:t>
      </w:r>
    </w:p>
    <w:p w14:paraId="38BAA260" w14:textId="77777777" w:rsidR="004C7B84" w:rsidRPr="00FC2BE9" w:rsidRDefault="004C7B84" w:rsidP="0013327B">
      <w:pPr>
        <w:spacing w:after="0" w:line="276" w:lineRule="auto"/>
        <w:ind w:left="425" w:hanging="425"/>
        <w:rPr>
          <w:rFonts w:ascii="Arial" w:hAnsi="Arial" w:cs="Arial"/>
          <w:sz w:val="24"/>
          <w:szCs w:val="24"/>
        </w:rPr>
      </w:pPr>
    </w:p>
    <w:p w14:paraId="38FDCA66" w14:textId="25E110F3" w:rsidR="00E90459" w:rsidRPr="00FC2BE9" w:rsidRDefault="00E93F87" w:rsidP="0013327B">
      <w:pPr>
        <w:spacing w:after="0" w:line="276" w:lineRule="auto"/>
        <w:ind w:left="720" w:hanging="720"/>
        <w:rPr>
          <w:rFonts w:ascii="Arial" w:hAnsi="Arial" w:cs="Arial"/>
          <w:sz w:val="24"/>
          <w:szCs w:val="24"/>
        </w:rPr>
      </w:pPr>
      <w:r w:rsidRPr="00FC2BE9">
        <w:rPr>
          <w:rFonts w:ascii="Arial" w:hAnsi="Arial" w:cs="Arial"/>
          <w:sz w:val="24"/>
          <w:szCs w:val="24"/>
        </w:rPr>
        <w:t>1.8</w:t>
      </w:r>
      <w:r w:rsidR="004C7B84" w:rsidRPr="00FC2BE9">
        <w:rPr>
          <w:rFonts w:ascii="Arial" w:hAnsi="Arial" w:cs="Arial"/>
          <w:sz w:val="24"/>
          <w:szCs w:val="24"/>
        </w:rPr>
        <w:tab/>
      </w:r>
      <w:r w:rsidR="007C79E9" w:rsidRPr="00FC2BE9">
        <w:rPr>
          <w:rFonts w:ascii="Arial" w:hAnsi="Arial" w:cs="Arial"/>
          <w:sz w:val="24"/>
          <w:szCs w:val="24"/>
        </w:rPr>
        <w:t xml:space="preserve">The provision of </w:t>
      </w:r>
      <w:r w:rsidR="002222B4">
        <w:rPr>
          <w:rFonts w:ascii="Arial" w:hAnsi="Arial" w:cs="Arial"/>
          <w:sz w:val="24"/>
          <w:szCs w:val="24"/>
        </w:rPr>
        <w:t>a mechanism for supporting the district c</w:t>
      </w:r>
      <w:r w:rsidR="00E90459" w:rsidRPr="00FC2BE9">
        <w:rPr>
          <w:rFonts w:ascii="Arial" w:hAnsi="Arial" w:cs="Arial"/>
          <w:sz w:val="24"/>
          <w:szCs w:val="24"/>
        </w:rPr>
        <w:t>ouncil’s responsibili</w:t>
      </w:r>
      <w:r w:rsidR="007C79E9" w:rsidRPr="00FC2BE9">
        <w:rPr>
          <w:rFonts w:ascii="Arial" w:hAnsi="Arial" w:cs="Arial"/>
          <w:sz w:val="24"/>
          <w:szCs w:val="24"/>
        </w:rPr>
        <w:t xml:space="preserve">ties for securing </w:t>
      </w:r>
      <w:r w:rsidR="00842D03" w:rsidRPr="00FC2BE9">
        <w:rPr>
          <w:rFonts w:ascii="Arial" w:hAnsi="Arial" w:cs="Arial"/>
          <w:sz w:val="24"/>
          <w:szCs w:val="24"/>
        </w:rPr>
        <w:t>planning obligations</w:t>
      </w:r>
      <w:r w:rsidR="007C79E9" w:rsidRPr="00FC2BE9">
        <w:rPr>
          <w:rFonts w:ascii="Arial" w:hAnsi="Arial" w:cs="Arial"/>
          <w:sz w:val="24"/>
          <w:szCs w:val="24"/>
        </w:rPr>
        <w:t>, along with those of t</w:t>
      </w:r>
      <w:r w:rsidR="002222B4">
        <w:rPr>
          <w:rFonts w:ascii="Arial" w:hAnsi="Arial" w:cs="Arial"/>
          <w:sz w:val="24"/>
          <w:szCs w:val="24"/>
        </w:rPr>
        <w:t>he county c</w:t>
      </w:r>
      <w:r w:rsidR="00E90459" w:rsidRPr="00FC2BE9">
        <w:rPr>
          <w:rFonts w:ascii="Arial" w:hAnsi="Arial" w:cs="Arial"/>
          <w:sz w:val="24"/>
          <w:szCs w:val="24"/>
        </w:rPr>
        <w:t>ouncil and other infrastru</w:t>
      </w:r>
      <w:r w:rsidR="00CB385D">
        <w:rPr>
          <w:rFonts w:ascii="Arial" w:hAnsi="Arial" w:cs="Arial"/>
          <w:sz w:val="24"/>
          <w:szCs w:val="24"/>
        </w:rPr>
        <w:t>cture partners will help to ensure</w:t>
      </w:r>
      <w:r w:rsidR="007C79E9" w:rsidRPr="00FC2BE9">
        <w:rPr>
          <w:rFonts w:ascii="Arial" w:hAnsi="Arial" w:cs="Arial"/>
          <w:sz w:val="24"/>
          <w:szCs w:val="24"/>
        </w:rPr>
        <w:t xml:space="preserve"> </w:t>
      </w:r>
      <w:r w:rsidR="00E90459" w:rsidRPr="00FC2BE9">
        <w:rPr>
          <w:rFonts w:ascii="Arial" w:hAnsi="Arial" w:cs="Arial"/>
          <w:sz w:val="24"/>
          <w:szCs w:val="24"/>
        </w:rPr>
        <w:t xml:space="preserve">that </w:t>
      </w:r>
      <w:r w:rsidR="007C79E9" w:rsidRPr="00FC2BE9">
        <w:rPr>
          <w:rFonts w:ascii="Arial" w:hAnsi="Arial" w:cs="Arial"/>
          <w:sz w:val="24"/>
          <w:szCs w:val="24"/>
        </w:rPr>
        <w:t xml:space="preserve">the </w:t>
      </w:r>
      <w:r w:rsidR="00E90459" w:rsidRPr="00FC2BE9">
        <w:rPr>
          <w:rFonts w:ascii="Arial" w:hAnsi="Arial" w:cs="Arial"/>
          <w:sz w:val="24"/>
          <w:szCs w:val="24"/>
        </w:rPr>
        <w:t xml:space="preserve">vision and </w:t>
      </w:r>
      <w:r w:rsidR="004E0A08">
        <w:rPr>
          <w:rFonts w:ascii="Arial" w:hAnsi="Arial" w:cs="Arial"/>
          <w:sz w:val="24"/>
          <w:szCs w:val="24"/>
        </w:rPr>
        <w:t>objectives</w:t>
      </w:r>
      <w:r w:rsidR="004E0A08" w:rsidRPr="00FC2BE9">
        <w:rPr>
          <w:rFonts w:ascii="Arial" w:hAnsi="Arial" w:cs="Arial"/>
          <w:sz w:val="24"/>
          <w:szCs w:val="24"/>
        </w:rPr>
        <w:t xml:space="preserve"> </w:t>
      </w:r>
      <w:r w:rsidR="00E90459" w:rsidRPr="00FC2BE9">
        <w:rPr>
          <w:rFonts w:ascii="Arial" w:hAnsi="Arial" w:cs="Arial"/>
          <w:sz w:val="24"/>
          <w:szCs w:val="24"/>
        </w:rPr>
        <w:t xml:space="preserve">of the </w:t>
      </w:r>
      <w:r w:rsidR="00EA6D60">
        <w:rPr>
          <w:rFonts w:ascii="Arial" w:hAnsi="Arial" w:cs="Arial"/>
          <w:sz w:val="24"/>
          <w:szCs w:val="24"/>
        </w:rPr>
        <w:t>s</w:t>
      </w:r>
      <w:r w:rsidR="00E90459" w:rsidRPr="00FC2BE9">
        <w:rPr>
          <w:rFonts w:ascii="Arial" w:hAnsi="Arial" w:cs="Arial"/>
          <w:sz w:val="24"/>
          <w:szCs w:val="24"/>
        </w:rPr>
        <w:t xml:space="preserve">trategic </w:t>
      </w:r>
      <w:r w:rsidR="00EA6D60">
        <w:rPr>
          <w:rFonts w:ascii="Arial" w:hAnsi="Arial" w:cs="Arial"/>
          <w:sz w:val="24"/>
          <w:szCs w:val="24"/>
        </w:rPr>
        <w:t>p</w:t>
      </w:r>
      <w:r w:rsidR="00E90459" w:rsidRPr="00FC2BE9">
        <w:rPr>
          <w:rFonts w:ascii="Arial" w:hAnsi="Arial" w:cs="Arial"/>
          <w:sz w:val="24"/>
          <w:szCs w:val="24"/>
        </w:rPr>
        <w:t xml:space="preserve">lan and </w:t>
      </w:r>
      <w:r w:rsidR="00EA6D60">
        <w:rPr>
          <w:rFonts w:ascii="Arial" w:hAnsi="Arial" w:cs="Arial"/>
          <w:sz w:val="24"/>
          <w:szCs w:val="24"/>
        </w:rPr>
        <w:t>l</w:t>
      </w:r>
      <w:r w:rsidR="00E90459" w:rsidRPr="00FC2BE9">
        <w:rPr>
          <w:rFonts w:ascii="Arial" w:hAnsi="Arial" w:cs="Arial"/>
          <w:sz w:val="24"/>
          <w:szCs w:val="24"/>
        </w:rPr>
        <w:t xml:space="preserve">ocal </w:t>
      </w:r>
      <w:r w:rsidR="00EA6D60">
        <w:rPr>
          <w:rFonts w:ascii="Arial" w:hAnsi="Arial" w:cs="Arial"/>
          <w:sz w:val="24"/>
          <w:szCs w:val="24"/>
        </w:rPr>
        <w:t>p</w:t>
      </w:r>
      <w:r w:rsidR="00E90459" w:rsidRPr="00FC2BE9">
        <w:rPr>
          <w:rFonts w:ascii="Arial" w:hAnsi="Arial" w:cs="Arial"/>
          <w:sz w:val="24"/>
          <w:szCs w:val="24"/>
        </w:rPr>
        <w:t xml:space="preserve">lan are achieved. </w:t>
      </w:r>
    </w:p>
    <w:p w14:paraId="721E9649" w14:textId="77777777" w:rsidR="00E90459" w:rsidRPr="00FC2BE9" w:rsidRDefault="00E90459" w:rsidP="0013327B">
      <w:pPr>
        <w:spacing w:after="0" w:line="276" w:lineRule="auto"/>
        <w:rPr>
          <w:rFonts w:ascii="Arial" w:hAnsi="Arial" w:cs="Arial"/>
          <w:sz w:val="24"/>
          <w:szCs w:val="24"/>
        </w:rPr>
      </w:pPr>
    </w:p>
    <w:p w14:paraId="1E5490C3" w14:textId="1A9B94C7" w:rsidR="00380F3F" w:rsidRPr="00FC2BE9" w:rsidRDefault="00C14549" w:rsidP="0013327B">
      <w:pPr>
        <w:spacing w:after="0" w:line="276" w:lineRule="auto"/>
        <w:ind w:firstLine="720"/>
        <w:rPr>
          <w:rFonts w:ascii="Arial" w:hAnsi="Arial" w:cs="Arial"/>
          <w:sz w:val="24"/>
          <w:szCs w:val="24"/>
        </w:rPr>
      </w:pPr>
      <w:r w:rsidRPr="00FC2BE9">
        <w:rPr>
          <w:rFonts w:ascii="Arial" w:hAnsi="Arial" w:cs="Arial"/>
          <w:sz w:val="24"/>
          <w:szCs w:val="24"/>
          <w:u w:val="single"/>
        </w:rPr>
        <w:t>Scope of this document</w:t>
      </w:r>
    </w:p>
    <w:p w14:paraId="09A702FB" w14:textId="29E6DD46" w:rsidR="00B070B2" w:rsidRPr="00FC2BE9" w:rsidRDefault="00B070B2" w:rsidP="0013327B">
      <w:pPr>
        <w:spacing w:after="0" w:line="276" w:lineRule="auto"/>
        <w:rPr>
          <w:rFonts w:ascii="Arial" w:hAnsi="Arial" w:cs="Arial"/>
          <w:sz w:val="24"/>
          <w:szCs w:val="24"/>
        </w:rPr>
      </w:pPr>
    </w:p>
    <w:p w14:paraId="60D914D0" w14:textId="0A5D7E62" w:rsidR="00C14549" w:rsidRPr="00FC2BE9" w:rsidRDefault="00A87EFB" w:rsidP="0013327B">
      <w:pPr>
        <w:tabs>
          <w:tab w:val="left" w:pos="426"/>
        </w:tabs>
        <w:spacing w:after="0" w:line="276" w:lineRule="auto"/>
        <w:ind w:left="720" w:hanging="720"/>
        <w:rPr>
          <w:rFonts w:ascii="Arial" w:hAnsi="Arial" w:cs="Arial"/>
          <w:sz w:val="24"/>
          <w:szCs w:val="24"/>
        </w:rPr>
      </w:pPr>
      <w:r w:rsidRPr="00FC2BE9">
        <w:rPr>
          <w:rFonts w:ascii="Arial" w:hAnsi="Arial" w:cs="Arial"/>
          <w:sz w:val="24"/>
          <w:szCs w:val="24"/>
        </w:rPr>
        <w:t>1.9</w:t>
      </w:r>
      <w:r w:rsidR="004C7B84" w:rsidRPr="00FC2BE9">
        <w:rPr>
          <w:rFonts w:ascii="Arial" w:hAnsi="Arial" w:cs="Arial"/>
          <w:sz w:val="24"/>
          <w:szCs w:val="24"/>
        </w:rPr>
        <w:tab/>
      </w:r>
      <w:r w:rsidR="004C7B84" w:rsidRPr="00FC2BE9">
        <w:rPr>
          <w:rFonts w:ascii="Arial" w:hAnsi="Arial" w:cs="Arial"/>
          <w:sz w:val="24"/>
          <w:szCs w:val="24"/>
        </w:rPr>
        <w:tab/>
      </w:r>
      <w:r w:rsidR="007C79E9" w:rsidRPr="00FC2BE9">
        <w:rPr>
          <w:rFonts w:ascii="Arial" w:hAnsi="Arial" w:cs="Arial"/>
          <w:sz w:val="24"/>
          <w:szCs w:val="24"/>
        </w:rPr>
        <w:t xml:space="preserve">To help deliver sustainable communities, this SPD sets out the </w:t>
      </w:r>
      <w:r w:rsidR="00C14549" w:rsidRPr="00FC2BE9">
        <w:rPr>
          <w:rFonts w:ascii="Arial" w:hAnsi="Arial" w:cs="Arial"/>
          <w:sz w:val="24"/>
          <w:szCs w:val="24"/>
        </w:rPr>
        <w:t xml:space="preserve">scope and scale of planning obligations </w:t>
      </w:r>
      <w:r w:rsidR="007C79E9" w:rsidRPr="00FC2BE9">
        <w:rPr>
          <w:rFonts w:ascii="Arial" w:hAnsi="Arial" w:cs="Arial"/>
          <w:sz w:val="24"/>
          <w:szCs w:val="24"/>
        </w:rPr>
        <w:t xml:space="preserve">which may be </w:t>
      </w:r>
      <w:r w:rsidR="00C14549" w:rsidRPr="00FC2BE9">
        <w:rPr>
          <w:rFonts w:ascii="Arial" w:hAnsi="Arial" w:cs="Arial"/>
          <w:sz w:val="24"/>
          <w:szCs w:val="24"/>
        </w:rPr>
        <w:t>applicable to different types of development and outlines t</w:t>
      </w:r>
      <w:r w:rsidR="002222B4">
        <w:rPr>
          <w:rFonts w:ascii="Arial" w:hAnsi="Arial" w:cs="Arial"/>
          <w:sz w:val="24"/>
          <w:szCs w:val="24"/>
        </w:rPr>
        <w:t>he district c</w:t>
      </w:r>
      <w:r w:rsidR="00C14549" w:rsidRPr="00FC2BE9">
        <w:rPr>
          <w:rFonts w:ascii="Arial" w:hAnsi="Arial" w:cs="Arial"/>
          <w:sz w:val="24"/>
          <w:szCs w:val="24"/>
        </w:rPr>
        <w:t xml:space="preserve">ouncil’s general approach to securing them. </w:t>
      </w:r>
      <w:r w:rsidR="00E90459" w:rsidRPr="00FC2BE9">
        <w:rPr>
          <w:rFonts w:ascii="Arial" w:hAnsi="Arial" w:cs="Arial"/>
          <w:sz w:val="24"/>
          <w:szCs w:val="24"/>
        </w:rPr>
        <w:t xml:space="preserve"> </w:t>
      </w:r>
      <w:r w:rsidR="00C14549" w:rsidRPr="00FC2BE9">
        <w:rPr>
          <w:rFonts w:ascii="Arial" w:hAnsi="Arial" w:cs="Arial"/>
          <w:sz w:val="24"/>
          <w:szCs w:val="24"/>
        </w:rPr>
        <w:t>It should be viewed as a general guide as development proposals will continue to be assessed on a case-by-case basis.</w:t>
      </w:r>
      <w:r w:rsidR="007C79E9" w:rsidRPr="00FC2BE9">
        <w:rPr>
          <w:rFonts w:ascii="Arial" w:hAnsi="Arial" w:cs="Arial"/>
          <w:sz w:val="24"/>
          <w:szCs w:val="24"/>
        </w:rPr>
        <w:t xml:space="preserve"> </w:t>
      </w:r>
      <w:r w:rsidR="00C14549" w:rsidRPr="00FC2BE9">
        <w:rPr>
          <w:rFonts w:ascii="Arial" w:hAnsi="Arial" w:cs="Arial"/>
          <w:sz w:val="24"/>
          <w:szCs w:val="24"/>
        </w:rPr>
        <w:t>The SPD includes:</w:t>
      </w:r>
    </w:p>
    <w:p w14:paraId="7F2CFA4A" w14:textId="77777777" w:rsidR="00C14549" w:rsidRPr="00FC2BE9" w:rsidRDefault="00C14549" w:rsidP="0013327B">
      <w:pPr>
        <w:spacing w:after="0" w:line="276" w:lineRule="auto"/>
        <w:rPr>
          <w:rFonts w:ascii="Arial" w:hAnsi="Arial" w:cs="Arial"/>
          <w:sz w:val="24"/>
          <w:szCs w:val="24"/>
        </w:rPr>
      </w:pPr>
    </w:p>
    <w:p w14:paraId="6F0C19B9" w14:textId="78C1E718" w:rsidR="00C14549" w:rsidRPr="00FC2BE9" w:rsidRDefault="00420F09" w:rsidP="0013327B">
      <w:pPr>
        <w:pStyle w:val="ListParagraph"/>
        <w:numPr>
          <w:ilvl w:val="0"/>
          <w:numId w:val="1"/>
        </w:numPr>
        <w:spacing w:after="0" w:line="276" w:lineRule="auto"/>
        <w:ind w:left="1134" w:hanging="425"/>
        <w:rPr>
          <w:rFonts w:ascii="Arial" w:hAnsi="Arial" w:cs="Arial"/>
          <w:sz w:val="24"/>
          <w:szCs w:val="24"/>
        </w:rPr>
      </w:pPr>
      <w:r>
        <w:rPr>
          <w:rFonts w:ascii="Arial" w:hAnsi="Arial" w:cs="Arial"/>
          <w:sz w:val="24"/>
          <w:szCs w:val="24"/>
        </w:rPr>
        <w:t>A</w:t>
      </w:r>
      <w:r w:rsidR="009A43E8">
        <w:rPr>
          <w:rFonts w:ascii="Arial" w:hAnsi="Arial" w:cs="Arial"/>
          <w:sz w:val="24"/>
          <w:szCs w:val="24"/>
        </w:rPr>
        <w:t xml:space="preserve">n </w:t>
      </w:r>
      <w:r w:rsidR="00995B95">
        <w:rPr>
          <w:rFonts w:ascii="Arial" w:hAnsi="Arial" w:cs="Arial"/>
          <w:sz w:val="24"/>
          <w:szCs w:val="24"/>
        </w:rPr>
        <w:t>e</w:t>
      </w:r>
      <w:r w:rsidR="00C14549" w:rsidRPr="00FC2BE9">
        <w:rPr>
          <w:rFonts w:ascii="Arial" w:hAnsi="Arial" w:cs="Arial"/>
          <w:sz w:val="24"/>
          <w:szCs w:val="24"/>
        </w:rPr>
        <w:t>xplanation of planning conditions and planning obligations</w:t>
      </w:r>
      <w:r w:rsidR="007C79E9" w:rsidRPr="00FC2BE9">
        <w:rPr>
          <w:rFonts w:ascii="Arial" w:hAnsi="Arial" w:cs="Arial"/>
          <w:sz w:val="24"/>
          <w:szCs w:val="24"/>
        </w:rPr>
        <w:t xml:space="preserve"> used to secure </w:t>
      </w:r>
      <w:r w:rsidR="00440550">
        <w:rPr>
          <w:rFonts w:ascii="Arial" w:hAnsi="Arial" w:cs="Arial"/>
          <w:sz w:val="24"/>
          <w:szCs w:val="24"/>
        </w:rPr>
        <w:t xml:space="preserve">contributions </w:t>
      </w:r>
      <w:r w:rsidR="00C14549" w:rsidRPr="00FC2BE9">
        <w:rPr>
          <w:rFonts w:ascii="Arial" w:hAnsi="Arial" w:cs="Arial"/>
          <w:sz w:val="24"/>
          <w:szCs w:val="24"/>
        </w:rPr>
        <w:t>for infrastructure</w:t>
      </w:r>
      <w:r w:rsidR="00440550">
        <w:rPr>
          <w:rFonts w:ascii="Arial" w:hAnsi="Arial" w:cs="Arial"/>
          <w:sz w:val="24"/>
          <w:szCs w:val="24"/>
        </w:rPr>
        <w:t>.</w:t>
      </w:r>
      <w:r w:rsidR="00C14549" w:rsidRPr="00FC2BE9">
        <w:rPr>
          <w:rFonts w:ascii="Arial" w:hAnsi="Arial" w:cs="Arial"/>
          <w:sz w:val="24"/>
          <w:szCs w:val="24"/>
        </w:rPr>
        <w:t xml:space="preserve"> </w:t>
      </w:r>
      <w:r w:rsidR="00440550">
        <w:rPr>
          <w:rFonts w:ascii="Arial" w:hAnsi="Arial" w:cs="Arial"/>
          <w:sz w:val="24"/>
          <w:szCs w:val="24"/>
        </w:rPr>
        <w:t xml:space="preserve">It also sets out </w:t>
      </w:r>
      <w:r w:rsidR="00C14549" w:rsidRPr="00FC2BE9">
        <w:rPr>
          <w:rFonts w:ascii="Arial" w:hAnsi="Arial" w:cs="Arial"/>
          <w:sz w:val="24"/>
          <w:szCs w:val="24"/>
        </w:rPr>
        <w:t xml:space="preserve">guidance on the circumstances when </w:t>
      </w:r>
      <w:r w:rsidR="00440550">
        <w:rPr>
          <w:rFonts w:ascii="Arial" w:hAnsi="Arial" w:cs="Arial"/>
          <w:sz w:val="24"/>
          <w:szCs w:val="24"/>
        </w:rPr>
        <w:t xml:space="preserve">contributions </w:t>
      </w:r>
      <w:r w:rsidR="007C79E9" w:rsidRPr="00FC2BE9">
        <w:rPr>
          <w:rFonts w:ascii="Arial" w:hAnsi="Arial" w:cs="Arial"/>
          <w:sz w:val="24"/>
          <w:szCs w:val="24"/>
        </w:rPr>
        <w:t xml:space="preserve"> or works may be </w:t>
      </w:r>
      <w:r w:rsidR="00C14549" w:rsidRPr="00FC2BE9">
        <w:rPr>
          <w:rFonts w:ascii="Arial" w:hAnsi="Arial" w:cs="Arial"/>
          <w:sz w:val="24"/>
          <w:szCs w:val="24"/>
        </w:rPr>
        <w:t>secured through these</w:t>
      </w:r>
      <w:r w:rsidR="009A43E8">
        <w:rPr>
          <w:rFonts w:ascii="Arial" w:hAnsi="Arial" w:cs="Arial"/>
          <w:sz w:val="24"/>
          <w:szCs w:val="24"/>
        </w:rPr>
        <w:t xml:space="preserve"> methods</w:t>
      </w:r>
      <w:r w:rsidR="00C14549" w:rsidRPr="00FC2BE9">
        <w:rPr>
          <w:rFonts w:ascii="Arial" w:hAnsi="Arial" w:cs="Arial"/>
          <w:sz w:val="24"/>
          <w:szCs w:val="24"/>
        </w:rPr>
        <w:t xml:space="preserve">; </w:t>
      </w:r>
    </w:p>
    <w:p w14:paraId="577E6121" w14:textId="52071CBD" w:rsidR="00C14549" w:rsidRPr="00FC2BE9" w:rsidRDefault="004E0A08" w:rsidP="0013327B">
      <w:pPr>
        <w:pStyle w:val="ListParagraph"/>
        <w:numPr>
          <w:ilvl w:val="0"/>
          <w:numId w:val="1"/>
        </w:numPr>
        <w:spacing w:after="0" w:line="276" w:lineRule="auto"/>
        <w:ind w:left="1134" w:hanging="425"/>
        <w:rPr>
          <w:rFonts w:ascii="Arial" w:hAnsi="Arial" w:cs="Arial"/>
          <w:sz w:val="24"/>
          <w:szCs w:val="24"/>
        </w:rPr>
      </w:pPr>
      <w:r>
        <w:rPr>
          <w:rFonts w:ascii="Arial" w:hAnsi="Arial" w:cs="Arial"/>
          <w:sz w:val="24"/>
          <w:szCs w:val="24"/>
        </w:rPr>
        <w:t xml:space="preserve">An </w:t>
      </w:r>
      <w:r w:rsidR="00A67F45">
        <w:rPr>
          <w:rFonts w:ascii="Arial" w:hAnsi="Arial" w:cs="Arial"/>
          <w:sz w:val="24"/>
          <w:szCs w:val="24"/>
        </w:rPr>
        <w:t>e</w:t>
      </w:r>
      <w:r w:rsidR="00C14549" w:rsidRPr="00FC2BE9">
        <w:rPr>
          <w:rFonts w:ascii="Arial" w:hAnsi="Arial" w:cs="Arial"/>
          <w:sz w:val="24"/>
          <w:szCs w:val="24"/>
        </w:rPr>
        <w:t xml:space="preserve">xplanation of procedure when negotiating and securing planning obligations; </w:t>
      </w:r>
    </w:p>
    <w:p w14:paraId="583C97C9" w14:textId="0FECC9A5" w:rsidR="00C14549" w:rsidRPr="00FC2BE9" w:rsidRDefault="00420F09" w:rsidP="0013327B">
      <w:pPr>
        <w:pStyle w:val="ListParagraph"/>
        <w:numPr>
          <w:ilvl w:val="0"/>
          <w:numId w:val="1"/>
        </w:numPr>
        <w:spacing w:after="0" w:line="276" w:lineRule="auto"/>
        <w:ind w:left="1134" w:hanging="425"/>
        <w:rPr>
          <w:rFonts w:ascii="Arial" w:hAnsi="Arial" w:cs="Arial"/>
          <w:sz w:val="24"/>
          <w:szCs w:val="24"/>
        </w:rPr>
      </w:pPr>
      <w:r>
        <w:rPr>
          <w:rFonts w:ascii="Arial" w:hAnsi="Arial" w:cs="Arial"/>
          <w:sz w:val="24"/>
          <w:szCs w:val="24"/>
        </w:rPr>
        <w:t>G</w:t>
      </w:r>
      <w:r w:rsidR="00CB385D">
        <w:rPr>
          <w:rFonts w:ascii="Arial" w:hAnsi="Arial" w:cs="Arial"/>
          <w:sz w:val="24"/>
          <w:szCs w:val="24"/>
        </w:rPr>
        <w:t>uidance on</w:t>
      </w:r>
      <w:r w:rsidR="00C14549" w:rsidRPr="00FC2BE9">
        <w:rPr>
          <w:rFonts w:ascii="Arial" w:hAnsi="Arial" w:cs="Arial"/>
          <w:sz w:val="24"/>
          <w:szCs w:val="24"/>
        </w:rPr>
        <w:t xml:space="preserve"> the process of and material that should be </w:t>
      </w:r>
      <w:r w:rsidR="00CB385D">
        <w:rPr>
          <w:rFonts w:ascii="Arial" w:hAnsi="Arial" w:cs="Arial"/>
          <w:sz w:val="24"/>
          <w:szCs w:val="24"/>
        </w:rPr>
        <w:t xml:space="preserve">submitted by applicants with </w:t>
      </w:r>
      <w:r w:rsidR="00C14549" w:rsidRPr="00FC2BE9">
        <w:rPr>
          <w:rFonts w:ascii="Arial" w:hAnsi="Arial" w:cs="Arial"/>
          <w:sz w:val="24"/>
          <w:szCs w:val="24"/>
        </w:rPr>
        <w:t xml:space="preserve">planning applications; </w:t>
      </w:r>
    </w:p>
    <w:p w14:paraId="78359572" w14:textId="4D232119" w:rsidR="00C14549" w:rsidRPr="00FC2BE9" w:rsidRDefault="00420F09" w:rsidP="0013327B">
      <w:pPr>
        <w:pStyle w:val="ListParagraph"/>
        <w:numPr>
          <w:ilvl w:val="0"/>
          <w:numId w:val="1"/>
        </w:numPr>
        <w:spacing w:after="0" w:line="276" w:lineRule="auto"/>
        <w:ind w:left="1134" w:hanging="425"/>
        <w:rPr>
          <w:rFonts w:ascii="Arial" w:hAnsi="Arial" w:cs="Arial"/>
          <w:sz w:val="24"/>
          <w:szCs w:val="24"/>
        </w:rPr>
      </w:pPr>
      <w:r>
        <w:rPr>
          <w:rFonts w:ascii="Arial" w:hAnsi="Arial" w:cs="Arial"/>
          <w:sz w:val="24"/>
          <w:szCs w:val="24"/>
        </w:rPr>
        <w:t>I</w:t>
      </w:r>
      <w:r w:rsidR="00C14549" w:rsidRPr="00FC2BE9">
        <w:rPr>
          <w:rFonts w:ascii="Arial" w:hAnsi="Arial" w:cs="Arial"/>
          <w:sz w:val="24"/>
          <w:szCs w:val="24"/>
        </w:rPr>
        <w:t>nformation o</w:t>
      </w:r>
      <w:r w:rsidR="008611AD" w:rsidRPr="00FC2BE9">
        <w:rPr>
          <w:rFonts w:ascii="Arial" w:hAnsi="Arial" w:cs="Arial"/>
          <w:sz w:val="24"/>
          <w:szCs w:val="24"/>
        </w:rPr>
        <w:t xml:space="preserve">n  the use of the Mansfield District </w:t>
      </w:r>
      <w:r w:rsidR="00C14549" w:rsidRPr="00FC2BE9">
        <w:rPr>
          <w:rFonts w:ascii="Arial" w:hAnsi="Arial" w:cs="Arial"/>
          <w:sz w:val="24"/>
          <w:szCs w:val="24"/>
        </w:rPr>
        <w:t>Infrastructure Delivery Plan</w:t>
      </w:r>
      <w:r w:rsidR="008611AD" w:rsidRPr="00FC2BE9">
        <w:rPr>
          <w:rFonts w:ascii="Arial" w:hAnsi="Arial" w:cs="Arial"/>
          <w:sz w:val="24"/>
          <w:szCs w:val="24"/>
        </w:rPr>
        <w:t xml:space="preserve"> </w:t>
      </w:r>
      <w:r w:rsidR="00EA6D60">
        <w:rPr>
          <w:rFonts w:ascii="Arial" w:hAnsi="Arial" w:cs="Arial"/>
          <w:sz w:val="24"/>
          <w:szCs w:val="24"/>
        </w:rPr>
        <w:t xml:space="preserve">2018 </w:t>
      </w:r>
      <w:r w:rsidR="008611AD" w:rsidRPr="00FC2BE9">
        <w:rPr>
          <w:rFonts w:ascii="Arial" w:hAnsi="Arial" w:cs="Arial"/>
          <w:sz w:val="24"/>
          <w:szCs w:val="24"/>
        </w:rPr>
        <w:t>(IDP)</w:t>
      </w:r>
      <w:r w:rsidR="00C14549" w:rsidRPr="00FC2BE9">
        <w:rPr>
          <w:rFonts w:ascii="Arial" w:hAnsi="Arial" w:cs="Arial"/>
          <w:sz w:val="24"/>
          <w:szCs w:val="24"/>
        </w:rPr>
        <w:t xml:space="preserve">; </w:t>
      </w:r>
      <w:r>
        <w:rPr>
          <w:rFonts w:ascii="Arial" w:hAnsi="Arial" w:cs="Arial"/>
          <w:sz w:val="24"/>
          <w:szCs w:val="24"/>
        </w:rPr>
        <w:t>and</w:t>
      </w:r>
    </w:p>
    <w:p w14:paraId="18C39089" w14:textId="79AF59AE" w:rsidR="00C14549" w:rsidRPr="00FC2BE9" w:rsidRDefault="00420F09" w:rsidP="0013327B">
      <w:pPr>
        <w:pStyle w:val="ListParagraph"/>
        <w:numPr>
          <w:ilvl w:val="0"/>
          <w:numId w:val="1"/>
        </w:numPr>
        <w:spacing w:after="0" w:line="276" w:lineRule="auto"/>
        <w:ind w:left="1134" w:hanging="425"/>
        <w:rPr>
          <w:rFonts w:ascii="Arial" w:hAnsi="Arial" w:cs="Arial"/>
          <w:sz w:val="24"/>
          <w:szCs w:val="24"/>
        </w:rPr>
      </w:pPr>
      <w:r>
        <w:rPr>
          <w:rFonts w:ascii="Arial" w:hAnsi="Arial" w:cs="Arial"/>
          <w:sz w:val="24"/>
          <w:szCs w:val="24"/>
        </w:rPr>
        <w:t>A</w:t>
      </w:r>
      <w:r w:rsidR="00C14549" w:rsidRPr="00FC2BE9">
        <w:rPr>
          <w:rFonts w:ascii="Arial" w:hAnsi="Arial" w:cs="Arial"/>
          <w:sz w:val="24"/>
          <w:szCs w:val="24"/>
        </w:rPr>
        <w:t xml:space="preserve">n outline </w:t>
      </w:r>
      <w:r w:rsidR="00CB385D">
        <w:rPr>
          <w:rFonts w:ascii="Arial" w:hAnsi="Arial" w:cs="Arial"/>
          <w:sz w:val="24"/>
          <w:szCs w:val="24"/>
        </w:rPr>
        <w:t xml:space="preserve">as </w:t>
      </w:r>
      <w:r w:rsidR="002222B4">
        <w:rPr>
          <w:rFonts w:ascii="Arial" w:hAnsi="Arial" w:cs="Arial"/>
          <w:sz w:val="24"/>
          <w:szCs w:val="24"/>
        </w:rPr>
        <w:t>to how the district c</w:t>
      </w:r>
      <w:r w:rsidR="00C14549" w:rsidRPr="00FC2BE9">
        <w:rPr>
          <w:rFonts w:ascii="Arial" w:hAnsi="Arial" w:cs="Arial"/>
          <w:sz w:val="24"/>
          <w:szCs w:val="24"/>
        </w:rPr>
        <w:t>ouncil will assess development v</w:t>
      </w:r>
      <w:r w:rsidR="008611AD" w:rsidRPr="00FC2BE9">
        <w:rPr>
          <w:rFonts w:ascii="Arial" w:hAnsi="Arial" w:cs="Arial"/>
          <w:sz w:val="24"/>
          <w:szCs w:val="24"/>
        </w:rPr>
        <w:t xml:space="preserve">iability including viability </w:t>
      </w:r>
      <w:r w:rsidR="00C14549" w:rsidRPr="00FC2BE9">
        <w:rPr>
          <w:rFonts w:ascii="Arial" w:hAnsi="Arial" w:cs="Arial"/>
          <w:sz w:val="24"/>
          <w:szCs w:val="24"/>
        </w:rPr>
        <w:t>review mechanisms on applications that do not m</w:t>
      </w:r>
      <w:r w:rsidR="008611AD" w:rsidRPr="00FC2BE9">
        <w:rPr>
          <w:rFonts w:ascii="Arial" w:hAnsi="Arial" w:cs="Arial"/>
          <w:sz w:val="24"/>
          <w:szCs w:val="24"/>
        </w:rPr>
        <w:t>eet policy requirements in full</w:t>
      </w:r>
      <w:r w:rsidR="00C14549" w:rsidRPr="00FC2BE9">
        <w:rPr>
          <w:rFonts w:ascii="Arial" w:hAnsi="Arial" w:cs="Arial"/>
          <w:sz w:val="24"/>
          <w:szCs w:val="24"/>
        </w:rPr>
        <w:t xml:space="preserve">. </w:t>
      </w:r>
    </w:p>
    <w:p w14:paraId="72EF802F" w14:textId="3BDAF577" w:rsidR="00BF0F04" w:rsidRPr="00FC2BE9" w:rsidRDefault="00BF0F04" w:rsidP="0013327B">
      <w:pPr>
        <w:spacing w:after="0" w:line="276" w:lineRule="auto"/>
        <w:rPr>
          <w:rFonts w:ascii="Arial" w:hAnsi="Arial" w:cs="Arial"/>
          <w:sz w:val="24"/>
          <w:szCs w:val="24"/>
        </w:rPr>
      </w:pPr>
    </w:p>
    <w:p w14:paraId="672A1359" w14:textId="10CCD0E5" w:rsidR="00B070B2" w:rsidRPr="00FC2BE9" w:rsidRDefault="00B070B2" w:rsidP="0013327B">
      <w:pPr>
        <w:spacing w:after="0" w:line="276" w:lineRule="auto"/>
        <w:ind w:firstLine="720"/>
        <w:rPr>
          <w:rFonts w:ascii="Arial" w:hAnsi="Arial" w:cs="Arial"/>
          <w:sz w:val="24"/>
          <w:szCs w:val="24"/>
        </w:rPr>
      </w:pPr>
      <w:r w:rsidRPr="00FC2BE9">
        <w:rPr>
          <w:rFonts w:ascii="Arial" w:hAnsi="Arial" w:cs="Arial"/>
          <w:sz w:val="24"/>
          <w:szCs w:val="24"/>
          <w:u w:val="single"/>
        </w:rPr>
        <w:t xml:space="preserve">Infrastructure </w:t>
      </w:r>
      <w:r w:rsidR="00995B95">
        <w:rPr>
          <w:rFonts w:ascii="Arial" w:hAnsi="Arial" w:cs="Arial"/>
          <w:sz w:val="24"/>
          <w:szCs w:val="24"/>
          <w:u w:val="single"/>
        </w:rPr>
        <w:t>covered by the SPD</w:t>
      </w:r>
    </w:p>
    <w:p w14:paraId="54353810" w14:textId="730ED6B8" w:rsidR="00B070B2" w:rsidRPr="00FC2BE9" w:rsidRDefault="00B070B2" w:rsidP="0013327B">
      <w:pPr>
        <w:spacing w:after="0" w:line="276" w:lineRule="auto"/>
        <w:rPr>
          <w:rFonts w:ascii="Arial" w:hAnsi="Arial" w:cs="Arial"/>
          <w:sz w:val="24"/>
          <w:szCs w:val="24"/>
        </w:rPr>
      </w:pPr>
    </w:p>
    <w:p w14:paraId="1B504655" w14:textId="3CCFE669" w:rsidR="004A0334" w:rsidRPr="00FC2BE9" w:rsidRDefault="00A87EFB" w:rsidP="0013327B">
      <w:pPr>
        <w:tabs>
          <w:tab w:val="left" w:pos="426"/>
        </w:tabs>
        <w:spacing w:after="0" w:line="276" w:lineRule="auto"/>
        <w:ind w:left="720" w:hanging="720"/>
        <w:rPr>
          <w:rFonts w:ascii="Arial" w:hAnsi="Arial" w:cs="Arial"/>
          <w:sz w:val="24"/>
          <w:szCs w:val="24"/>
        </w:rPr>
      </w:pPr>
      <w:r w:rsidRPr="00FC2BE9">
        <w:rPr>
          <w:rFonts w:ascii="Arial" w:hAnsi="Arial" w:cs="Arial"/>
          <w:sz w:val="24"/>
          <w:szCs w:val="24"/>
        </w:rPr>
        <w:t>1.10</w:t>
      </w:r>
      <w:r w:rsidR="00FC2BE9">
        <w:rPr>
          <w:rFonts w:ascii="Arial" w:hAnsi="Arial" w:cs="Arial"/>
          <w:sz w:val="24"/>
          <w:szCs w:val="24"/>
        </w:rPr>
        <w:tab/>
      </w:r>
      <w:r w:rsidR="004A0334" w:rsidRPr="00FC2BE9">
        <w:rPr>
          <w:rFonts w:ascii="Arial" w:hAnsi="Arial" w:cs="Arial"/>
          <w:sz w:val="24"/>
          <w:szCs w:val="24"/>
        </w:rPr>
        <w:t>This SPD covers the administrative area of Mansfield District Council.  The services for</w:t>
      </w:r>
      <w:r w:rsidR="00E93F87" w:rsidRPr="00FC2BE9">
        <w:rPr>
          <w:rFonts w:ascii="Arial" w:hAnsi="Arial" w:cs="Arial"/>
          <w:sz w:val="24"/>
          <w:szCs w:val="24"/>
        </w:rPr>
        <w:t xml:space="preserve"> </w:t>
      </w:r>
      <w:r w:rsidR="002222B4">
        <w:rPr>
          <w:rFonts w:ascii="Arial" w:hAnsi="Arial" w:cs="Arial"/>
          <w:sz w:val="24"/>
          <w:szCs w:val="24"/>
        </w:rPr>
        <w:t>which the district c</w:t>
      </w:r>
      <w:r w:rsidR="004A0334" w:rsidRPr="00FC2BE9">
        <w:rPr>
          <w:rFonts w:ascii="Arial" w:hAnsi="Arial" w:cs="Arial"/>
          <w:sz w:val="24"/>
          <w:szCs w:val="24"/>
        </w:rPr>
        <w:t xml:space="preserve">ouncil may seek </w:t>
      </w:r>
      <w:r w:rsidR="00842D03" w:rsidRPr="00FC2BE9">
        <w:rPr>
          <w:rFonts w:ascii="Arial" w:hAnsi="Arial" w:cs="Arial"/>
          <w:sz w:val="24"/>
          <w:szCs w:val="24"/>
        </w:rPr>
        <w:t>planning obliga</w:t>
      </w:r>
      <w:r w:rsidR="004A0334" w:rsidRPr="00FC2BE9">
        <w:rPr>
          <w:rFonts w:ascii="Arial" w:hAnsi="Arial" w:cs="Arial"/>
          <w:sz w:val="24"/>
          <w:szCs w:val="24"/>
        </w:rPr>
        <w:t>tions are:</w:t>
      </w:r>
    </w:p>
    <w:p w14:paraId="73B2582B" w14:textId="1BED5299" w:rsidR="004A0334" w:rsidRPr="00FC2BE9" w:rsidRDefault="004A0334" w:rsidP="0013327B">
      <w:pPr>
        <w:spacing w:after="0" w:line="276" w:lineRule="auto"/>
        <w:rPr>
          <w:rFonts w:ascii="Arial" w:hAnsi="Arial" w:cs="Arial"/>
          <w:sz w:val="24"/>
          <w:szCs w:val="24"/>
        </w:rPr>
      </w:pPr>
    </w:p>
    <w:p w14:paraId="7A867D7D" w14:textId="611D23C1" w:rsidR="004A0334" w:rsidRPr="00FC2BE9" w:rsidRDefault="00420F09" w:rsidP="00957798">
      <w:pPr>
        <w:pStyle w:val="ListParagraph"/>
        <w:numPr>
          <w:ilvl w:val="0"/>
          <w:numId w:val="4"/>
        </w:numPr>
        <w:spacing w:after="0" w:line="276" w:lineRule="auto"/>
        <w:ind w:left="1134" w:hanging="425"/>
        <w:rPr>
          <w:rFonts w:ascii="Arial" w:hAnsi="Arial" w:cs="Arial"/>
          <w:sz w:val="24"/>
          <w:szCs w:val="24"/>
        </w:rPr>
      </w:pPr>
      <w:r>
        <w:rPr>
          <w:rFonts w:ascii="Arial" w:hAnsi="Arial" w:cs="Arial"/>
          <w:sz w:val="24"/>
          <w:szCs w:val="24"/>
        </w:rPr>
        <w:t>A</w:t>
      </w:r>
      <w:r w:rsidR="004A0334" w:rsidRPr="00FC2BE9">
        <w:rPr>
          <w:rFonts w:ascii="Arial" w:hAnsi="Arial" w:cs="Arial"/>
          <w:sz w:val="24"/>
          <w:szCs w:val="24"/>
        </w:rPr>
        <w:t xml:space="preserve">ffordable </w:t>
      </w:r>
      <w:r w:rsidR="00995B95">
        <w:rPr>
          <w:rFonts w:ascii="Arial" w:hAnsi="Arial" w:cs="Arial"/>
          <w:sz w:val="24"/>
          <w:szCs w:val="24"/>
        </w:rPr>
        <w:t>h</w:t>
      </w:r>
      <w:r w:rsidR="004A0334" w:rsidRPr="00FC2BE9">
        <w:rPr>
          <w:rFonts w:ascii="Arial" w:hAnsi="Arial" w:cs="Arial"/>
          <w:sz w:val="24"/>
          <w:szCs w:val="24"/>
        </w:rPr>
        <w:t>ousing;</w:t>
      </w:r>
    </w:p>
    <w:p w14:paraId="1D072198" w14:textId="1257CD44" w:rsidR="00E4485F" w:rsidRPr="00FC2BE9" w:rsidRDefault="00420F09" w:rsidP="00957798">
      <w:pPr>
        <w:pStyle w:val="ListParagraph"/>
        <w:numPr>
          <w:ilvl w:val="0"/>
          <w:numId w:val="4"/>
        </w:numPr>
        <w:spacing w:after="0" w:line="276" w:lineRule="auto"/>
        <w:ind w:left="1134" w:hanging="425"/>
        <w:rPr>
          <w:rFonts w:ascii="Arial" w:hAnsi="Arial" w:cs="Arial"/>
          <w:sz w:val="24"/>
          <w:szCs w:val="24"/>
        </w:rPr>
      </w:pPr>
      <w:r>
        <w:rPr>
          <w:rFonts w:ascii="Arial" w:hAnsi="Arial" w:cs="Arial"/>
          <w:sz w:val="24"/>
          <w:szCs w:val="24"/>
        </w:rPr>
        <w:t>B</w:t>
      </w:r>
      <w:r w:rsidR="00E4485F" w:rsidRPr="00FC2BE9">
        <w:rPr>
          <w:rFonts w:ascii="Arial" w:hAnsi="Arial" w:cs="Arial"/>
          <w:sz w:val="24"/>
          <w:szCs w:val="24"/>
        </w:rPr>
        <w:t xml:space="preserve">iodiversity </w:t>
      </w:r>
      <w:r w:rsidR="00995B95">
        <w:rPr>
          <w:rFonts w:ascii="Arial" w:hAnsi="Arial" w:cs="Arial"/>
          <w:sz w:val="24"/>
          <w:szCs w:val="24"/>
        </w:rPr>
        <w:t>n</w:t>
      </w:r>
      <w:r w:rsidR="00E4485F" w:rsidRPr="00FC2BE9">
        <w:rPr>
          <w:rFonts w:ascii="Arial" w:hAnsi="Arial" w:cs="Arial"/>
          <w:sz w:val="24"/>
          <w:szCs w:val="24"/>
        </w:rPr>
        <w:t xml:space="preserve">et </w:t>
      </w:r>
      <w:r w:rsidR="00995B95">
        <w:rPr>
          <w:rFonts w:ascii="Arial" w:hAnsi="Arial" w:cs="Arial"/>
          <w:sz w:val="24"/>
          <w:szCs w:val="24"/>
        </w:rPr>
        <w:t>g</w:t>
      </w:r>
      <w:r>
        <w:rPr>
          <w:rFonts w:ascii="Arial" w:hAnsi="Arial" w:cs="Arial"/>
          <w:sz w:val="24"/>
          <w:szCs w:val="24"/>
        </w:rPr>
        <w:t>ain</w:t>
      </w:r>
      <w:r w:rsidR="00E4485F" w:rsidRPr="00FC2BE9">
        <w:rPr>
          <w:rFonts w:ascii="Arial" w:hAnsi="Arial" w:cs="Arial"/>
          <w:sz w:val="24"/>
          <w:szCs w:val="24"/>
        </w:rPr>
        <w:t>;</w:t>
      </w:r>
    </w:p>
    <w:p w14:paraId="564B10EA" w14:textId="4B65459C" w:rsidR="004A0334" w:rsidRPr="00FC2BE9" w:rsidRDefault="00420F09" w:rsidP="00957798">
      <w:pPr>
        <w:pStyle w:val="ListParagraph"/>
        <w:numPr>
          <w:ilvl w:val="0"/>
          <w:numId w:val="4"/>
        </w:numPr>
        <w:spacing w:after="0" w:line="276" w:lineRule="auto"/>
        <w:ind w:left="1134" w:hanging="425"/>
        <w:rPr>
          <w:rFonts w:ascii="Arial" w:hAnsi="Arial" w:cs="Arial"/>
          <w:sz w:val="24"/>
          <w:szCs w:val="24"/>
        </w:rPr>
      </w:pPr>
      <w:r>
        <w:rPr>
          <w:rFonts w:ascii="Arial" w:hAnsi="Arial" w:cs="Arial"/>
          <w:sz w:val="24"/>
          <w:szCs w:val="24"/>
        </w:rPr>
        <w:t>G</w:t>
      </w:r>
      <w:r w:rsidR="004A0334" w:rsidRPr="00FC2BE9">
        <w:rPr>
          <w:rFonts w:ascii="Arial" w:hAnsi="Arial" w:cs="Arial"/>
          <w:sz w:val="24"/>
          <w:szCs w:val="24"/>
        </w:rPr>
        <w:t xml:space="preserve">reen </w:t>
      </w:r>
      <w:r w:rsidR="0048781F">
        <w:rPr>
          <w:rFonts w:ascii="Arial" w:hAnsi="Arial" w:cs="Arial"/>
          <w:sz w:val="24"/>
          <w:szCs w:val="24"/>
        </w:rPr>
        <w:t xml:space="preserve">/ blue </w:t>
      </w:r>
      <w:r w:rsidR="00995B95">
        <w:rPr>
          <w:rFonts w:ascii="Arial" w:hAnsi="Arial" w:cs="Arial"/>
          <w:sz w:val="24"/>
          <w:szCs w:val="24"/>
        </w:rPr>
        <w:t>i</w:t>
      </w:r>
      <w:r w:rsidR="004A0334" w:rsidRPr="00FC2BE9">
        <w:rPr>
          <w:rFonts w:ascii="Arial" w:hAnsi="Arial" w:cs="Arial"/>
          <w:sz w:val="24"/>
          <w:szCs w:val="24"/>
        </w:rPr>
        <w:t xml:space="preserve">nfrastructure, including on-site and off-site </w:t>
      </w:r>
      <w:r w:rsidR="00CB385D">
        <w:rPr>
          <w:rFonts w:ascii="Arial" w:hAnsi="Arial" w:cs="Arial"/>
          <w:sz w:val="24"/>
          <w:szCs w:val="24"/>
        </w:rPr>
        <w:t xml:space="preserve">community </w:t>
      </w:r>
      <w:r w:rsidR="004A0334" w:rsidRPr="00FC2BE9">
        <w:rPr>
          <w:rFonts w:ascii="Arial" w:hAnsi="Arial" w:cs="Arial"/>
          <w:sz w:val="24"/>
          <w:szCs w:val="24"/>
        </w:rPr>
        <w:t>open space</w:t>
      </w:r>
      <w:r w:rsidR="004C1D98">
        <w:rPr>
          <w:rFonts w:ascii="Arial" w:hAnsi="Arial" w:cs="Arial"/>
          <w:sz w:val="24"/>
          <w:szCs w:val="24"/>
        </w:rPr>
        <w:t>, playing pitches and allotments</w:t>
      </w:r>
      <w:r w:rsidR="004A0334" w:rsidRPr="00FC2BE9">
        <w:rPr>
          <w:rFonts w:ascii="Arial" w:hAnsi="Arial" w:cs="Arial"/>
          <w:sz w:val="24"/>
          <w:szCs w:val="24"/>
        </w:rPr>
        <w:t>;</w:t>
      </w:r>
      <w:r w:rsidR="00E4485F" w:rsidRPr="00FC2BE9">
        <w:rPr>
          <w:rFonts w:ascii="Arial" w:hAnsi="Arial" w:cs="Arial"/>
          <w:sz w:val="24"/>
          <w:szCs w:val="24"/>
        </w:rPr>
        <w:t xml:space="preserve"> and</w:t>
      </w:r>
    </w:p>
    <w:p w14:paraId="165B5E8A" w14:textId="63308F5C" w:rsidR="004A0334" w:rsidRPr="00FC2BE9" w:rsidRDefault="00420F09" w:rsidP="00957798">
      <w:pPr>
        <w:pStyle w:val="ListParagraph"/>
        <w:numPr>
          <w:ilvl w:val="0"/>
          <w:numId w:val="4"/>
        </w:numPr>
        <w:spacing w:after="0" w:line="276" w:lineRule="auto"/>
        <w:ind w:left="1134" w:hanging="425"/>
        <w:rPr>
          <w:rFonts w:ascii="Arial" w:hAnsi="Arial" w:cs="Arial"/>
          <w:sz w:val="24"/>
          <w:szCs w:val="24"/>
        </w:rPr>
      </w:pPr>
      <w:r>
        <w:rPr>
          <w:rFonts w:ascii="Arial" w:hAnsi="Arial" w:cs="Arial"/>
          <w:sz w:val="24"/>
          <w:szCs w:val="24"/>
        </w:rPr>
        <w:t>P</w:t>
      </w:r>
      <w:r w:rsidR="00E4485F" w:rsidRPr="00FC2BE9">
        <w:rPr>
          <w:rFonts w:ascii="Arial" w:hAnsi="Arial" w:cs="Arial"/>
          <w:sz w:val="24"/>
          <w:szCs w:val="24"/>
        </w:rPr>
        <w:t xml:space="preserve">ublic </w:t>
      </w:r>
      <w:r w:rsidR="00995B95">
        <w:rPr>
          <w:rFonts w:ascii="Arial" w:hAnsi="Arial" w:cs="Arial"/>
          <w:sz w:val="24"/>
          <w:szCs w:val="24"/>
        </w:rPr>
        <w:t>r</w:t>
      </w:r>
      <w:r w:rsidR="00E4485F" w:rsidRPr="00FC2BE9">
        <w:rPr>
          <w:rFonts w:ascii="Arial" w:hAnsi="Arial" w:cs="Arial"/>
          <w:sz w:val="24"/>
          <w:szCs w:val="24"/>
        </w:rPr>
        <w:t xml:space="preserve">ealm / </w:t>
      </w:r>
      <w:r w:rsidR="00995B95">
        <w:rPr>
          <w:rFonts w:ascii="Arial" w:hAnsi="Arial" w:cs="Arial"/>
          <w:sz w:val="24"/>
          <w:szCs w:val="24"/>
        </w:rPr>
        <w:t>p</w:t>
      </w:r>
      <w:r w:rsidR="00E4485F" w:rsidRPr="00FC2BE9">
        <w:rPr>
          <w:rFonts w:ascii="Arial" w:hAnsi="Arial" w:cs="Arial"/>
          <w:sz w:val="24"/>
          <w:szCs w:val="24"/>
        </w:rPr>
        <w:t xml:space="preserve">ublic </w:t>
      </w:r>
      <w:r w:rsidR="00995B95">
        <w:rPr>
          <w:rFonts w:ascii="Arial" w:hAnsi="Arial" w:cs="Arial"/>
          <w:sz w:val="24"/>
          <w:szCs w:val="24"/>
        </w:rPr>
        <w:t>a</w:t>
      </w:r>
      <w:r w:rsidR="00E4485F" w:rsidRPr="00FC2BE9">
        <w:rPr>
          <w:rFonts w:ascii="Arial" w:hAnsi="Arial" w:cs="Arial"/>
          <w:sz w:val="24"/>
          <w:szCs w:val="24"/>
        </w:rPr>
        <w:t>rt</w:t>
      </w:r>
      <w:r w:rsidR="00CB385D">
        <w:rPr>
          <w:rFonts w:ascii="Arial" w:hAnsi="Arial" w:cs="Arial"/>
          <w:sz w:val="24"/>
          <w:szCs w:val="24"/>
        </w:rPr>
        <w:t>.</w:t>
      </w:r>
    </w:p>
    <w:p w14:paraId="21FAECE2" w14:textId="325E6CAC" w:rsidR="004A0334" w:rsidRPr="00FC2BE9" w:rsidRDefault="004A0334" w:rsidP="0013327B">
      <w:pPr>
        <w:spacing w:after="0" w:line="276" w:lineRule="auto"/>
        <w:rPr>
          <w:rFonts w:ascii="Arial" w:hAnsi="Arial" w:cs="Arial"/>
          <w:sz w:val="24"/>
          <w:szCs w:val="24"/>
        </w:rPr>
      </w:pPr>
    </w:p>
    <w:p w14:paraId="10725283" w14:textId="15698C86" w:rsidR="00D5388E" w:rsidRPr="00FC2BE9" w:rsidRDefault="00D5388E" w:rsidP="0013327B">
      <w:pPr>
        <w:spacing w:after="0" w:line="276" w:lineRule="auto"/>
        <w:ind w:left="709" w:hanging="709"/>
        <w:rPr>
          <w:rFonts w:ascii="Arial" w:hAnsi="Arial" w:cs="Arial"/>
          <w:sz w:val="24"/>
          <w:szCs w:val="24"/>
        </w:rPr>
      </w:pPr>
      <w:r w:rsidRPr="00FC2BE9">
        <w:rPr>
          <w:rFonts w:ascii="Arial" w:hAnsi="Arial" w:cs="Arial"/>
          <w:sz w:val="24"/>
          <w:szCs w:val="24"/>
        </w:rPr>
        <w:t>1.11</w:t>
      </w:r>
      <w:r w:rsidR="00E93F87" w:rsidRPr="00FC2BE9">
        <w:rPr>
          <w:rFonts w:ascii="Arial" w:hAnsi="Arial" w:cs="Arial"/>
          <w:sz w:val="24"/>
          <w:szCs w:val="24"/>
        </w:rPr>
        <w:tab/>
      </w:r>
      <w:r w:rsidR="00C16F7D">
        <w:rPr>
          <w:rFonts w:ascii="Arial" w:hAnsi="Arial" w:cs="Arial"/>
          <w:sz w:val="24"/>
          <w:szCs w:val="24"/>
        </w:rPr>
        <w:t>In addition,</w:t>
      </w:r>
      <w:r w:rsidR="004A0334" w:rsidRPr="00FC2BE9">
        <w:rPr>
          <w:rFonts w:ascii="Arial" w:hAnsi="Arial" w:cs="Arial"/>
          <w:sz w:val="24"/>
          <w:szCs w:val="24"/>
        </w:rPr>
        <w:t xml:space="preserve"> the </w:t>
      </w:r>
      <w:r w:rsidR="0050072B" w:rsidRPr="0050072B">
        <w:rPr>
          <w:rFonts w:ascii="Arial" w:hAnsi="Arial" w:cs="Arial"/>
          <w:sz w:val="24"/>
          <w:szCs w:val="24"/>
        </w:rPr>
        <w:t>NHS Nottingham and Nottinghamshire Integrated Care Board</w:t>
      </w:r>
      <w:r w:rsidR="0050072B">
        <w:rPr>
          <w:rFonts w:ascii="Arial" w:hAnsi="Arial" w:cs="Arial"/>
          <w:sz w:val="24"/>
          <w:szCs w:val="24"/>
        </w:rPr>
        <w:t xml:space="preserve"> (formerly </w:t>
      </w:r>
      <w:r w:rsidR="00842521" w:rsidRPr="00842521">
        <w:rPr>
          <w:rFonts w:ascii="Arial" w:hAnsi="Arial" w:cs="Arial"/>
          <w:bCs/>
          <w:sz w:val="24"/>
          <w:szCs w:val="24"/>
        </w:rPr>
        <w:t xml:space="preserve">Nottingham and Nottinghamshire Clinical Commissioning </w:t>
      </w:r>
      <w:r w:rsidR="00A20139">
        <w:rPr>
          <w:rFonts w:ascii="Arial" w:hAnsi="Arial" w:cs="Arial"/>
          <w:bCs/>
          <w:sz w:val="24"/>
          <w:szCs w:val="24"/>
        </w:rPr>
        <w:t>Group</w:t>
      </w:r>
      <w:r w:rsidR="00842521" w:rsidRPr="00842521">
        <w:rPr>
          <w:rFonts w:ascii="Arial" w:hAnsi="Arial" w:cs="Arial"/>
          <w:bCs/>
          <w:sz w:val="24"/>
          <w:szCs w:val="24"/>
        </w:rPr>
        <w:t>)</w:t>
      </w:r>
      <w:r w:rsidR="007B4D7D" w:rsidRPr="00FC2BE9">
        <w:rPr>
          <w:rFonts w:ascii="Arial" w:hAnsi="Arial" w:cs="Arial"/>
          <w:sz w:val="24"/>
          <w:szCs w:val="24"/>
        </w:rPr>
        <w:t xml:space="preserve"> </w:t>
      </w:r>
      <w:r w:rsidR="004A0334" w:rsidRPr="00FC2BE9">
        <w:rPr>
          <w:rFonts w:ascii="Arial" w:hAnsi="Arial" w:cs="Arial"/>
          <w:sz w:val="24"/>
          <w:szCs w:val="24"/>
        </w:rPr>
        <w:t>may seek contribution</w:t>
      </w:r>
      <w:r w:rsidR="00842D03" w:rsidRPr="00FC2BE9">
        <w:rPr>
          <w:rFonts w:ascii="Arial" w:hAnsi="Arial" w:cs="Arial"/>
          <w:sz w:val="24"/>
          <w:szCs w:val="24"/>
        </w:rPr>
        <w:t>s</w:t>
      </w:r>
      <w:r w:rsidRPr="00FC2BE9">
        <w:rPr>
          <w:rFonts w:ascii="Arial" w:hAnsi="Arial" w:cs="Arial"/>
          <w:sz w:val="24"/>
          <w:szCs w:val="24"/>
        </w:rPr>
        <w:t xml:space="preserve"> toward </w:t>
      </w:r>
      <w:r w:rsidR="00A67F45">
        <w:rPr>
          <w:rFonts w:ascii="Arial" w:hAnsi="Arial" w:cs="Arial"/>
          <w:sz w:val="24"/>
          <w:szCs w:val="24"/>
        </w:rPr>
        <w:t xml:space="preserve">primary </w:t>
      </w:r>
      <w:r w:rsidRPr="00FC2BE9">
        <w:rPr>
          <w:rFonts w:ascii="Arial" w:hAnsi="Arial" w:cs="Arial"/>
          <w:sz w:val="24"/>
          <w:szCs w:val="24"/>
        </w:rPr>
        <w:t>health</w:t>
      </w:r>
      <w:r w:rsidR="00256EE1">
        <w:rPr>
          <w:rFonts w:ascii="Arial" w:hAnsi="Arial" w:cs="Arial"/>
          <w:sz w:val="24"/>
          <w:szCs w:val="24"/>
        </w:rPr>
        <w:t xml:space="preserve"> </w:t>
      </w:r>
      <w:r w:rsidR="00A67F45">
        <w:rPr>
          <w:rFonts w:ascii="Arial" w:hAnsi="Arial" w:cs="Arial"/>
          <w:sz w:val="24"/>
          <w:szCs w:val="24"/>
        </w:rPr>
        <w:t>care</w:t>
      </w:r>
      <w:r w:rsidRPr="00FC2BE9">
        <w:rPr>
          <w:rFonts w:ascii="Arial" w:hAnsi="Arial" w:cs="Arial"/>
          <w:sz w:val="24"/>
          <w:szCs w:val="24"/>
        </w:rPr>
        <w:t xml:space="preserve"> infrastructure. Details about the approach to seeking such provision is included in </w:t>
      </w:r>
      <w:r w:rsidR="00CB385D">
        <w:rPr>
          <w:rFonts w:ascii="Arial" w:hAnsi="Arial" w:cs="Arial"/>
          <w:sz w:val="24"/>
          <w:szCs w:val="24"/>
        </w:rPr>
        <w:t xml:space="preserve">section 8 of </w:t>
      </w:r>
      <w:r w:rsidRPr="00FC2BE9">
        <w:rPr>
          <w:rFonts w:ascii="Arial" w:hAnsi="Arial" w:cs="Arial"/>
          <w:sz w:val="24"/>
          <w:szCs w:val="24"/>
        </w:rPr>
        <w:t>this SPD</w:t>
      </w:r>
      <w:r w:rsidR="00CB385D">
        <w:rPr>
          <w:rFonts w:ascii="Arial" w:hAnsi="Arial" w:cs="Arial"/>
          <w:sz w:val="24"/>
          <w:szCs w:val="24"/>
        </w:rPr>
        <w:t>.</w:t>
      </w:r>
      <w:r w:rsidR="004A0334" w:rsidRPr="00FC2BE9">
        <w:rPr>
          <w:rFonts w:ascii="Arial" w:hAnsi="Arial" w:cs="Arial"/>
          <w:sz w:val="24"/>
          <w:szCs w:val="24"/>
        </w:rPr>
        <w:t xml:space="preserve"> </w:t>
      </w:r>
    </w:p>
    <w:p w14:paraId="16551B32" w14:textId="5D66EF5F" w:rsidR="00FC2BE9" w:rsidRPr="00FC2BE9" w:rsidRDefault="00FC2BE9" w:rsidP="0013327B">
      <w:pPr>
        <w:spacing w:after="0" w:line="276" w:lineRule="auto"/>
        <w:rPr>
          <w:rFonts w:ascii="Arial" w:hAnsi="Arial" w:cs="Arial"/>
          <w:sz w:val="24"/>
          <w:szCs w:val="24"/>
        </w:rPr>
      </w:pPr>
    </w:p>
    <w:p w14:paraId="6B7BE2C4" w14:textId="3EDE3CF3" w:rsidR="004A0334" w:rsidRPr="00C16F7D" w:rsidRDefault="008F5CF9" w:rsidP="00C16F7D">
      <w:pPr>
        <w:pStyle w:val="ListParagraph"/>
        <w:numPr>
          <w:ilvl w:val="1"/>
          <w:numId w:val="45"/>
        </w:numPr>
        <w:spacing w:after="0" w:line="276" w:lineRule="auto"/>
        <w:rPr>
          <w:rFonts w:ascii="Arial" w:hAnsi="Arial" w:cs="Arial"/>
          <w:sz w:val="24"/>
          <w:szCs w:val="24"/>
        </w:rPr>
      </w:pPr>
      <w:r>
        <w:rPr>
          <w:rFonts w:ascii="Arial" w:hAnsi="Arial" w:cs="Arial"/>
          <w:sz w:val="24"/>
          <w:szCs w:val="24"/>
        </w:rPr>
        <w:t xml:space="preserve">Nottinghamshire </w:t>
      </w:r>
      <w:r w:rsidR="006F2BBA">
        <w:rPr>
          <w:rFonts w:ascii="Arial" w:hAnsi="Arial" w:cs="Arial"/>
          <w:sz w:val="24"/>
          <w:szCs w:val="24"/>
        </w:rPr>
        <w:t>C</w:t>
      </w:r>
      <w:r>
        <w:rPr>
          <w:rFonts w:ascii="Arial" w:hAnsi="Arial" w:cs="Arial"/>
          <w:sz w:val="24"/>
          <w:szCs w:val="24"/>
        </w:rPr>
        <w:t xml:space="preserve">ounty </w:t>
      </w:r>
      <w:r w:rsidR="006F2BBA">
        <w:rPr>
          <w:rFonts w:ascii="Arial" w:hAnsi="Arial" w:cs="Arial"/>
          <w:sz w:val="24"/>
          <w:szCs w:val="24"/>
        </w:rPr>
        <w:t>C</w:t>
      </w:r>
      <w:r w:rsidR="004A0334" w:rsidRPr="00C16F7D">
        <w:rPr>
          <w:rFonts w:ascii="Arial" w:hAnsi="Arial" w:cs="Arial"/>
          <w:sz w:val="24"/>
          <w:szCs w:val="24"/>
        </w:rPr>
        <w:t xml:space="preserve">ouncil may seek </w:t>
      </w:r>
      <w:r w:rsidR="00842D03" w:rsidRPr="00C16F7D">
        <w:rPr>
          <w:rFonts w:ascii="Arial" w:hAnsi="Arial" w:cs="Arial"/>
          <w:sz w:val="24"/>
          <w:szCs w:val="24"/>
        </w:rPr>
        <w:t>planning obligations</w:t>
      </w:r>
      <w:r w:rsidR="004A0334" w:rsidRPr="00C16F7D">
        <w:rPr>
          <w:rFonts w:ascii="Arial" w:hAnsi="Arial" w:cs="Arial"/>
          <w:sz w:val="24"/>
          <w:szCs w:val="24"/>
        </w:rPr>
        <w:t xml:space="preserve"> for:</w:t>
      </w:r>
    </w:p>
    <w:p w14:paraId="6B9CAF86" w14:textId="75068DBB" w:rsidR="004A0334" w:rsidRPr="00FC2BE9" w:rsidRDefault="004A0334" w:rsidP="0013327B">
      <w:pPr>
        <w:spacing w:after="0" w:line="276" w:lineRule="auto"/>
        <w:rPr>
          <w:rFonts w:ascii="Arial" w:hAnsi="Arial" w:cs="Arial"/>
          <w:sz w:val="24"/>
          <w:szCs w:val="24"/>
        </w:rPr>
      </w:pPr>
    </w:p>
    <w:p w14:paraId="360B1E28" w14:textId="77777777" w:rsidR="00AC3860" w:rsidRPr="00AC3860" w:rsidRDefault="00AC3860" w:rsidP="00AC3860">
      <w:pPr>
        <w:numPr>
          <w:ilvl w:val="0"/>
          <w:numId w:val="3"/>
        </w:numPr>
        <w:spacing w:after="0" w:line="240" w:lineRule="auto"/>
        <w:ind w:left="993" w:hanging="284"/>
        <w:contextualSpacing/>
        <w:jc w:val="both"/>
        <w:rPr>
          <w:rFonts w:ascii="Arial" w:eastAsia="Calibri" w:hAnsi="Arial" w:cs="Arial"/>
          <w:sz w:val="24"/>
          <w:szCs w:val="24"/>
        </w:rPr>
      </w:pPr>
      <w:r w:rsidRPr="00AC3860">
        <w:rPr>
          <w:rFonts w:ascii="Arial" w:eastAsia="Calibri" w:hAnsi="Arial" w:cs="Arial"/>
          <w:sz w:val="24"/>
          <w:szCs w:val="24"/>
        </w:rPr>
        <w:t>Education</w:t>
      </w:r>
    </w:p>
    <w:p w14:paraId="6390B035" w14:textId="7567B391" w:rsidR="00AC3860" w:rsidRPr="00AC3860" w:rsidRDefault="00E83FE5" w:rsidP="00AC3860">
      <w:pPr>
        <w:numPr>
          <w:ilvl w:val="0"/>
          <w:numId w:val="3"/>
        </w:numPr>
        <w:spacing w:after="0" w:line="240" w:lineRule="auto"/>
        <w:ind w:left="993" w:hanging="284"/>
        <w:contextualSpacing/>
        <w:jc w:val="both"/>
        <w:rPr>
          <w:rFonts w:ascii="Arial" w:eastAsia="Calibri" w:hAnsi="Arial" w:cs="Arial"/>
          <w:sz w:val="24"/>
          <w:szCs w:val="24"/>
        </w:rPr>
      </w:pPr>
      <w:r>
        <w:rPr>
          <w:rFonts w:ascii="Arial" w:eastAsia="Calibri" w:hAnsi="Arial" w:cs="Arial"/>
          <w:sz w:val="24"/>
          <w:szCs w:val="24"/>
        </w:rPr>
        <w:t xml:space="preserve">NCC </w:t>
      </w:r>
      <w:r w:rsidR="00AC3860" w:rsidRPr="00AC3860">
        <w:rPr>
          <w:rFonts w:ascii="Arial" w:eastAsia="Calibri" w:hAnsi="Arial" w:cs="Arial"/>
          <w:sz w:val="24"/>
          <w:szCs w:val="24"/>
        </w:rPr>
        <w:t>Green Spaces;</w:t>
      </w:r>
    </w:p>
    <w:p w14:paraId="40C4CCA0" w14:textId="641EA118" w:rsidR="00AC3860" w:rsidRPr="00AC3860" w:rsidRDefault="00AC3860" w:rsidP="00AC3860">
      <w:pPr>
        <w:numPr>
          <w:ilvl w:val="0"/>
          <w:numId w:val="3"/>
        </w:numPr>
        <w:spacing w:after="0" w:line="240" w:lineRule="auto"/>
        <w:ind w:left="993" w:hanging="284"/>
        <w:contextualSpacing/>
        <w:jc w:val="both"/>
        <w:rPr>
          <w:rFonts w:ascii="Arial" w:eastAsia="Calibri" w:hAnsi="Arial" w:cs="Arial"/>
          <w:sz w:val="24"/>
          <w:szCs w:val="24"/>
        </w:rPr>
      </w:pPr>
      <w:r w:rsidRPr="00AC3860">
        <w:rPr>
          <w:rFonts w:ascii="Arial" w:eastAsia="Calibri" w:hAnsi="Arial" w:cs="Arial"/>
          <w:sz w:val="24"/>
          <w:szCs w:val="24"/>
        </w:rPr>
        <w:t>Libraries;</w:t>
      </w:r>
    </w:p>
    <w:p w14:paraId="5FE45808" w14:textId="77777777" w:rsidR="004857A7" w:rsidRDefault="00AC3860" w:rsidP="004857A7">
      <w:pPr>
        <w:numPr>
          <w:ilvl w:val="0"/>
          <w:numId w:val="3"/>
        </w:numPr>
        <w:spacing w:after="0" w:line="240" w:lineRule="auto"/>
        <w:ind w:left="993" w:hanging="284"/>
        <w:contextualSpacing/>
        <w:jc w:val="both"/>
        <w:rPr>
          <w:rFonts w:ascii="Arial" w:eastAsia="Calibri" w:hAnsi="Arial" w:cs="Arial"/>
          <w:sz w:val="24"/>
          <w:szCs w:val="24"/>
        </w:rPr>
      </w:pPr>
      <w:r w:rsidRPr="00AC3860">
        <w:rPr>
          <w:rFonts w:ascii="Arial" w:eastAsia="Calibri" w:hAnsi="Arial" w:cs="Arial"/>
          <w:sz w:val="24"/>
          <w:szCs w:val="24"/>
        </w:rPr>
        <w:t>Transport;</w:t>
      </w:r>
      <w:r w:rsidR="00FB3847">
        <w:rPr>
          <w:rFonts w:ascii="Arial" w:eastAsia="Calibri" w:hAnsi="Arial" w:cs="Arial"/>
          <w:sz w:val="24"/>
          <w:szCs w:val="24"/>
        </w:rPr>
        <w:t xml:space="preserve"> and</w:t>
      </w:r>
    </w:p>
    <w:p w14:paraId="3B62566D" w14:textId="4B1E2E55" w:rsidR="004857A7" w:rsidRPr="004857A7" w:rsidRDefault="00AC3860" w:rsidP="004857A7">
      <w:pPr>
        <w:numPr>
          <w:ilvl w:val="0"/>
          <w:numId w:val="3"/>
        </w:numPr>
        <w:spacing w:after="0" w:line="240" w:lineRule="auto"/>
        <w:ind w:left="993" w:hanging="284"/>
        <w:contextualSpacing/>
        <w:jc w:val="both"/>
        <w:rPr>
          <w:rFonts w:ascii="Arial" w:eastAsia="Calibri" w:hAnsi="Arial" w:cs="Arial"/>
          <w:sz w:val="24"/>
          <w:szCs w:val="24"/>
        </w:rPr>
      </w:pPr>
      <w:r w:rsidRPr="004857A7">
        <w:rPr>
          <w:rFonts w:ascii="Arial" w:eastAsia="Calibri" w:hAnsi="Arial" w:cs="Arial"/>
          <w:sz w:val="24"/>
          <w:szCs w:val="24"/>
        </w:rPr>
        <w:t xml:space="preserve">Waste Management; </w:t>
      </w:r>
    </w:p>
    <w:p w14:paraId="772D831F" w14:textId="2D8C9A32" w:rsidR="004A0334" w:rsidRPr="00FC2BE9" w:rsidRDefault="004A0334" w:rsidP="0013327B">
      <w:pPr>
        <w:spacing w:after="0" w:line="276" w:lineRule="auto"/>
        <w:rPr>
          <w:rFonts w:ascii="Arial" w:hAnsi="Arial" w:cs="Arial"/>
          <w:sz w:val="24"/>
          <w:szCs w:val="24"/>
        </w:rPr>
      </w:pPr>
    </w:p>
    <w:p w14:paraId="0604418B" w14:textId="5932F5A0" w:rsidR="009A01A4" w:rsidRPr="00FC2BE9" w:rsidRDefault="00800634" w:rsidP="0013327B">
      <w:pPr>
        <w:tabs>
          <w:tab w:val="left" w:pos="426"/>
        </w:tabs>
        <w:spacing w:after="0" w:line="276" w:lineRule="auto"/>
        <w:ind w:left="709" w:hanging="709"/>
        <w:rPr>
          <w:rFonts w:ascii="Arial" w:hAnsi="Arial" w:cs="Arial"/>
          <w:sz w:val="24"/>
          <w:szCs w:val="24"/>
        </w:rPr>
      </w:pPr>
      <w:r>
        <w:rPr>
          <w:rFonts w:ascii="Arial" w:hAnsi="Arial" w:cs="Arial"/>
          <w:sz w:val="24"/>
          <w:szCs w:val="24"/>
        </w:rPr>
        <w:t>1.</w:t>
      </w:r>
      <w:r w:rsidR="00D5388E" w:rsidRPr="00FC2BE9">
        <w:rPr>
          <w:rFonts w:ascii="Arial" w:hAnsi="Arial" w:cs="Arial"/>
          <w:sz w:val="24"/>
          <w:szCs w:val="24"/>
        </w:rPr>
        <w:t>13</w:t>
      </w:r>
      <w:r w:rsidR="00D5388E" w:rsidRPr="00FC2BE9">
        <w:rPr>
          <w:rFonts w:ascii="Arial" w:hAnsi="Arial" w:cs="Arial"/>
          <w:sz w:val="24"/>
          <w:szCs w:val="24"/>
        </w:rPr>
        <w:tab/>
      </w:r>
      <w:r w:rsidR="009A01A4" w:rsidRPr="00FC2BE9">
        <w:rPr>
          <w:rFonts w:ascii="Arial" w:hAnsi="Arial" w:cs="Arial"/>
          <w:sz w:val="24"/>
          <w:szCs w:val="24"/>
        </w:rPr>
        <w:t xml:space="preserve">Further information about </w:t>
      </w:r>
      <w:r w:rsidR="00C02693">
        <w:rPr>
          <w:rFonts w:ascii="Arial" w:hAnsi="Arial" w:cs="Arial"/>
          <w:sz w:val="24"/>
          <w:szCs w:val="24"/>
        </w:rPr>
        <w:t>all</w:t>
      </w:r>
      <w:r w:rsidR="00A5223B">
        <w:rPr>
          <w:rFonts w:ascii="Arial" w:hAnsi="Arial" w:cs="Arial"/>
          <w:sz w:val="24"/>
          <w:szCs w:val="24"/>
        </w:rPr>
        <w:t xml:space="preserve"> </w:t>
      </w:r>
      <w:r w:rsidR="009A01A4" w:rsidRPr="00FC2BE9">
        <w:rPr>
          <w:rFonts w:ascii="Arial" w:hAnsi="Arial" w:cs="Arial"/>
          <w:sz w:val="24"/>
          <w:szCs w:val="24"/>
        </w:rPr>
        <w:t>these require</w:t>
      </w:r>
      <w:r w:rsidR="00E4485F" w:rsidRPr="00FC2BE9">
        <w:rPr>
          <w:rFonts w:ascii="Arial" w:hAnsi="Arial" w:cs="Arial"/>
          <w:sz w:val="24"/>
          <w:szCs w:val="24"/>
        </w:rPr>
        <w:t>ment</w:t>
      </w:r>
      <w:r w:rsidR="00A5223B">
        <w:rPr>
          <w:rFonts w:ascii="Arial" w:hAnsi="Arial" w:cs="Arial"/>
          <w:sz w:val="24"/>
          <w:szCs w:val="24"/>
        </w:rPr>
        <w:t>s can be found in sections 4 – 10.</w:t>
      </w:r>
    </w:p>
    <w:p w14:paraId="4A38E32A" w14:textId="77777777" w:rsidR="009A01A4" w:rsidRPr="00FC2BE9" w:rsidRDefault="009A01A4" w:rsidP="0013327B">
      <w:pPr>
        <w:spacing w:after="0" w:line="276" w:lineRule="auto"/>
        <w:rPr>
          <w:rFonts w:ascii="Arial" w:hAnsi="Arial" w:cs="Arial"/>
          <w:sz w:val="24"/>
          <w:szCs w:val="24"/>
        </w:rPr>
      </w:pPr>
    </w:p>
    <w:p w14:paraId="75E630AA" w14:textId="5368D342" w:rsidR="004A0334" w:rsidRPr="00FC2BE9" w:rsidRDefault="00D5388E" w:rsidP="0013327B">
      <w:pPr>
        <w:spacing w:after="0" w:line="276" w:lineRule="auto"/>
        <w:ind w:left="720" w:hanging="720"/>
        <w:rPr>
          <w:rFonts w:ascii="Arial" w:hAnsi="Arial" w:cs="Arial"/>
          <w:sz w:val="24"/>
          <w:szCs w:val="24"/>
        </w:rPr>
      </w:pPr>
      <w:r w:rsidRPr="00FC2BE9">
        <w:rPr>
          <w:rFonts w:ascii="Arial" w:hAnsi="Arial" w:cs="Arial"/>
          <w:sz w:val="24"/>
          <w:szCs w:val="24"/>
        </w:rPr>
        <w:t>1.14</w:t>
      </w:r>
      <w:r w:rsidR="00E93F87" w:rsidRPr="00FC2BE9">
        <w:rPr>
          <w:rFonts w:ascii="Arial" w:hAnsi="Arial" w:cs="Arial"/>
          <w:sz w:val="24"/>
          <w:szCs w:val="24"/>
        </w:rPr>
        <w:t xml:space="preserve"> </w:t>
      </w:r>
      <w:r w:rsidR="00E93F87" w:rsidRPr="00FC2BE9">
        <w:rPr>
          <w:rFonts w:ascii="Arial" w:hAnsi="Arial" w:cs="Arial"/>
          <w:sz w:val="24"/>
          <w:szCs w:val="24"/>
        </w:rPr>
        <w:tab/>
      </w:r>
      <w:r w:rsidR="00F71161" w:rsidRPr="00FC2BE9">
        <w:rPr>
          <w:rFonts w:ascii="Arial" w:hAnsi="Arial" w:cs="Arial"/>
          <w:sz w:val="24"/>
          <w:szCs w:val="24"/>
        </w:rPr>
        <w:t xml:space="preserve">This </w:t>
      </w:r>
      <w:r w:rsidR="008454E8">
        <w:rPr>
          <w:rFonts w:ascii="Arial" w:hAnsi="Arial" w:cs="Arial"/>
          <w:sz w:val="24"/>
          <w:szCs w:val="24"/>
        </w:rPr>
        <w:t xml:space="preserve">SPD </w:t>
      </w:r>
      <w:r w:rsidR="00B705D9">
        <w:rPr>
          <w:rFonts w:ascii="Arial" w:hAnsi="Arial" w:cs="Arial"/>
          <w:sz w:val="24"/>
          <w:szCs w:val="24"/>
        </w:rPr>
        <w:t xml:space="preserve">should </w:t>
      </w:r>
      <w:r w:rsidR="00F71161" w:rsidRPr="00FC2BE9">
        <w:rPr>
          <w:rFonts w:ascii="Arial" w:hAnsi="Arial" w:cs="Arial"/>
          <w:sz w:val="24"/>
          <w:szCs w:val="24"/>
        </w:rPr>
        <w:t xml:space="preserve">be read alongside the Mansfield District Affordable Housing SPD and </w:t>
      </w:r>
      <w:r w:rsidR="007402E5">
        <w:rPr>
          <w:rFonts w:ascii="Arial" w:hAnsi="Arial" w:cs="Arial"/>
          <w:sz w:val="24"/>
          <w:szCs w:val="24"/>
        </w:rPr>
        <w:t xml:space="preserve">other </w:t>
      </w:r>
      <w:r w:rsidR="00B705D9">
        <w:rPr>
          <w:rFonts w:ascii="Arial" w:hAnsi="Arial" w:cs="Arial"/>
          <w:sz w:val="24"/>
          <w:szCs w:val="24"/>
        </w:rPr>
        <w:t>SPDs that</w:t>
      </w:r>
      <w:r w:rsidR="007402E5">
        <w:rPr>
          <w:rFonts w:ascii="Arial" w:hAnsi="Arial" w:cs="Arial"/>
          <w:sz w:val="24"/>
          <w:szCs w:val="24"/>
        </w:rPr>
        <w:t xml:space="preserve"> may be produced by the district council along with </w:t>
      </w:r>
      <w:r w:rsidR="008F5CF9">
        <w:rPr>
          <w:rFonts w:ascii="Arial" w:hAnsi="Arial" w:cs="Arial"/>
          <w:sz w:val="24"/>
          <w:szCs w:val="24"/>
        </w:rPr>
        <w:t xml:space="preserve">Nottinghamshire </w:t>
      </w:r>
      <w:r w:rsidR="004726A9">
        <w:rPr>
          <w:rFonts w:ascii="Arial" w:hAnsi="Arial" w:cs="Arial"/>
          <w:sz w:val="24"/>
          <w:szCs w:val="24"/>
        </w:rPr>
        <w:t>C</w:t>
      </w:r>
      <w:r w:rsidR="008F5CF9">
        <w:rPr>
          <w:rFonts w:ascii="Arial" w:hAnsi="Arial" w:cs="Arial"/>
          <w:sz w:val="24"/>
          <w:szCs w:val="24"/>
        </w:rPr>
        <w:t xml:space="preserve">ounty </w:t>
      </w:r>
      <w:r w:rsidR="004726A9">
        <w:rPr>
          <w:rFonts w:ascii="Arial" w:hAnsi="Arial" w:cs="Arial"/>
          <w:sz w:val="24"/>
          <w:szCs w:val="24"/>
        </w:rPr>
        <w:t>C</w:t>
      </w:r>
      <w:r w:rsidR="00F71161" w:rsidRPr="00FC2BE9">
        <w:rPr>
          <w:rFonts w:ascii="Arial" w:hAnsi="Arial" w:cs="Arial"/>
          <w:sz w:val="24"/>
          <w:szCs w:val="24"/>
        </w:rPr>
        <w:t xml:space="preserve">ouncil’s </w:t>
      </w:r>
      <w:r w:rsidR="00A47B64">
        <w:rPr>
          <w:rFonts w:ascii="Arial" w:hAnsi="Arial" w:cs="Arial"/>
          <w:sz w:val="24"/>
          <w:szCs w:val="24"/>
        </w:rPr>
        <w:t>Developer Contributions</w:t>
      </w:r>
      <w:r w:rsidR="00F71161" w:rsidRPr="00FC2BE9">
        <w:rPr>
          <w:rFonts w:ascii="Arial" w:hAnsi="Arial" w:cs="Arial"/>
          <w:sz w:val="24"/>
          <w:szCs w:val="24"/>
        </w:rPr>
        <w:t xml:space="preserve"> Strategy</w:t>
      </w:r>
      <w:r w:rsidR="0003543C" w:rsidRPr="00FC2BE9">
        <w:rPr>
          <w:rStyle w:val="FootnoteReference"/>
          <w:rFonts w:ascii="Arial" w:hAnsi="Arial" w:cs="Arial"/>
          <w:sz w:val="24"/>
          <w:szCs w:val="24"/>
        </w:rPr>
        <w:footnoteReference w:id="6"/>
      </w:r>
    </w:p>
    <w:p w14:paraId="2E58E4EF" w14:textId="77777777" w:rsidR="004A0334" w:rsidRPr="00FC2BE9" w:rsidRDefault="004A0334" w:rsidP="0013327B">
      <w:pPr>
        <w:spacing w:after="0" w:line="276" w:lineRule="auto"/>
        <w:rPr>
          <w:rFonts w:ascii="Arial" w:hAnsi="Arial" w:cs="Arial"/>
          <w:sz w:val="24"/>
          <w:szCs w:val="24"/>
        </w:rPr>
      </w:pPr>
    </w:p>
    <w:p w14:paraId="18B4ABE3" w14:textId="4898AFCB" w:rsidR="00B070B2" w:rsidRPr="00FC2BE9" w:rsidRDefault="00B070B2" w:rsidP="0013327B">
      <w:pPr>
        <w:spacing w:after="0" w:line="276" w:lineRule="auto"/>
        <w:ind w:firstLine="709"/>
        <w:rPr>
          <w:rFonts w:ascii="Arial" w:hAnsi="Arial" w:cs="Arial"/>
          <w:sz w:val="24"/>
          <w:szCs w:val="24"/>
        </w:rPr>
      </w:pPr>
      <w:r w:rsidRPr="00FC2BE9">
        <w:rPr>
          <w:rFonts w:ascii="Arial" w:hAnsi="Arial" w:cs="Arial"/>
          <w:sz w:val="24"/>
          <w:szCs w:val="24"/>
          <w:u w:val="single"/>
        </w:rPr>
        <w:t xml:space="preserve">Status and </w:t>
      </w:r>
      <w:r w:rsidR="009219DB">
        <w:rPr>
          <w:rFonts w:ascii="Arial" w:hAnsi="Arial" w:cs="Arial"/>
          <w:sz w:val="24"/>
          <w:szCs w:val="24"/>
          <w:u w:val="single"/>
        </w:rPr>
        <w:t>u</w:t>
      </w:r>
      <w:r w:rsidRPr="00FC2BE9">
        <w:rPr>
          <w:rFonts w:ascii="Arial" w:hAnsi="Arial" w:cs="Arial"/>
          <w:sz w:val="24"/>
          <w:szCs w:val="24"/>
          <w:u w:val="single"/>
        </w:rPr>
        <w:t>se of the</w:t>
      </w:r>
      <w:r w:rsidR="00422BF1">
        <w:rPr>
          <w:rFonts w:ascii="Arial" w:hAnsi="Arial" w:cs="Arial"/>
          <w:sz w:val="24"/>
          <w:szCs w:val="24"/>
          <w:u w:val="single"/>
        </w:rPr>
        <w:t xml:space="preserve"> SPD</w:t>
      </w:r>
      <w:r w:rsidRPr="00FC2BE9">
        <w:rPr>
          <w:rFonts w:ascii="Arial" w:hAnsi="Arial" w:cs="Arial"/>
          <w:sz w:val="24"/>
          <w:szCs w:val="24"/>
          <w:u w:val="single"/>
        </w:rPr>
        <w:t xml:space="preserve"> </w:t>
      </w:r>
    </w:p>
    <w:p w14:paraId="6632D06B" w14:textId="77777777" w:rsidR="00B070B2" w:rsidRPr="00FC2BE9" w:rsidRDefault="00B070B2" w:rsidP="0013327B">
      <w:pPr>
        <w:spacing w:after="0" w:line="276" w:lineRule="auto"/>
        <w:rPr>
          <w:rFonts w:ascii="Arial" w:hAnsi="Arial" w:cs="Arial"/>
          <w:sz w:val="24"/>
          <w:szCs w:val="24"/>
        </w:rPr>
      </w:pPr>
    </w:p>
    <w:p w14:paraId="7283CC88" w14:textId="7DB49852" w:rsidR="00C14549" w:rsidRDefault="00D5388E" w:rsidP="006B69FE">
      <w:pPr>
        <w:tabs>
          <w:tab w:val="left" w:pos="709"/>
        </w:tabs>
        <w:spacing w:after="0" w:line="276" w:lineRule="auto"/>
        <w:ind w:left="709" w:hanging="709"/>
        <w:rPr>
          <w:rFonts w:ascii="Arial" w:hAnsi="Arial" w:cs="Arial"/>
          <w:sz w:val="24"/>
          <w:szCs w:val="24"/>
        </w:rPr>
      </w:pPr>
      <w:r w:rsidRPr="00FC2BE9">
        <w:rPr>
          <w:rFonts w:ascii="Arial" w:hAnsi="Arial" w:cs="Arial"/>
          <w:sz w:val="24"/>
          <w:szCs w:val="24"/>
        </w:rPr>
        <w:t>1.15</w:t>
      </w:r>
      <w:r w:rsidR="00E93F87" w:rsidRPr="00FC2BE9">
        <w:rPr>
          <w:rFonts w:ascii="Arial" w:hAnsi="Arial" w:cs="Arial"/>
          <w:sz w:val="24"/>
          <w:szCs w:val="24"/>
        </w:rPr>
        <w:tab/>
      </w:r>
      <w:r w:rsidR="00F159A6">
        <w:rPr>
          <w:rFonts w:ascii="Arial" w:hAnsi="Arial" w:cs="Arial"/>
          <w:sz w:val="24"/>
          <w:szCs w:val="24"/>
        </w:rPr>
        <w:t xml:space="preserve">The SPD, </w:t>
      </w:r>
      <w:r w:rsidR="00F159A6" w:rsidRPr="00DA65A3">
        <w:rPr>
          <w:rFonts w:ascii="Arial" w:hAnsi="Arial" w:cs="Arial"/>
          <w:b/>
          <w:sz w:val="24"/>
          <w:szCs w:val="24"/>
        </w:rPr>
        <w:t>which applies to both residential and non-residential development</w:t>
      </w:r>
      <w:r w:rsidR="00F159A6">
        <w:rPr>
          <w:rFonts w:ascii="Arial" w:hAnsi="Arial" w:cs="Arial"/>
          <w:sz w:val="24"/>
          <w:szCs w:val="24"/>
        </w:rPr>
        <w:t xml:space="preserve">, </w:t>
      </w:r>
      <w:r w:rsidR="00F71161" w:rsidRPr="00FC2BE9">
        <w:rPr>
          <w:rFonts w:ascii="Arial" w:hAnsi="Arial" w:cs="Arial"/>
          <w:sz w:val="24"/>
          <w:szCs w:val="24"/>
        </w:rPr>
        <w:t>supplement</w:t>
      </w:r>
      <w:r w:rsidR="00F159A6">
        <w:rPr>
          <w:rFonts w:ascii="Arial" w:hAnsi="Arial" w:cs="Arial"/>
          <w:sz w:val="24"/>
          <w:szCs w:val="24"/>
        </w:rPr>
        <w:t>s</w:t>
      </w:r>
      <w:r w:rsidR="00F71161" w:rsidRPr="00FC2BE9">
        <w:rPr>
          <w:rFonts w:ascii="Arial" w:hAnsi="Arial" w:cs="Arial"/>
          <w:sz w:val="24"/>
          <w:szCs w:val="24"/>
        </w:rPr>
        <w:t xml:space="preserve"> the </w:t>
      </w:r>
      <w:r w:rsidR="00250791" w:rsidRPr="00FC2BE9">
        <w:rPr>
          <w:rFonts w:ascii="Arial" w:hAnsi="Arial" w:cs="Arial"/>
          <w:sz w:val="24"/>
          <w:szCs w:val="24"/>
        </w:rPr>
        <w:t xml:space="preserve">various policies within the </w:t>
      </w:r>
      <w:r w:rsidR="00F71161" w:rsidRPr="00FC2BE9">
        <w:rPr>
          <w:rFonts w:ascii="Arial" w:hAnsi="Arial" w:cs="Arial"/>
          <w:sz w:val="24"/>
          <w:szCs w:val="24"/>
        </w:rPr>
        <w:t xml:space="preserve">Mansfield </w:t>
      </w:r>
      <w:r w:rsidR="00C14549" w:rsidRPr="00FC2BE9">
        <w:rPr>
          <w:rFonts w:ascii="Arial" w:hAnsi="Arial" w:cs="Arial"/>
          <w:sz w:val="24"/>
          <w:szCs w:val="24"/>
        </w:rPr>
        <w:t xml:space="preserve">District </w:t>
      </w:r>
      <w:r w:rsidR="00F71161" w:rsidRPr="00FC2BE9">
        <w:rPr>
          <w:rFonts w:ascii="Arial" w:hAnsi="Arial" w:cs="Arial"/>
          <w:sz w:val="24"/>
          <w:szCs w:val="24"/>
        </w:rPr>
        <w:t>Local Plan 2013-2033</w:t>
      </w:r>
      <w:r w:rsidR="00C14549" w:rsidRPr="00FC2BE9">
        <w:rPr>
          <w:rFonts w:ascii="Arial" w:hAnsi="Arial" w:cs="Arial"/>
          <w:sz w:val="24"/>
          <w:szCs w:val="24"/>
        </w:rPr>
        <w:t xml:space="preserve"> </w:t>
      </w:r>
      <w:r w:rsidR="00F534BB" w:rsidRPr="00FC2BE9">
        <w:rPr>
          <w:rFonts w:ascii="Arial" w:hAnsi="Arial" w:cs="Arial"/>
          <w:sz w:val="24"/>
          <w:szCs w:val="24"/>
        </w:rPr>
        <w:t>that</w:t>
      </w:r>
      <w:r w:rsidR="00250791" w:rsidRPr="00FC2BE9">
        <w:rPr>
          <w:rFonts w:ascii="Arial" w:hAnsi="Arial" w:cs="Arial"/>
          <w:sz w:val="24"/>
          <w:szCs w:val="24"/>
        </w:rPr>
        <w:t xml:space="preserve"> was adopted on 8 September 2020</w:t>
      </w:r>
      <w:r w:rsidR="00995B95">
        <w:rPr>
          <w:rFonts w:ascii="Arial" w:hAnsi="Arial" w:cs="Arial"/>
          <w:sz w:val="24"/>
          <w:szCs w:val="24"/>
        </w:rPr>
        <w:t>,</w:t>
      </w:r>
      <w:r w:rsidR="00250791" w:rsidRPr="00FC2BE9">
        <w:rPr>
          <w:rFonts w:ascii="Arial" w:hAnsi="Arial" w:cs="Arial"/>
          <w:sz w:val="24"/>
          <w:szCs w:val="24"/>
        </w:rPr>
        <w:t xml:space="preserve"> </w:t>
      </w:r>
      <w:r w:rsidR="00C14549" w:rsidRPr="00FC2BE9">
        <w:rPr>
          <w:rFonts w:ascii="Arial" w:hAnsi="Arial" w:cs="Arial"/>
          <w:sz w:val="24"/>
          <w:szCs w:val="24"/>
        </w:rPr>
        <w:t>and forms a material consideration in the determination of planning applications. It should be taken into account during the preparation of proposals for residential and non-residential development and when negotiating site acquisitions and undertaking development feasibility.</w:t>
      </w:r>
    </w:p>
    <w:p w14:paraId="0B3533CC" w14:textId="77777777" w:rsidR="003C16BF" w:rsidRPr="00FC2BE9" w:rsidRDefault="003C16BF" w:rsidP="006B69FE">
      <w:pPr>
        <w:tabs>
          <w:tab w:val="left" w:pos="709"/>
        </w:tabs>
        <w:spacing w:after="0" w:line="276" w:lineRule="auto"/>
        <w:ind w:left="709" w:hanging="709"/>
        <w:rPr>
          <w:rFonts w:ascii="Arial" w:hAnsi="Arial" w:cs="Arial"/>
          <w:sz w:val="24"/>
          <w:szCs w:val="24"/>
        </w:rPr>
      </w:pPr>
    </w:p>
    <w:p w14:paraId="156BAD14" w14:textId="63E0C009" w:rsidR="003D05BF" w:rsidRPr="00FC2BE9" w:rsidRDefault="00D5388E" w:rsidP="0013327B">
      <w:pPr>
        <w:spacing w:after="0" w:line="276" w:lineRule="auto"/>
        <w:ind w:left="709" w:hanging="709"/>
        <w:rPr>
          <w:rFonts w:ascii="Arial" w:hAnsi="Arial" w:cs="Arial"/>
          <w:sz w:val="24"/>
          <w:szCs w:val="24"/>
        </w:rPr>
      </w:pPr>
      <w:r w:rsidRPr="00FC2BE9">
        <w:rPr>
          <w:rFonts w:ascii="Arial" w:hAnsi="Arial" w:cs="Arial"/>
          <w:sz w:val="24"/>
          <w:szCs w:val="24"/>
        </w:rPr>
        <w:t>1.16</w:t>
      </w:r>
      <w:r w:rsidRPr="00FC2BE9">
        <w:rPr>
          <w:rFonts w:ascii="Arial" w:hAnsi="Arial" w:cs="Arial"/>
          <w:sz w:val="24"/>
          <w:szCs w:val="24"/>
        </w:rPr>
        <w:tab/>
      </w:r>
      <w:r w:rsidR="003D05BF" w:rsidRPr="00FC2BE9">
        <w:rPr>
          <w:rFonts w:ascii="Arial" w:hAnsi="Arial" w:cs="Arial"/>
          <w:sz w:val="24"/>
          <w:szCs w:val="24"/>
        </w:rPr>
        <w:t xml:space="preserve">The SPD will be </w:t>
      </w:r>
      <w:r w:rsidR="00BE0C29">
        <w:rPr>
          <w:rFonts w:ascii="Arial" w:hAnsi="Arial" w:cs="Arial"/>
          <w:sz w:val="24"/>
          <w:szCs w:val="24"/>
        </w:rPr>
        <w:t xml:space="preserve">kept under review and </w:t>
      </w:r>
      <w:r w:rsidR="004E7F23" w:rsidRPr="00FC2BE9">
        <w:rPr>
          <w:rFonts w:ascii="Arial" w:hAnsi="Arial" w:cs="Arial"/>
          <w:sz w:val="24"/>
          <w:szCs w:val="24"/>
        </w:rPr>
        <w:t>updated</w:t>
      </w:r>
      <w:r w:rsidR="003D05BF" w:rsidRPr="00FC2BE9">
        <w:rPr>
          <w:rFonts w:ascii="Arial" w:hAnsi="Arial" w:cs="Arial"/>
          <w:sz w:val="24"/>
          <w:szCs w:val="24"/>
        </w:rPr>
        <w:t xml:space="preserve"> as required</w:t>
      </w:r>
      <w:r w:rsidR="004E7F23" w:rsidRPr="00FC2BE9">
        <w:rPr>
          <w:rFonts w:ascii="Arial" w:hAnsi="Arial" w:cs="Arial"/>
          <w:sz w:val="24"/>
          <w:szCs w:val="24"/>
        </w:rPr>
        <w:t xml:space="preserve">.  This is to ensure that the </w:t>
      </w:r>
      <w:r w:rsidR="006B69FE">
        <w:rPr>
          <w:rFonts w:ascii="Arial" w:hAnsi="Arial" w:cs="Arial"/>
          <w:sz w:val="24"/>
          <w:szCs w:val="24"/>
        </w:rPr>
        <w:t xml:space="preserve">document remains </w:t>
      </w:r>
      <w:r w:rsidR="004E7F23" w:rsidRPr="00FC2BE9">
        <w:rPr>
          <w:rFonts w:ascii="Arial" w:hAnsi="Arial" w:cs="Arial"/>
          <w:sz w:val="24"/>
          <w:szCs w:val="24"/>
        </w:rPr>
        <w:t xml:space="preserve">fit for purpose </w:t>
      </w:r>
      <w:r w:rsidR="006B69FE">
        <w:rPr>
          <w:rFonts w:ascii="Arial" w:hAnsi="Arial" w:cs="Arial"/>
          <w:sz w:val="24"/>
          <w:szCs w:val="24"/>
        </w:rPr>
        <w:t xml:space="preserve">and </w:t>
      </w:r>
      <w:r w:rsidR="003D05BF" w:rsidRPr="00FC2BE9">
        <w:rPr>
          <w:rFonts w:ascii="Arial" w:hAnsi="Arial" w:cs="Arial"/>
          <w:sz w:val="24"/>
          <w:szCs w:val="24"/>
        </w:rPr>
        <w:t xml:space="preserve">to reflect any change in </w:t>
      </w:r>
      <w:r w:rsidR="00956D29">
        <w:rPr>
          <w:rFonts w:ascii="Arial" w:hAnsi="Arial" w:cs="Arial"/>
          <w:sz w:val="24"/>
          <w:szCs w:val="24"/>
        </w:rPr>
        <w:t xml:space="preserve">legislation, </w:t>
      </w:r>
      <w:r w:rsidR="003D05BF" w:rsidRPr="00FC2BE9">
        <w:rPr>
          <w:rFonts w:ascii="Arial" w:hAnsi="Arial" w:cs="Arial"/>
          <w:sz w:val="24"/>
          <w:szCs w:val="24"/>
        </w:rPr>
        <w:t xml:space="preserve">national </w:t>
      </w:r>
      <w:r w:rsidR="006B69FE">
        <w:rPr>
          <w:rFonts w:ascii="Arial" w:hAnsi="Arial" w:cs="Arial"/>
          <w:sz w:val="24"/>
          <w:szCs w:val="24"/>
        </w:rPr>
        <w:t xml:space="preserve">/ local </w:t>
      </w:r>
      <w:r w:rsidR="003D05BF" w:rsidRPr="00FC2BE9">
        <w:rPr>
          <w:rFonts w:ascii="Arial" w:hAnsi="Arial" w:cs="Arial"/>
          <w:sz w:val="24"/>
          <w:szCs w:val="24"/>
        </w:rPr>
        <w:t>policy or guidance</w:t>
      </w:r>
      <w:r w:rsidR="00BE0C29">
        <w:rPr>
          <w:rFonts w:ascii="Arial" w:hAnsi="Arial" w:cs="Arial"/>
          <w:sz w:val="24"/>
          <w:szCs w:val="24"/>
        </w:rPr>
        <w:t xml:space="preserve">. This is also </w:t>
      </w:r>
      <w:r w:rsidR="006B69FE">
        <w:rPr>
          <w:rFonts w:ascii="Arial" w:hAnsi="Arial" w:cs="Arial"/>
          <w:sz w:val="24"/>
          <w:szCs w:val="24"/>
        </w:rPr>
        <w:t>to take account of any amendments</w:t>
      </w:r>
      <w:r w:rsidR="00D31BE1">
        <w:rPr>
          <w:rFonts w:ascii="Arial" w:hAnsi="Arial" w:cs="Arial"/>
          <w:sz w:val="24"/>
          <w:szCs w:val="24"/>
        </w:rPr>
        <w:t xml:space="preserve"> that</w:t>
      </w:r>
      <w:r w:rsidR="003D05BF" w:rsidRPr="00FC2BE9">
        <w:rPr>
          <w:rFonts w:ascii="Arial" w:hAnsi="Arial" w:cs="Arial"/>
          <w:sz w:val="24"/>
          <w:szCs w:val="24"/>
        </w:rPr>
        <w:t xml:space="preserve"> may oc</w:t>
      </w:r>
      <w:r w:rsidR="006B69FE">
        <w:rPr>
          <w:rFonts w:ascii="Arial" w:hAnsi="Arial" w:cs="Arial"/>
          <w:sz w:val="24"/>
          <w:szCs w:val="24"/>
        </w:rPr>
        <w:t>cur regarding the calculation of</w:t>
      </w:r>
      <w:r w:rsidR="003D05BF" w:rsidRPr="00FC2BE9">
        <w:rPr>
          <w:rFonts w:ascii="Arial" w:hAnsi="Arial" w:cs="Arial"/>
          <w:sz w:val="24"/>
          <w:szCs w:val="24"/>
        </w:rPr>
        <w:t xml:space="preserve"> </w:t>
      </w:r>
      <w:r w:rsidR="00842D03" w:rsidRPr="00FC2BE9">
        <w:rPr>
          <w:rFonts w:ascii="Arial" w:hAnsi="Arial" w:cs="Arial"/>
          <w:sz w:val="24"/>
          <w:szCs w:val="24"/>
        </w:rPr>
        <w:t>planning obliga</w:t>
      </w:r>
      <w:r w:rsidR="003D05BF" w:rsidRPr="00FC2BE9">
        <w:rPr>
          <w:rFonts w:ascii="Arial" w:hAnsi="Arial" w:cs="Arial"/>
          <w:sz w:val="24"/>
          <w:szCs w:val="24"/>
        </w:rPr>
        <w:t>tions</w:t>
      </w:r>
      <w:r w:rsidR="00B401B5">
        <w:rPr>
          <w:rFonts w:ascii="Arial" w:hAnsi="Arial" w:cs="Arial"/>
          <w:sz w:val="24"/>
          <w:szCs w:val="24"/>
        </w:rPr>
        <w:t xml:space="preserve"> e.g. changes to </w:t>
      </w:r>
      <w:r w:rsidR="00D31BE1">
        <w:rPr>
          <w:rFonts w:ascii="Arial" w:hAnsi="Arial" w:cs="Arial"/>
          <w:sz w:val="24"/>
          <w:szCs w:val="24"/>
        </w:rPr>
        <w:t>viability that</w:t>
      </w:r>
      <w:r w:rsidR="00B401B5">
        <w:rPr>
          <w:rFonts w:ascii="Arial" w:hAnsi="Arial" w:cs="Arial"/>
          <w:sz w:val="24"/>
          <w:szCs w:val="24"/>
        </w:rPr>
        <w:t xml:space="preserve"> may</w:t>
      </w:r>
      <w:r w:rsidR="00D31BE1">
        <w:rPr>
          <w:rFonts w:ascii="Arial" w:hAnsi="Arial" w:cs="Arial"/>
          <w:sz w:val="24"/>
          <w:szCs w:val="24"/>
        </w:rPr>
        <w:t xml:space="preserve"> affect the amount per dwelling t</w:t>
      </w:r>
      <w:r w:rsidR="00B401B5">
        <w:rPr>
          <w:rFonts w:ascii="Arial" w:hAnsi="Arial" w:cs="Arial"/>
          <w:sz w:val="24"/>
          <w:szCs w:val="24"/>
        </w:rPr>
        <w:t>h</w:t>
      </w:r>
      <w:r w:rsidR="00D31BE1">
        <w:rPr>
          <w:rFonts w:ascii="Arial" w:hAnsi="Arial" w:cs="Arial"/>
          <w:sz w:val="24"/>
          <w:szCs w:val="24"/>
        </w:rPr>
        <w:t>at</w:t>
      </w:r>
      <w:r w:rsidR="00B401B5">
        <w:rPr>
          <w:rFonts w:ascii="Arial" w:hAnsi="Arial" w:cs="Arial"/>
          <w:sz w:val="24"/>
          <w:szCs w:val="24"/>
        </w:rPr>
        <w:t xml:space="preserve"> can be secured. </w:t>
      </w:r>
      <w:r w:rsidR="003D05BF" w:rsidRPr="00FC2BE9">
        <w:rPr>
          <w:rFonts w:ascii="Arial" w:hAnsi="Arial" w:cs="Arial"/>
          <w:sz w:val="24"/>
          <w:szCs w:val="24"/>
        </w:rPr>
        <w:t xml:space="preserve"> </w:t>
      </w:r>
    </w:p>
    <w:p w14:paraId="53819581" w14:textId="77777777" w:rsidR="002170B2" w:rsidRPr="00FC2BE9" w:rsidRDefault="002170B2" w:rsidP="0013327B">
      <w:pPr>
        <w:spacing w:after="0" w:line="276" w:lineRule="auto"/>
        <w:rPr>
          <w:rFonts w:ascii="Arial" w:hAnsi="Arial" w:cs="Arial"/>
          <w:sz w:val="24"/>
          <w:szCs w:val="24"/>
        </w:rPr>
      </w:pPr>
    </w:p>
    <w:p w14:paraId="2659BC4F" w14:textId="19791EA7" w:rsidR="002170B2" w:rsidRPr="00FC2BE9" w:rsidRDefault="002170B2" w:rsidP="0013327B">
      <w:pPr>
        <w:spacing w:after="0" w:line="276" w:lineRule="auto"/>
        <w:ind w:firstLine="709"/>
        <w:rPr>
          <w:rFonts w:ascii="Arial" w:hAnsi="Arial" w:cs="Arial"/>
          <w:sz w:val="24"/>
          <w:szCs w:val="24"/>
        </w:rPr>
      </w:pPr>
      <w:r w:rsidRPr="00FC2BE9">
        <w:rPr>
          <w:rFonts w:ascii="Arial" w:hAnsi="Arial" w:cs="Arial"/>
          <w:sz w:val="24"/>
          <w:szCs w:val="24"/>
          <w:u w:val="single"/>
        </w:rPr>
        <w:t>Structure of the SPD</w:t>
      </w:r>
    </w:p>
    <w:p w14:paraId="18B0B3F6" w14:textId="4DF4A016" w:rsidR="002170B2" w:rsidRPr="00FC2BE9" w:rsidRDefault="002170B2" w:rsidP="0013327B">
      <w:pPr>
        <w:spacing w:after="0" w:line="276" w:lineRule="auto"/>
        <w:rPr>
          <w:rFonts w:ascii="Arial" w:hAnsi="Arial" w:cs="Arial"/>
          <w:sz w:val="24"/>
          <w:szCs w:val="24"/>
        </w:rPr>
      </w:pPr>
    </w:p>
    <w:p w14:paraId="58ED0682" w14:textId="369A0837" w:rsidR="002170B2" w:rsidRPr="00FC2BE9" w:rsidRDefault="00D5388E" w:rsidP="0013327B">
      <w:pPr>
        <w:spacing w:after="0" w:line="276" w:lineRule="auto"/>
        <w:rPr>
          <w:rFonts w:ascii="Arial" w:hAnsi="Arial" w:cs="Arial"/>
          <w:sz w:val="24"/>
          <w:szCs w:val="24"/>
        </w:rPr>
      </w:pPr>
      <w:r w:rsidRPr="00FC2BE9">
        <w:rPr>
          <w:rFonts w:ascii="Arial" w:hAnsi="Arial" w:cs="Arial"/>
          <w:sz w:val="24"/>
          <w:szCs w:val="24"/>
        </w:rPr>
        <w:t>1.17</w:t>
      </w:r>
      <w:r w:rsidRPr="00FC2BE9">
        <w:rPr>
          <w:rFonts w:ascii="Arial" w:hAnsi="Arial" w:cs="Arial"/>
          <w:sz w:val="24"/>
          <w:szCs w:val="24"/>
        </w:rPr>
        <w:tab/>
      </w:r>
      <w:r w:rsidR="002170B2" w:rsidRPr="00FC2BE9">
        <w:rPr>
          <w:rFonts w:ascii="Arial" w:hAnsi="Arial" w:cs="Arial"/>
          <w:sz w:val="24"/>
          <w:szCs w:val="24"/>
        </w:rPr>
        <w:t>In addition to this intr</w:t>
      </w:r>
      <w:r w:rsidR="006B69FE">
        <w:rPr>
          <w:rFonts w:ascii="Arial" w:hAnsi="Arial" w:cs="Arial"/>
          <w:sz w:val="24"/>
          <w:szCs w:val="24"/>
        </w:rPr>
        <w:t>oduction</w:t>
      </w:r>
      <w:r w:rsidR="00BE0C29">
        <w:rPr>
          <w:rFonts w:ascii="Arial" w:hAnsi="Arial" w:cs="Arial"/>
          <w:sz w:val="24"/>
          <w:szCs w:val="24"/>
        </w:rPr>
        <w:t>,</w:t>
      </w:r>
      <w:r w:rsidR="006B69FE">
        <w:rPr>
          <w:rFonts w:ascii="Arial" w:hAnsi="Arial" w:cs="Arial"/>
          <w:sz w:val="24"/>
          <w:szCs w:val="24"/>
        </w:rPr>
        <w:t xml:space="preserve"> there are a number of </w:t>
      </w:r>
      <w:r w:rsidR="002170B2" w:rsidRPr="00FC2BE9">
        <w:rPr>
          <w:rFonts w:ascii="Arial" w:hAnsi="Arial" w:cs="Arial"/>
          <w:sz w:val="24"/>
          <w:szCs w:val="24"/>
        </w:rPr>
        <w:t>further sections:</w:t>
      </w:r>
    </w:p>
    <w:p w14:paraId="181F8E4F" w14:textId="77777777" w:rsidR="002170B2" w:rsidRPr="00FC2BE9" w:rsidRDefault="002170B2" w:rsidP="0013327B">
      <w:pPr>
        <w:spacing w:after="0" w:line="276" w:lineRule="auto"/>
        <w:rPr>
          <w:rFonts w:ascii="Arial" w:hAnsi="Arial" w:cs="Arial"/>
          <w:sz w:val="24"/>
          <w:szCs w:val="24"/>
        </w:rPr>
      </w:pPr>
    </w:p>
    <w:p w14:paraId="0DA32174" w14:textId="284514AB" w:rsidR="002170B2" w:rsidRPr="00FC2BE9" w:rsidRDefault="002170B2" w:rsidP="00957798">
      <w:pPr>
        <w:pStyle w:val="ListParagraph"/>
        <w:numPr>
          <w:ilvl w:val="0"/>
          <w:numId w:val="18"/>
        </w:numPr>
        <w:spacing w:after="0" w:line="276" w:lineRule="auto"/>
        <w:rPr>
          <w:rFonts w:ascii="Arial" w:hAnsi="Arial" w:cs="Arial"/>
          <w:sz w:val="24"/>
          <w:szCs w:val="24"/>
        </w:rPr>
      </w:pPr>
      <w:r w:rsidRPr="00FC2BE9">
        <w:rPr>
          <w:rFonts w:ascii="Arial" w:hAnsi="Arial" w:cs="Arial"/>
          <w:sz w:val="24"/>
          <w:szCs w:val="24"/>
        </w:rPr>
        <w:t xml:space="preserve">Section 2 sets out the </w:t>
      </w:r>
      <w:r w:rsidR="00995B95">
        <w:rPr>
          <w:rFonts w:ascii="Arial" w:hAnsi="Arial" w:cs="Arial"/>
          <w:sz w:val="24"/>
          <w:szCs w:val="24"/>
        </w:rPr>
        <w:t>s</w:t>
      </w:r>
      <w:r w:rsidRPr="00FC2BE9">
        <w:rPr>
          <w:rFonts w:ascii="Arial" w:hAnsi="Arial" w:cs="Arial"/>
          <w:sz w:val="24"/>
          <w:szCs w:val="24"/>
        </w:rPr>
        <w:t xml:space="preserve">tatutory and </w:t>
      </w:r>
      <w:r w:rsidR="00995B95">
        <w:rPr>
          <w:rFonts w:ascii="Arial" w:hAnsi="Arial" w:cs="Arial"/>
          <w:sz w:val="24"/>
          <w:szCs w:val="24"/>
        </w:rPr>
        <w:t>p</w:t>
      </w:r>
      <w:r w:rsidRPr="00FC2BE9">
        <w:rPr>
          <w:rFonts w:ascii="Arial" w:hAnsi="Arial" w:cs="Arial"/>
          <w:sz w:val="24"/>
          <w:szCs w:val="24"/>
        </w:rPr>
        <w:t xml:space="preserve">olicy </w:t>
      </w:r>
      <w:r w:rsidR="00995B95">
        <w:rPr>
          <w:rFonts w:ascii="Arial" w:hAnsi="Arial" w:cs="Arial"/>
          <w:sz w:val="24"/>
          <w:szCs w:val="24"/>
        </w:rPr>
        <w:t>c</w:t>
      </w:r>
      <w:r w:rsidRPr="00FC2BE9">
        <w:rPr>
          <w:rFonts w:ascii="Arial" w:hAnsi="Arial" w:cs="Arial"/>
          <w:sz w:val="24"/>
          <w:szCs w:val="24"/>
        </w:rPr>
        <w:t xml:space="preserve">ontext to planning obligations;  </w:t>
      </w:r>
    </w:p>
    <w:p w14:paraId="46470DD2" w14:textId="6D2B24B5" w:rsidR="002170B2" w:rsidRPr="00FC2BE9" w:rsidRDefault="002170B2" w:rsidP="00957798">
      <w:pPr>
        <w:pStyle w:val="ListParagraph"/>
        <w:numPr>
          <w:ilvl w:val="0"/>
          <w:numId w:val="18"/>
        </w:numPr>
        <w:spacing w:after="0" w:line="276" w:lineRule="auto"/>
        <w:rPr>
          <w:rFonts w:ascii="Arial" w:hAnsi="Arial" w:cs="Arial"/>
          <w:sz w:val="24"/>
          <w:szCs w:val="24"/>
        </w:rPr>
      </w:pPr>
      <w:r w:rsidRPr="00FC2BE9">
        <w:rPr>
          <w:rFonts w:ascii="Arial" w:hAnsi="Arial" w:cs="Arial"/>
          <w:sz w:val="24"/>
          <w:szCs w:val="24"/>
        </w:rPr>
        <w:t>Section 3 set</w:t>
      </w:r>
      <w:r w:rsidR="00995B95">
        <w:rPr>
          <w:rFonts w:ascii="Arial" w:hAnsi="Arial" w:cs="Arial"/>
          <w:sz w:val="24"/>
          <w:szCs w:val="24"/>
        </w:rPr>
        <w:t>s</w:t>
      </w:r>
      <w:r w:rsidRPr="00FC2BE9">
        <w:rPr>
          <w:rFonts w:ascii="Arial" w:hAnsi="Arial" w:cs="Arial"/>
          <w:sz w:val="24"/>
          <w:szCs w:val="24"/>
        </w:rPr>
        <w:t xml:space="preserve"> out the procedure for se</w:t>
      </w:r>
      <w:r w:rsidR="00420F09">
        <w:rPr>
          <w:rFonts w:ascii="Arial" w:hAnsi="Arial" w:cs="Arial"/>
          <w:sz w:val="24"/>
          <w:szCs w:val="24"/>
        </w:rPr>
        <w:t xml:space="preserve">curing planning obligations; </w:t>
      </w:r>
    </w:p>
    <w:p w14:paraId="34E5B17E" w14:textId="2C6B5317" w:rsidR="006B69FE" w:rsidRDefault="006B69FE" w:rsidP="00957798">
      <w:pPr>
        <w:pStyle w:val="ListParagraph"/>
        <w:numPr>
          <w:ilvl w:val="0"/>
          <w:numId w:val="18"/>
        </w:numPr>
        <w:spacing w:after="0" w:line="276" w:lineRule="auto"/>
        <w:rPr>
          <w:rFonts w:ascii="Arial" w:hAnsi="Arial" w:cs="Arial"/>
          <w:sz w:val="24"/>
          <w:szCs w:val="24"/>
        </w:rPr>
      </w:pPr>
      <w:r>
        <w:rPr>
          <w:rFonts w:ascii="Arial" w:hAnsi="Arial" w:cs="Arial"/>
          <w:sz w:val="24"/>
          <w:szCs w:val="24"/>
        </w:rPr>
        <w:t xml:space="preserve">Sections 4 – 10 </w:t>
      </w:r>
      <w:r w:rsidR="002170B2" w:rsidRPr="00FC2BE9">
        <w:rPr>
          <w:rFonts w:ascii="Arial" w:hAnsi="Arial" w:cs="Arial"/>
          <w:sz w:val="24"/>
          <w:szCs w:val="24"/>
        </w:rPr>
        <w:t xml:space="preserve">set out the various types of </w:t>
      </w:r>
      <w:r w:rsidR="00995B95">
        <w:rPr>
          <w:rFonts w:ascii="Arial" w:hAnsi="Arial" w:cs="Arial"/>
          <w:sz w:val="24"/>
          <w:szCs w:val="24"/>
        </w:rPr>
        <w:t>i</w:t>
      </w:r>
      <w:r w:rsidR="002170B2" w:rsidRPr="00FC2BE9">
        <w:rPr>
          <w:rFonts w:ascii="Arial" w:hAnsi="Arial" w:cs="Arial"/>
          <w:sz w:val="24"/>
          <w:szCs w:val="24"/>
        </w:rPr>
        <w:t xml:space="preserve">nfrastructure for which obligations may be sought; including how financial </w:t>
      </w:r>
      <w:r w:rsidR="004857A7">
        <w:rPr>
          <w:rFonts w:ascii="Arial" w:hAnsi="Arial" w:cs="Arial"/>
          <w:sz w:val="24"/>
          <w:szCs w:val="24"/>
        </w:rPr>
        <w:t>obligations will</w:t>
      </w:r>
      <w:r w:rsidR="00420F09">
        <w:rPr>
          <w:rFonts w:ascii="Arial" w:hAnsi="Arial" w:cs="Arial"/>
          <w:sz w:val="24"/>
          <w:szCs w:val="24"/>
        </w:rPr>
        <w:t xml:space="preserve"> be calculated; and</w:t>
      </w:r>
    </w:p>
    <w:p w14:paraId="0DC6C89E" w14:textId="1211C9CD" w:rsidR="00604F44" w:rsidRDefault="004726A9" w:rsidP="0013327B">
      <w:pPr>
        <w:pStyle w:val="ListParagraph"/>
        <w:numPr>
          <w:ilvl w:val="0"/>
          <w:numId w:val="18"/>
        </w:numPr>
        <w:spacing w:after="0" w:line="276" w:lineRule="auto"/>
        <w:rPr>
          <w:rFonts w:ascii="Arial" w:hAnsi="Arial" w:cs="Arial"/>
          <w:sz w:val="24"/>
          <w:szCs w:val="24"/>
        </w:rPr>
      </w:pPr>
      <w:r>
        <w:rPr>
          <w:rFonts w:ascii="Arial" w:hAnsi="Arial" w:cs="Arial"/>
          <w:sz w:val="24"/>
          <w:szCs w:val="24"/>
        </w:rPr>
        <w:t>A</w:t>
      </w:r>
      <w:r w:rsidR="00111F08">
        <w:rPr>
          <w:rFonts w:ascii="Arial" w:hAnsi="Arial" w:cs="Arial"/>
          <w:sz w:val="24"/>
          <w:szCs w:val="24"/>
        </w:rPr>
        <w:t>ppendix</w:t>
      </w:r>
      <w:r w:rsidR="006B69FE">
        <w:rPr>
          <w:rFonts w:ascii="Arial" w:hAnsi="Arial" w:cs="Arial"/>
          <w:sz w:val="24"/>
          <w:szCs w:val="24"/>
        </w:rPr>
        <w:t xml:space="preserve"> </w:t>
      </w:r>
      <w:r>
        <w:rPr>
          <w:rFonts w:ascii="Arial" w:hAnsi="Arial" w:cs="Arial"/>
          <w:sz w:val="24"/>
          <w:szCs w:val="24"/>
        </w:rPr>
        <w:t>1</w:t>
      </w:r>
      <w:r w:rsidR="00111F08">
        <w:rPr>
          <w:rFonts w:ascii="Arial" w:hAnsi="Arial" w:cs="Arial"/>
          <w:sz w:val="24"/>
          <w:szCs w:val="24"/>
        </w:rPr>
        <w:t xml:space="preserve"> provide</w:t>
      </w:r>
      <w:r w:rsidR="00D31BE1">
        <w:rPr>
          <w:rFonts w:ascii="Arial" w:hAnsi="Arial" w:cs="Arial"/>
          <w:sz w:val="24"/>
          <w:szCs w:val="24"/>
        </w:rPr>
        <w:t>s</w:t>
      </w:r>
      <w:r w:rsidR="00111F08">
        <w:rPr>
          <w:rFonts w:ascii="Arial" w:hAnsi="Arial" w:cs="Arial"/>
          <w:sz w:val="24"/>
          <w:szCs w:val="24"/>
        </w:rPr>
        <w:t xml:space="preserve"> more detail about </w:t>
      </w:r>
      <w:r w:rsidR="00995B95">
        <w:rPr>
          <w:rFonts w:ascii="Arial" w:hAnsi="Arial" w:cs="Arial"/>
          <w:sz w:val="24"/>
          <w:szCs w:val="24"/>
        </w:rPr>
        <w:t>q</w:t>
      </w:r>
      <w:r w:rsidR="006B69FE">
        <w:rPr>
          <w:rFonts w:ascii="Arial" w:hAnsi="Arial" w:cs="Arial"/>
          <w:sz w:val="24"/>
          <w:szCs w:val="24"/>
        </w:rPr>
        <w:t xml:space="preserve">uality </w:t>
      </w:r>
      <w:r w:rsidR="00995B95">
        <w:rPr>
          <w:rFonts w:ascii="Arial" w:hAnsi="Arial" w:cs="Arial"/>
          <w:sz w:val="24"/>
          <w:szCs w:val="24"/>
        </w:rPr>
        <w:t>s</w:t>
      </w:r>
      <w:r w:rsidR="006B69FE">
        <w:rPr>
          <w:rFonts w:ascii="Arial" w:hAnsi="Arial" w:cs="Arial"/>
          <w:sz w:val="24"/>
          <w:szCs w:val="24"/>
        </w:rPr>
        <w:t xml:space="preserve">tandards for </w:t>
      </w:r>
      <w:r w:rsidR="00995B95">
        <w:rPr>
          <w:rFonts w:ascii="Arial" w:hAnsi="Arial" w:cs="Arial"/>
          <w:sz w:val="24"/>
          <w:szCs w:val="24"/>
        </w:rPr>
        <w:t>g</w:t>
      </w:r>
      <w:r w:rsidR="006B69FE">
        <w:rPr>
          <w:rFonts w:ascii="Arial" w:hAnsi="Arial" w:cs="Arial"/>
          <w:sz w:val="24"/>
          <w:szCs w:val="24"/>
        </w:rPr>
        <w:t xml:space="preserve">reen </w:t>
      </w:r>
      <w:r w:rsidR="00995B95">
        <w:rPr>
          <w:rFonts w:ascii="Arial" w:hAnsi="Arial" w:cs="Arial"/>
          <w:sz w:val="24"/>
          <w:szCs w:val="24"/>
        </w:rPr>
        <w:t>i</w:t>
      </w:r>
      <w:r w:rsidR="006B69FE">
        <w:rPr>
          <w:rFonts w:ascii="Arial" w:hAnsi="Arial" w:cs="Arial"/>
          <w:sz w:val="24"/>
          <w:szCs w:val="24"/>
        </w:rPr>
        <w:t>nfrastructure.</w:t>
      </w:r>
      <w:r w:rsidR="002170B2" w:rsidRPr="00FC2BE9">
        <w:rPr>
          <w:rFonts w:ascii="Arial" w:hAnsi="Arial" w:cs="Arial"/>
          <w:sz w:val="24"/>
          <w:szCs w:val="24"/>
        </w:rPr>
        <w:t xml:space="preserve">  </w:t>
      </w:r>
    </w:p>
    <w:p w14:paraId="62D8A3FA" w14:textId="77777777" w:rsidR="003236E5" w:rsidRDefault="003236E5" w:rsidP="0013327B">
      <w:pPr>
        <w:spacing w:after="0" w:line="276" w:lineRule="auto"/>
        <w:rPr>
          <w:rFonts w:ascii="Arial" w:hAnsi="Arial" w:cs="Arial"/>
          <w:b/>
          <w:sz w:val="24"/>
          <w:szCs w:val="24"/>
        </w:rPr>
      </w:pPr>
    </w:p>
    <w:p w14:paraId="1212B257" w14:textId="77777777" w:rsidR="003236E5" w:rsidRDefault="003236E5" w:rsidP="0013327B">
      <w:pPr>
        <w:spacing w:after="0" w:line="276" w:lineRule="auto"/>
        <w:rPr>
          <w:rFonts w:ascii="Arial" w:hAnsi="Arial" w:cs="Arial"/>
          <w:b/>
          <w:sz w:val="24"/>
          <w:szCs w:val="24"/>
        </w:rPr>
      </w:pPr>
    </w:p>
    <w:p w14:paraId="7B9C6A03" w14:textId="65F20E12" w:rsidR="006A2772" w:rsidRPr="00FC2BE9" w:rsidRDefault="00AC2CF9" w:rsidP="0013327B">
      <w:pPr>
        <w:spacing w:after="0" w:line="276" w:lineRule="auto"/>
        <w:rPr>
          <w:rFonts w:ascii="Arial" w:hAnsi="Arial" w:cs="Arial"/>
          <w:sz w:val="24"/>
          <w:szCs w:val="24"/>
        </w:rPr>
      </w:pPr>
      <w:r w:rsidRPr="00FC2BE9">
        <w:rPr>
          <w:rFonts w:ascii="Arial" w:hAnsi="Arial" w:cs="Arial"/>
          <w:b/>
          <w:sz w:val="24"/>
          <w:szCs w:val="24"/>
        </w:rPr>
        <w:t>2</w:t>
      </w:r>
      <w:r w:rsidRPr="00FC2BE9">
        <w:rPr>
          <w:rFonts w:ascii="Arial" w:hAnsi="Arial" w:cs="Arial"/>
          <w:b/>
          <w:sz w:val="24"/>
          <w:szCs w:val="24"/>
        </w:rPr>
        <w:tab/>
      </w:r>
      <w:r w:rsidR="000E2A31" w:rsidRPr="00FC2BE9">
        <w:rPr>
          <w:rFonts w:ascii="Arial" w:hAnsi="Arial" w:cs="Arial"/>
          <w:b/>
          <w:sz w:val="24"/>
          <w:szCs w:val="24"/>
        </w:rPr>
        <w:t xml:space="preserve">Statutory and </w:t>
      </w:r>
      <w:r w:rsidR="006178B6">
        <w:rPr>
          <w:rFonts w:ascii="Arial" w:hAnsi="Arial" w:cs="Arial"/>
          <w:b/>
          <w:sz w:val="24"/>
          <w:szCs w:val="24"/>
        </w:rPr>
        <w:t>p</w:t>
      </w:r>
      <w:r w:rsidR="000E2A31" w:rsidRPr="00FC2BE9">
        <w:rPr>
          <w:rFonts w:ascii="Arial" w:hAnsi="Arial" w:cs="Arial"/>
          <w:b/>
          <w:sz w:val="24"/>
          <w:szCs w:val="24"/>
        </w:rPr>
        <w:t xml:space="preserve">olicy </w:t>
      </w:r>
      <w:r w:rsidR="006178B6">
        <w:rPr>
          <w:rFonts w:ascii="Arial" w:hAnsi="Arial" w:cs="Arial"/>
          <w:b/>
          <w:sz w:val="24"/>
          <w:szCs w:val="24"/>
        </w:rPr>
        <w:t>c</w:t>
      </w:r>
      <w:r w:rsidR="000E2A31" w:rsidRPr="00FC2BE9">
        <w:rPr>
          <w:rFonts w:ascii="Arial" w:hAnsi="Arial" w:cs="Arial"/>
          <w:b/>
          <w:sz w:val="24"/>
          <w:szCs w:val="24"/>
        </w:rPr>
        <w:t>ontext</w:t>
      </w:r>
    </w:p>
    <w:p w14:paraId="2EF639C4" w14:textId="1D036896" w:rsidR="00AC2CF9" w:rsidRPr="00FC2BE9" w:rsidRDefault="00AC2CF9" w:rsidP="0013327B">
      <w:pPr>
        <w:spacing w:after="0" w:line="276" w:lineRule="auto"/>
        <w:rPr>
          <w:rFonts w:ascii="Arial" w:hAnsi="Arial" w:cs="Arial"/>
          <w:sz w:val="24"/>
          <w:szCs w:val="24"/>
        </w:rPr>
      </w:pPr>
    </w:p>
    <w:p w14:paraId="037056DA" w14:textId="6529061E" w:rsidR="00534CE3" w:rsidRPr="00FC2BE9" w:rsidRDefault="00FD20B5" w:rsidP="0013327B">
      <w:pPr>
        <w:spacing w:after="0" w:line="276" w:lineRule="auto"/>
        <w:ind w:firstLine="720"/>
        <w:rPr>
          <w:rFonts w:ascii="Arial" w:hAnsi="Arial" w:cs="Arial"/>
          <w:sz w:val="24"/>
          <w:szCs w:val="24"/>
        </w:rPr>
      </w:pPr>
      <w:r w:rsidRPr="00FC2BE9">
        <w:rPr>
          <w:rFonts w:ascii="Arial" w:hAnsi="Arial" w:cs="Arial"/>
          <w:sz w:val="24"/>
          <w:szCs w:val="24"/>
          <w:u w:val="single"/>
        </w:rPr>
        <w:t xml:space="preserve">Statutory and </w:t>
      </w:r>
      <w:r w:rsidR="006178B6">
        <w:rPr>
          <w:rFonts w:ascii="Arial" w:hAnsi="Arial" w:cs="Arial"/>
          <w:sz w:val="24"/>
          <w:szCs w:val="24"/>
          <w:u w:val="single"/>
        </w:rPr>
        <w:t>n</w:t>
      </w:r>
      <w:r w:rsidRPr="00FC2BE9">
        <w:rPr>
          <w:rFonts w:ascii="Arial" w:hAnsi="Arial" w:cs="Arial"/>
          <w:sz w:val="24"/>
          <w:szCs w:val="24"/>
          <w:u w:val="single"/>
        </w:rPr>
        <w:t xml:space="preserve">ational </w:t>
      </w:r>
      <w:r w:rsidR="006178B6">
        <w:rPr>
          <w:rFonts w:ascii="Arial" w:hAnsi="Arial" w:cs="Arial"/>
          <w:sz w:val="24"/>
          <w:szCs w:val="24"/>
          <w:u w:val="single"/>
        </w:rPr>
        <w:t>p</w:t>
      </w:r>
      <w:r w:rsidRPr="00FC2BE9">
        <w:rPr>
          <w:rFonts w:ascii="Arial" w:hAnsi="Arial" w:cs="Arial"/>
          <w:sz w:val="24"/>
          <w:szCs w:val="24"/>
          <w:u w:val="single"/>
        </w:rPr>
        <w:t xml:space="preserve">lanning </w:t>
      </w:r>
      <w:r w:rsidR="006178B6">
        <w:rPr>
          <w:rFonts w:ascii="Arial" w:hAnsi="Arial" w:cs="Arial"/>
          <w:sz w:val="24"/>
          <w:szCs w:val="24"/>
          <w:u w:val="single"/>
        </w:rPr>
        <w:t>p</w:t>
      </w:r>
      <w:r w:rsidRPr="00FC2BE9">
        <w:rPr>
          <w:rFonts w:ascii="Arial" w:hAnsi="Arial" w:cs="Arial"/>
          <w:sz w:val="24"/>
          <w:szCs w:val="24"/>
          <w:u w:val="single"/>
        </w:rPr>
        <w:t>olicy</w:t>
      </w:r>
    </w:p>
    <w:p w14:paraId="00049C27" w14:textId="77777777" w:rsidR="00534CE3" w:rsidRPr="00FC2BE9" w:rsidRDefault="00534CE3" w:rsidP="0013327B">
      <w:pPr>
        <w:spacing w:after="0" w:line="276" w:lineRule="auto"/>
        <w:rPr>
          <w:rFonts w:ascii="Arial" w:hAnsi="Arial" w:cs="Arial"/>
          <w:sz w:val="24"/>
          <w:szCs w:val="24"/>
        </w:rPr>
      </w:pPr>
    </w:p>
    <w:p w14:paraId="6BB32533" w14:textId="0AC7447B" w:rsidR="00743226" w:rsidRDefault="00E4485F" w:rsidP="00011423">
      <w:pPr>
        <w:spacing w:after="0" w:line="276" w:lineRule="auto"/>
        <w:ind w:left="720" w:hanging="720"/>
        <w:rPr>
          <w:rFonts w:ascii="Arial" w:hAnsi="Arial" w:cs="Arial"/>
          <w:sz w:val="24"/>
          <w:szCs w:val="24"/>
        </w:rPr>
      </w:pPr>
      <w:r w:rsidRPr="00FC2BE9">
        <w:rPr>
          <w:rFonts w:ascii="Arial" w:hAnsi="Arial" w:cs="Arial"/>
          <w:sz w:val="24"/>
          <w:szCs w:val="24"/>
        </w:rPr>
        <w:t>2.1</w:t>
      </w:r>
      <w:r w:rsidRPr="00FC2BE9">
        <w:rPr>
          <w:rFonts w:ascii="Arial" w:hAnsi="Arial" w:cs="Arial"/>
          <w:sz w:val="24"/>
          <w:szCs w:val="24"/>
        </w:rPr>
        <w:tab/>
      </w:r>
      <w:r w:rsidR="00534CE3" w:rsidRPr="00FC2BE9">
        <w:rPr>
          <w:rFonts w:ascii="Arial" w:hAnsi="Arial" w:cs="Arial"/>
          <w:sz w:val="24"/>
          <w:szCs w:val="24"/>
        </w:rPr>
        <w:t xml:space="preserve">The statutory framework for planning obligations is set out in </w:t>
      </w:r>
      <w:r w:rsidR="00EF5091">
        <w:rPr>
          <w:rFonts w:ascii="Arial" w:hAnsi="Arial" w:cs="Arial"/>
          <w:sz w:val="24"/>
          <w:szCs w:val="24"/>
        </w:rPr>
        <w:t>s</w:t>
      </w:r>
      <w:r w:rsidR="00534CE3" w:rsidRPr="00FC2BE9">
        <w:rPr>
          <w:rFonts w:ascii="Arial" w:hAnsi="Arial" w:cs="Arial"/>
          <w:sz w:val="24"/>
          <w:szCs w:val="24"/>
        </w:rPr>
        <w:t>ection 106 of the Town and Country Planning Act 1990 (</w:t>
      </w:r>
      <w:r w:rsidR="002B6837">
        <w:rPr>
          <w:rFonts w:ascii="Arial" w:hAnsi="Arial" w:cs="Arial"/>
          <w:sz w:val="24"/>
          <w:szCs w:val="24"/>
        </w:rPr>
        <w:t>a</w:t>
      </w:r>
      <w:r w:rsidR="00534CE3" w:rsidRPr="00FC2BE9">
        <w:rPr>
          <w:rFonts w:ascii="Arial" w:hAnsi="Arial" w:cs="Arial"/>
          <w:sz w:val="24"/>
          <w:szCs w:val="24"/>
        </w:rPr>
        <w:t xml:space="preserve">s </w:t>
      </w:r>
      <w:r w:rsidR="002B6837">
        <w:rPr>
          <w:rFonts w:ascii="Arial" w:hAnsi="Arial" w:cs="Arial"/>
          <w:sz w:val="24"/>
          <w:szCs w:val="24"/>
        </w:rPr>
        <w:t>a</w:t>
      </w:r>
      <w:r w:rsidR="00534CE3" w:rsidRPr="00FC2BE9">
        <w:rPr>
          <w:rFonts w:ascii="Arial" w:hAnsi="Arial" w:cs="Arial"/>
          <w:sz w:val="24"/>
          <w:szCs w:val="24"/>
        </w:rPr>
        <w:t>mended) and the C</w:t>
      </w:r>
      <w:r w:rsidR="00B53A94">
        <w:rPr>
          <w:rFonts w:ascii="Arial" w:hAnsi="Arial" w:cs="Arial"/>
          <w:sz w:val="24"/>
          <w:szCs w:val="24"/>
        </w:rPr>
        <w:t xml:space="preserve">ommunity </w:t>
      </w:r>
      <w:r w:rsidR="00534CE3" w:rsidRPr="00FC2BE9">
        <w:rPr>
          <w:rFonts w:ascii="Arial" w:hAnsi="Arial" w:cs="Arial"/>
          <w:sz w:val="24"/>
          <w:szCs w:val="24"/>
        </w:rPr>
        <w:t>I</w:t>
      </w:r>
      <w:r w:rsidR="00B53A94">
        <w:rPr>
          <w:rFonts w:ascii="Arial" w:hAnsi="Arial" w:cs="Arial"/>
          <w:sz w:val="24"/>
          <w:szCs w:val="24"/>
        </w:rPr>
        <w:t xml:space="preserve">nfrastructure </w:t>
      </w:r>
      <w:r w:rsidR="00534CE3" w:rsidRPr="00FC2BE9">
        <w:rPr>
          <w:rFonts w:ascii="Arial" w:hAnsi="Arial" w:cs="Arial"/>
          <w:sz w:val="24"/>
          <w:szCs w:val="24"/>
        </w:rPr>
        <w:t>L</w:t>
      </w:r>
      <w:r w:rsidR="00B53A94">
        <w:rPr>
          <w:rFonts w:ascii="Arial" w:hAnsi="Arial" w:cs="Arial"/>
          <w:sz w:val="24"/>
          <w:szCs w:val="24"/>
        </w:rPr>
        <w:t>evy (CIL)</w:t>
      </w:r>
      <w:r w:rsidR="00534CE3" w:rsidRPr="00FC2BE9">
        <w:rPr>
          <w:rFonts w:ascii="Arial" w:hAnsi="Arial" w:cs="Arial"/>
          <w:sz w:val="24"/>
          <w:szCs w:val="24"/>
        </w:rPr>
        <w:t xml:space="preserve"> Regulations 2010 (as amended)</w:t>
      </w:r>
      <w:r w:rsidR="00245B13" w:rsidRPr="00FC2BE9">
        <w:rPr>
          <w:rStyle w:val="FootnoteReference"/>
          <w:rFonts w:ascii="Arial" w:hAnsi="Arial" w:cs="Arial"/>
          <w:sz w:val="24"/>
          <w:szCs w:val="24"/>
        </w:rPr>
        <w:footnoteReference w:id="7"/>
      </w:r>
      <w:r w:rsidR="00534CE3" w:rsidRPr="00FC2BE9">
        <w:rPr>
          <w:rFonts w:ascii="Arial" w:hAnsi="Arial" w:cs="Arial"/>
          <w:sz w:val="24"/>
          <w:szCs w:val="24"/>
        </w:rPr>
        <w:t>. The 20</w:t>
      </w:r>
      <w:r w:rsidR="00111F08">
        <w:rPr>
          <w:rFonts w:ascii="Arial" w:hAnsi="Arial" w:cs="Arial"/>
          <w:sz w:val="24"/>
          <w:szCs w:val="24"/>
        </w:rPr>
        <w:t>19 amendments to the CIL r</w:t>
      </w:r>
      <w:r w:rsidR="00534CE3" w:rsidRPr="00FC2BE9">
        <w:rPr>
          <w:rFonts w:ascii="Arial" w:hAnsi="Arial" w:cs="Arial"/>
          <w:sz w:val="24"/>
          <w:szCs w:val="24"/>
        </w:rPr>
        <w:t xml:space="preserve">egulations have removed the previous restriction on pooling </w:t>
      </w:r>
      <w:r w:rsidR="002B6837">
        <w:rPr>
          <w:rFonts w:ascii="Arial" w:hAnsi="Arial" w:cs="Arial"/>
          <w:sz w:val="24"/>
          <w:szCs w:val="24"/>
        </w:rPr>
        <w:t xml:space="preserve">no </w:t>
      </w:r>
      <w:r w:rsidR="00534CE3" w:rsidRPr="00FC2BE9">
        <w:rPr>
          <w:rFonts w:ascii="Arial" w:hAnsi="Arial" w:cs="Arial"/>
          <w:sz w:val="24"/>
          <w:szCs w:val="24"/>
        </w:rPr>
        <w:t xml:space="preserve">more than five planning obligations towards a single piece of infrastructure. Subject to meeting </w:t>
      </w:r>
      <w:r w:rsidR="00111F08">
        <w:rPr>
          <w:rFonts w:ascii="Arial" w:hAnsi="Arial" w:cs="Arial"/>
          <w:sz w:val="24"/>
          <w:szCs w:val="24"/>
        </w:rPr>
        <w:t>the three tests set out in CIL r</w:t>
      </w:r>
      <w:r w:rsidR="00534CE3" w:rsidRPr="00FC2BE9">
        <w:rPr>
          <w:rFonts w:ascii="Arial" w:hAnsi="Arial" w:cs="Arial"/>
          <w:sz w:val="24"/>
          <w:szCs w:val="24"/>
        </w:rPr>
        <w:t>egulation 122</w:t>
      </w:r>
      <w:r w:rsidR="00E046E9">
        <w:rPr>
          <w:rFonts w:ascii="Arial" w:hAnsi="Arial" w:cs="Arial"/>
          <w:sz w:val="24"/>
          <w:szCs w:val="24"/>
        </w:rPr>
        <w:t xml:space="preserve"> Part 11 “Limitation on the use of planning obligations”</w:t>
      </w:r>
      <w:r w:rsidR="00534CE3" w:rsidRPr="00FC2BE9">
        <w:rPr>
          <w:rFonts w:ascii="Arial" w:hAnsi="Arial" w:cs="Arial"/>
          <w:sz w:val="24"/>
          <w:szCs w:val="24"/>
        </w:rPr>
        <w:t xml:space="preserve">, </w:t>
      </w:r>
      <w:r w:rsidR="00EF5091">
        <w:rPr>
          <w:rFonts w:ascii="Arial" w:hAnsi="Arial" w:cs="Arial"/>
          <w:sz w:val="24"/>
          <w:szCs w:val="24"/>
        </w:rPr>
        <w:t>s</w:t>
      </w:r>
      <w:r w:rsidR="00534CE3" w:rsidRPr="00FC2BE9">
        <w:rPr>
          <w:rFonts w:ascii="Arial" w:hAnsi="Arial" w:cs="Arial"/>
          <w:sz w:val="24"/>
          <w:szCs w:val="24"/>
        </w:rPr>
        <w:t xml:space="preserve">ection 106 planning obligations can be used to </w:t>
      </w:r>
      <w:r w:rsidR="0068148F">
        <w:rPr>
          <w:rFonts w:ascii="Arial" w:hAnsi="Arial" w:cs="Arial"/>
          <w:sz w:val="24"/>
          <w:szCs w:val="24"/>
        </w:rPr>
        <w:t xml:space="preserve">contribute towards </w:t>
      </w:r>
      <w:r w:rsidR="00534CE3" w:rsidRPr="00FC2BE9">
        <w:rPr>
          <w:rFonts w:ascii="Arial" w:hAnsi="Arial" w:cs="Arial"/>
          <w:sz w:val="24"/>
          <w:szCs w:val="24"/>
        </w:rPr>
        <w:t xml:space="preserve">the same piece of infrastructure regardless of how many planning obligations have already </w:t>
      </w:r>
      <w:r w:rsidR="002C5BE2">
        <w:rPr>
          <w:rFonts w:ascii="Arial" w:hAnsi="Arial" w:cs="Arial"/>
          <w:sz w:val="24"/>
          <w:szCs w:val="24"/>
        </w:rPr>
        <w:t>done so</w:t>
      </w:r>
      <w:r w:rsidR="00BE0C29">
        <w:rPr>
          <w:rFonts w:ascii="Arial" w:hAnsi="Arial" w:cs="Arial"/>
          <w:sz w:val="24"/>
          <w:szCs w:val="24"/>
        </w:rPr>
        <w:t xml:space="preserve">.  </w:t>
      </w:r>
      <w:r w:rsidR="002222B4">
        <w:rPr>
          <w:rFonts w:ascii="Arial" w:hAnsi="Arial" w:cs="Arial"/>
          <w:sz w:val="24"/>
          <w:szCs w:val="24"/>
        </w:rPr>
        <w:t>This will allow the district c</w:t>
      </w:r>
      <w:r w:rsidR="00534CE3" w:rsidRPr="00FC2BE9">
        <w:rPr>
          <w:rFonts w:ascii="Arial" w:hAnsi="Arial" w:cs="Arial"/>
          <w:sz w:val="24"/>
          <w:szCs w:val="24"/>
        </w:rPr>
        <w:t xml:space="preserve">ouncil to seek </w:t>
      </w:r>
      <w:r w:rsidR="00EF5091">
        <w:rPr>
          <w:rFonts w:ascii="Arial" w:hAnsi="Arial" w:cs="Arial"/>
          <w:sz w:val="24"/>
          <w:szCs w:val="24"/>
        </w:rPr>
        <w:t>s</w:t>
      </w:r>
      <w:r w:rsidR="00534CE3" w:rsidRPr="00FC2BE9">
        <w:rPr>
          <w:rFonts w:ascii="Arial" w:hAnsi="Arial" w:cs="Arial"/>
          <w:sz w:val="24"/>
          <w:szCs w:val="24"/>
        </w:rPr>
        <w:t xml:space="preserve">ection 106 planning obligations to </w:t>
      </w:r>
      <w:r w:rsidR="002C5BE2">
        <w:rPr>
          <w:rFonts w:ascii="Arial" w:hAnsi="Arial" w:cs="Arial"/>
          <w:sz w:val="24"/>
          <w:szCs w:val="24"/>
        </w:rPr>
        <w:t xml:space="preserve">better </w:t>
      </w:r>
      <w:r w:rsidR="00534CE3" w:rsidRPr="00FC2BE9">
        <w:rPr>
          <w:rFonts w:ascii="Arial" w:hAnsi="Arial" w:cs="Arial"/>
          <w:sz w:val="24"/>
          <w:szCs w:val="24"/>
        </w:rPr>
        <w:t>fund infrastructure to help suppor</w:t>
      </w:r>
      <w:r w:rsidR="006B69FE">
        <w:rPr>
          <w:rFonts w:ascii="Arial" w:hAnsi="Arial" w:cs="Arial"/>
          <w:sz w:val="24"/>
          <w:szCs w:val="24"/>
        </w:rPr>
        <w:t>t and bring forward housing and employment growth</w:t>
      </w:r>
      <w:r w:rsidR="008C07AF">
        <w:rPr>
          <w:rFonts w:ascii="Arial" w:hAnsi="Arial" w:cs="Arial"/>
          <w:sz w:val="24"/>
          <w:szCs w:val="24"/>
        </w:rPr>
        <w:t>,</w:t>
      </w:r>
      <w:r w:rsidR="006B69FE">
        <w:rPr>
          <w:rFonts w:ascii="Arial" w:hAnsi="Arial" w:cs="Arial"/>
          <w:sz w:val="24"/>
          <w:szCs w:val="24"/>
        </w:rPr>
        <w:t xml:space="preserve"> </w:t>
      </w:r>
      <w:r w:rsidR="00534CE3" w:rsidRPr="00FC2BE9">
        <w:rPr>
          <w:rFonts w:ascii="Arial" w:hAnsi="Arial" w:cs="Arial"/>
          <w:sz w:val="24"/>
          <w:szCs w:val="24"/>
        </w:rPr>
        <w:t>regardless of how many p</w:t>
      </w:r>
      <w:r w:rsidR="006B69FE">
        <w:rPr>
          <w:rFonts w:ascii="Arial" w:hAnsi="Arial" w:cs="Arial"/>
          <w:sz w:val="24"/>
          <w:szCs w:val="24"/>
        </w:rPr>
        <w:t>lanning obligations have previously</w:t>
      </w:r>
      <w:r w:rsidR="00534CE3" w:rsidRPr="00FC2BE9">
        <w:rPr>
          <w:rFonts w:ascii="Arial" w:hAnsi="Arial" w:cs="Arial"/>
          <w:sz w:val="24"/>
          <w:szCs w:val="24"/>
        </w:rPr>
        <w:t xml:space="preserve"> contributed towards an item of infrastructure.  </w:t>
      </w:r>
    </w:p>
    <w:p w14:paraId="231A1BC8" w14:textId="77777777" w:rsidR="00BE0C29" w:rsidRPr="00FC2BE9" w:rsidRDefault="00BE0C29" w:rsidP="00011423">
      <w:pPr>
        <w:spacing w:after="0" w:line="276" w:lineRule="auto"/>
        <w:ind w:left="720" w:hanging="720"/>
        <w:rPr>
          <w:rFonts w:ascii="Arial" w:hAnsi="Arial" w:cs="Arial"/>
          <w:sz w:val="24"/>
          <w:szCs w:val="24"/>
        </w:rPr>
      </w:pPr>
    </w:p>
    <w:p w14:paraId="4475DB22" w14:textId="507A9A55" w:rsidR="00FD20B5" w:rsidRPr="00FC2BE9" w:rsidRDefault="00E4485F" w:rsidP="0013327B">
      <w:pPr>
        <w:spacing w:after="0" w:line="276" w:lineRule="auto"/>
        <w:ind w:left="720" w:hanging="720"/>
        <w:rPr>
          <w:rFonts w:ascii="Arial" w:hAnsi="Arial" w:cs="Arial"/>
          <w:sz w:val="24"/>
          <w:szCs w:val="24"/>
        </w:rPr>
      </w:pPr>
      <w:r w:rsidRPr="00FC2BE9">
        <w:rPr>
          <w:rFonts w:ascii="Arial" w:hAnsi="Arial" w:cs="Arial"/>
          <w:sz w:val="24"/>
          <w:szCs w:val="24"/>
        </w:rPr>
        <w:t>2.2</w:t>
      </w:r>
      <w:r w:rsidRPr="00FC2BE9">
        <w:rPr>
          <w:rFonts w:ascii="Arial" w:hAnsi="Arial" w:cs="Arial"/>
          <w:sz w:val="24"/>
          <w:szCs w:val="24"/>
        </w:rPr>
        <w:tab/>
      </w:r>
      <w:r w:rsidR="00534CE3" w:rsidRPr="00FC2BE9">
        <w:rPr>
          <w:rFonts w:ascii="Arial" w:hAnsi="Arial" w:cs="Arial"/>
          <w:sz w:val="24"/>
          <w:szCs w:val="24"/>
        </w:rPr>
        <w:t xml:space="preserve">The National Planning Policy Framework </w:t>
      </w:r>
      <w:r w:rsidR="00A05D5D">
        <w:rPr>
          <w:rFonts w:ascii="Arial" w:hAnsi="Arial" w:cs="Arial"/>
          <w:sz w:val="24"/>
          <w:szCs w:val="24"/>
        </w:rPr>
        <w:t>2021</w:t>
      </w:r>
      <w:r w:rsidR="00111F08">
        <w:rPr>
          <w:rFonts w:ascii="Arial" w:hAnsi="Arial" w:cs="Arial"/>
          <w:sz w:val="24"/>
          <w:szCs w:val="24"/>
        </w:rPr>
        <w:t xml:space="preserve"> </w:t>
      </w:r>
      <w:r w:rsidR="00534CE3" w:rsidRPr="00FC2BE9">
        <w:rPr>
          <w:rFonts w:ascii="Arial" w:hAnsi="Arial" w:cs="Arial"/>
          <w:sz w:val="24"/>
          <w:szCs w:val="24"/>
        </w:rPr>
        <w:t xml:space="preserve">(NPPF) at </w:t>
      </w:r>
      <w:r w:rsidR="00D41A9F">
        <w:rPr>
          <w:rFonts w:ascii="Arial" w:hAnsi="Arial" w:cs="Arial"/>
          <w:sz w:val="24"/>
          <w:szCs w:val="24"/>
        </w:rPr>
        <w:t>p</w:t>
      </w:r>
      <w:r w:rsidR="00534CE3" w:rsidRPr="00FC2BE9">
        <w:rPr>
          <w:rFonts w:ascii="Arial" w:hAnsi="Arial" w:cs="Arial"/>
          <w:sz w:val="24"/>
          <w:szCs w:val="24"/>
        </w:rPr>
        <w:t xml:space="preserve">aragraph 34 states that </w:t>
      </w:r>
      <w:r w:rsidR="002C5BE2">
        <w:rPr>
          <w:rFonts w:ascii="Arial" w:hAnsi="Arial" w:cs="Arial"/>
          <w:sz w:val="24"/>
          <w:szCs w:val="24"/>
        </w:rPr>
        <w:t>p</w:t>
      </w:r>
      <w:r w:rsidR="002C5BE2" w:rsidRPr="00FC2BE9">
        <w:rPr>
          <w:rFonts w:ascii="Arial" w:hAnsi="Arial" w:cs="Arial"/>
          <w:sz w:val="24"/>
          <w:szCs w:val="24"/>
        </w:rPr>
        <w:t xml:space="preserve">lans </w:t>
      </w:r>
      <w:r w:rsidR="00534CE3" w:rsidRPr="00FC2BE9">
        <w:rPr>
          <w:rFonts w:ascii="Arial" w:hAnsi="Arial" w:cs="Arial"/>
          <w:sz w:val="24"/>
          <w:szCs w:val="24"/>
        </w:rPr>
        <w:t xml:space="preserve">should set out the contributions expected from development.  This should include setting out the levels and types of affordable housing provision required, along with other infrastructure (such as that needed for education, health, transport, flood and water management, green and digital infrastructure).  </w:t>
      </w:r>
      <w:r w:rsidR="00BE0C29">
        <w:rPr>
          <w:rFonts w:ascii="Arial" w:hAnsi="Arial" w:cs="Arial"/>
          <w:sz w:val="24"/>
          <w:szCs w:val="24"/>
        </w:rPr>
        <w:t>However, t</w:t>
      </w:r>
      <w:r w:rsidR="00534CE3" w:rsidRPr="00FC2BE9">
        <w:rPr>
          <w:rFonts w:ascii="Arial" w:hAnsi="Arial" w:cs="Arial"/>
          <w:sz w:val="24"/>
          <w:szCs w:val="24"/>
        </w:rPr>
        <w:t>he NPPF indicates that such requirements should</w:t>
      </w:r>
      <w:r w:rsidR="00BE0C29">
        <w:rPr>
          <w:rFonts w:ascii="Arial" w:hAnsi="Arial" w:cs="Arial"/>
          <w:sz w:val="24"/>
          <w:szCs w:val="24"/>
        </w:rPr>
        <w:t xml:space="preserve"> </w:t>
      </w:r>
      <w:r w:rsidR="00534CE3" w:rsidRPr="00FC2BE9">
        <w:rPr>
          <w:rFonts w:ascii="Arial" w:hAnsi="Arial" w:cs="Arial"/>
          <w:sz w:val="24"/>
          <w:szCs w:val="24"/>
        </w:rPr>
        <w:t xml:space="preserve">not undermine the deliverability of the </w:t>
      </w:r>
      <w:r w:rsidR="002C5BE2">
        <w:rPr>
          <w:rFonts w:ascii="Arial" w:hAnsi="Arial" w:cs="Arial"/>
          <w:sz w:val="24"/>
          <w:szCs w:val="24"/>
        </w:rPr>
        <w:t>p</w:t>
      </w:r>
      <w:r w:rsidR="00534CE3" w:rsidRPr="00FC2BE9">
        <w:rPr>
          <w:rFonts w:ascii="Arial" w:hAnsi="Arial" w:cs="Arial"/>
          <w:sz w:val="24"/>
          <w:szCs w:val="24"/>
        </w:rPr>
        <w:t>lan.</w:t>
      </w:r>
    </w:p>
    <w:p w14:paraId="73B19B95" w14:textId="4775D2FB" w:rsidR="003236E5" w:rsidRPr="00FC2BE9" w:rsidRDefault="003236E5" w:rsidP="0013327B">
      <w:pPr>
        <w:spacing w:after="0" w:line="276" w:lineRule="auto"/>
        <w:rPr>
          <w:rFonts w:ascii="Arial" w:hAnsi="Arial" w:cs="Arial"/>
          <w:sz w:val="24"/>
          <w:szCs w:val="24"/>
        </w:rPr>
      </w:pPr>
    </w:p>
    <w:p w14:paraId="16D371F6" w14:textId="31784AF9" w:rsidR="00103944" w:rsidRPr="00FC2BE9" w:rsidRDefault="00103944" w:rsidP="0013327B">
      <w:pPr>
        <w:spacing w:after="0" w:line="276" w:lineRule="auto"/>
        <w:ind w:firstLine="720"/>
        <w:rPr>
          <w:rFonts w:ascii="Arial" w:hAnsi="Arial" w:cs="Arial"/>
          <w:sz w:val="24"/>
          <w:szCs w:val="24"/>
        </w:rPr>
      </w:pPr>
      <w:r w:rsidRPr="00FC2BE9">
        <w:rPr>
          <w:rFonts w:ascii="Arial" w:hAnsi="Arial" w:cs="Arial"/>
          <w:sz w:val="24"/>
          <w:szCs w:val="24"/>
          <w:u w:val="single"/>
        </w:rPr>
        <w:t>Mechanisms for securing infrastructure</w:t>
      </w:r>
    </w:p>
    <w:p w14:paraId="6EE1095F" w14:textId="4A317653" w:rsidR="00103944" w:rsidRPr="00FC2BE9" w:rsidRDefault="00103944" w:rsidP="0013327B">
      <w:pPr>
        <w:spacing w:after="0" w:line="276" w:lineRule="auto"/>
        <w:rPr>
          <w:rFonts w:ascii="Arial" w:hAnsi="Arial" w:cs="Arial"/>
          <w:sz w:val="24"/>
          <w:szCs w:val="24"/>
        </w:rPr>
      </w:pPr>
    </w:p>
    <w:p w14:paraId="1ABCA628" w14:textId="5C526BA5" w:rsidR="00103944" w:rsidRPr="00FC2BE9" w:rsidRDefault="00E4485F" w:rsidP="0013327B">
      <w:pPr>
        <w:spacing w:after="0" w:line="276" w:lineRule="auto"/>
        <w:ind w:left="720" w:hanging="720"/>
        <w:rPr>
          <w:rFonts w:ascii="Arial" w:hAnsi="Arial" w:cs="Arial"/>
          <w:sz w:val="24"/>
          <w:szCs w:val="24"/>
        </w:rPr>
      </w:pPr>
      <w:r w:rsidRPr="00FC2BE9">
        <w:rPr>
          <w:rFonts w:ascii="Arial" w:hAnsi="Arial" w:cs="Arial"/>
          <w:sz w:val="24"/>
          <w:szCs w:val="24"/>
        </w:rPr>
        <w:t>2.3</w:t>
      </w:r>
      <w:r w:rsidRPr="00FC2BE9">
        <w:rPr>
          <w:rFonts w:ascii="Arial" w:hAnsi="Arial" w:cs="Arial"/>
          <w:sz w:val="24"/>
          <w:szCs w:val="24"/>
        </w:rPr>
        <w:tab/>
      </w:r>
      <w:r w:rsidR="00103944" w:rsidRPr="00FC2BE9">
        <w:rPr>
          <w:rFonts w:ascii="Arial" w:hAnsi="Arial" w:cs="Arial"/>
          <w:sz w:val="24"/>
          <w:szCs w:val="24"/>
        </w:rPr>
        <w:t xml:space="preserve">The main ways of securing </w:t>
      </w:r>
      <w:r w:rsidR="00842D03" w:rsidRPr="00FC2BE9">
        <w:rPr>
          <w:rFonts w:ascii="Arial" w:hAnsi="Arial" w:cs="Arial"/>
          <w:sz w:val="24"/>
          <w:szCs w:val="24"/>
        </w:rPr>
        <w:t>planning obligations</w:t>
      </w:r>
      <w:r w:rsidR="00103944" w:rsidRPr="00FC2BE9">
        <w:rPr>
          <w:rFonts w:ascii="Arial" w:hAnsi="Arial" w:cs="Arial"/>
          <w:sz w:val="24"/>
          <w:szCs w:val="24"/>
        </w:rPr>
        <w:t xml:space="preserve"> (either individually or collectively) are through the use of:</w:t>
      </w:r>
    </w:p>
    <w:p w14:paraId="6110A6A8" w14:textId="77777777" w:rsidR="00103944" w:rsidRPr="00FC2BE9" w:rsidRDefault="00103944" w:rsidP="0013327B">
      <w:pPr>
        <w:spacing w:after="0" w:line="276" w:lineRule="auto"/>
        <w:rPr>
          <w:rFonts w:ascii="Arial" w:hAnsi="Arial" w:cs="Arial"/>
          <w:sz w:val="24"/>
          <w:szCs w:val="24"/>
        </w:rPr>
      </w:pPr>
    </w:p>
    <w:p w14:paraId="019A1553" w14:textId="0EA67A8B" w:rsidR="00103944" w:rsidRPr="00FC2BE9" w:rsidRDefault="00420F09" w:rsidP="00957798">
      <w:pPr>
        <w:pStyle w:val="ListParagraph"/>
        <w:numPr>
          <w:ilvl w:val="0"/>
          <w:numId w:val="10"/>
        </w:numPr>
        <w:spacing w:after="0" w:line="276" w:lineRule="auto"/>
        <w:ind w:left="426" w:firstLine="425"/>
        <w:rPr>
          <w:rFonts w:ascii="Arial" w:hAnsi="Arial" w:cs="Arial"/>
          <w:sz w:val="24"/>
          <w:szCs w:val="24"/>
        </w:rPr>
      </w:pPr>
      <w:r>
        <w:rPr>
          <w:rFonts w:ascii="Arial" w:hAnsi="Arial" w:cs="Arial"/>
          <w:sz w:val="24"/>
          <w:szCs w:val="24"/>
        </w:rPr>
        <w:t>P</w:t>
      </w:r>
      <w:r w:rsidR="00103944" w:rsidRPr="00FC2BE9">
        <w:rPr>
          <w:rFonts w:ascii="Arial" w:hAnsi="Arial" w:cs="Arial"/>
          <w:sz w:val="24"/>
          <w:szCs w:val="24"/>
        </w:rPr>
        <w:t>lanning obligations</w:t>
      </w:r>
      <w:r w:rsidR="00472572">
        <w:rPr>
          <w:rFonts w:ascii="Arial" w:hAnsi="Arial" w:cs="Arial"/>
          <w:sz w:val="24"/>
          <w:szCs w:val="24"/>
        </w:rPr>
        <w:t>;</w:t>
      </w:r>
    </w:p>
    <w:p w14:paraId="55C011C5" w14:textId="325078CE" w:rsidR="00103944" w:rsidRPr="00FC2BE9" w:rsidRDefault="00420F09" w:rsidP="00957798">
      <w:pPr>
        <w:pStyle w:val="ListParagraph"/>
        <w:numPr>
          <w:ilvl w:val="0"/>
          <w:numId w:val="10"/>
        </w:numPr>
        <w:spacing w:after="0" w:line="276" w:lineRule="auto"/>
        <w:ind w:left="426" w:firstLine="425"/>
        <w:rPr>
          <w:rFonts w:ascii="Arial" w:hAnsi="Arial" w:cs="Arial"/>
          <w:sz w:val="24"/>
          <w:szCs w:val="24"/>
        </w:rPr>
      </w:pPr>
      <w:r>
        <w:rPr>
          <w:rFonts w:ascii="Arial" w:hAnsi="Arial" w:cs="Arial"/>
          <w:sz w:val="24"/>
          <w:szCs w:val="24"/>
        </w:rPr>
        <w:t>P</w:t>
      </w:r>
      <w:r w:rsidR="00103944" w:rsidRPr="00FC2BE9">
        <w:rPr>
          <w:rFonts w:ascii="Arial" w:hAnsi="Arial" w:cs="Arial"/>
          <w:sz w:val="24"/>
          <w:szCs w:val="24"/>
        </w:rPr>
        <w:t>lanning conditions; and</w:t>
      </w:r>
    </w:p>
    <w:p w14:paraId="675C7B9A" w14:textId="77777777" w:rsidR="003236E5" w:rsidRDefault="00420F09" w:rsidP="003236E5">
      <w:pPr>
        <w:pStyle w:val="ListParagraph"/>
        <w:numPr>
          <w:ilvl w:val="0"/>
          <w:numId w:val="10"/>
        </w:numPr>
        <w:spacing w:after="0" w:line="276" w:lineRule="auto"/>
        <w:ind w:left="426" w:firstLine="425"/>
        <w:rPr>
          <w:rFonts w:ascii="Arial" w:hAnsi="Arial" w:cs="Arial"/>
          <w:sz w:val="24"/>
          <w:szCs w:val="24"/>
        </w:rPr>
      </w:pPr>
      <w:r>
        <w:rPr>
          <w:rFonts w:ascii="Arial" w:hAnsi="Arial" w:cs="Arial"/>
          <w:sz w:val="24"/>
          <w:szCs w:val="24"/>
        </w:rPr>
        <w:t>A</w:t>
      </w:r>
      <w:r w:rsidR="00103944" w:rsidRPr="00FC2BE9">
        <w:rPr>
          <w:rFonts w:ascii="Arial" w:hAnsi="Arial" w:cs="Arial"/>
          <w:sz w:val="24"/>
          <w:szCs w:val="24"/>
        </w:rPr>
        <w:t xml:space="preserve"> </w:t>
      </w:r>
      <w:r w:rsidR="002C5BE2">
        <w:rPr>
          <w:rFonts w:ascii="Arial" w:hAnsi="Arial" w:cs="Arial"/>
          <w:sz w:val="24"/>
          <w:szCs w:val="24"/>
        </w:rPr>
        <w:t>c</w:t>
      </w:r>
      <w:r w:rsidR="00103944" w:rsidRPr="00FC2BE9">
        <w:rPr>
          <w:rFonts w:ascii="Arial" w:hAnsi="Arial" w:cs="Arial"/>
          <w:sz w:val="24"/>
          <w:szCs w:val="24"/>
        </w:rPr>
        <w:t xml:space="preserve">ommunity </w:t>
      </w:r>
      <w:r w:rsidR="002C5BE2">
        <w:rPr>
          <w:rFonts w:ascii="Arial" w:hAnsi="Arial" w:cs="Arial"/>
          <w:sz w:val="24"/>
          <w:szCs w:val="24"/>
        </w:rPr>
        <w:t>i</w:t>
      </w:r>
      <w:r w:rsidR="00103944" w:rsidRPr="00FC2BE9">
        <w:rPr>
          <w:rFonts w:ascii="Arial" w:hAnsi="Arial" w:cs="Arial"/>
          <w:sz w:val="24"/>
          <w:szCs w:val="24"/>
        </w:rPr>
        <w:t xml:space="preserve">nfrastructure </w:t>
      </w:r>
      <w:r w:rsidR="002C5BE2">
        <w:rPr>
          <w:rFonts w:ascii="Arial" w:hAnsi="Arial" w:cs="Arial"/>
          <w:sz w:val="24"/>
          <w:szCs w:val="24"/>
        </w:rPr>
        <w:t>l</w:t>
      </w:r>
      <w:r w:rsidR="00103944" w:rsidRPr="00FC2BE9">
        <w:rPr>
          <w:rFonts w:ascii="Arial" w:hAnsi="Arial" w:cs="Arial"/>
          <w:sz w:val="24"/>
          <w:szCs w:val="24"/>
        </w:rPr>
        <w:t xml:space="preserve">evy </w:t>
      </w:r>
      <w:r w:rsidR="00D80978">
        <w:rPr>
          <w:rFonts w:ascii="Arial" w:hAnsi="Arial" w:cs="Arial"/>
          <w:sz w:val="24"/>
          <w:szCs w:val="24"/>
        </w:rPr>
        <w:t>(CIL)</w:t>
      </w:r>
    </w:p>
    <w:p w14:paraId="34F0F260" w14:textId="2EF70DDD" w:rsidR="003236E5" w:rsidRDefault="003236E5" w:rsidP="0013327B">
      <w:pPr>
        <w:spacing w:after="0" w:line="276" w:lineRule="auto"/>
        <w:rPr>
          <w:rFonts w:ascii="Arial" w:hAnsi="Arial" w:cs="Arial"/>
          <w:sz w:val="24"/>
          <w:szCs w:val="24"/>
        </w:rPr>
      </w:pPr>
    </w:p>
    <w:p w14:paraId="40DA284C" w14:textId="45F65BC6" w:rsidR="00103944" w:rsidRPr="001D02FF" w:rsidRDefault="00E4485F" w:rsidP="0013327B">
      <w:pPr>
        <w:spacing w:after="0" w:line="276" w:lineRule="auto"/>
        <w:rPr>
          <w:rFonts w:ascii="Arial" w:hAnsi="Arial" w:cs="Arial"/>
          <w:sz w:val="24"/>
          <w:szCs w:val="24"/>
        </w:rPr>
      </w:pPr>
      <w:r w:rsidRPr="00FC2BE9">
        <w:rPr>
          <w:rFonts w:ascii="Arial" w:hAnsi="Arial" w:cs="Arial"/>
          <w:sz w:val="24"/>
          <w:szCs w:val="24"/>
        </w:rPr>
        <w:tab/>
      </w:r>
      <w:r w:rsidR="00103944" w:rsidRPr="00FC2BE9">
        <w:rPr>
          <w:rFonts w:ascii="Arial" w:hAnsi="Arial" w:cs="Arial"/>
          <w:sz w:val="24"/>
          <w:szCs w:val="24"/>
          <w:u w:val="single"/>
        </w:rPr>
        <w:t xml:space="preserve">Planning </w:t>
      </w:r>
      <w:r w:rsidR="0068148F">
        <w:rPr>
          <w:rFonts w:ascii="Arial" w:hAnsi="Arial" w:cs="Arial"/>
          <w:sz w:val="24"/>
          <w:szCs w:val="24"/>
          <w:u w:val="single"/>
        </w:rPr>
        <w:t>o</w:t>
      </w:r>
      <w:r w:rsidR="00103944" w:rsidRPr="00FC2BE9">
        <w:rPr>
          <w:rFonts w:ascii="Arial" w:hAnsi="Arial" w:cs="Arial"/>
          <w:sz w:val="24"/>
          <w:szCs w:val="24"/>
          <w:u w:val="single"/>
        </w:rPr>
        <w:t>bligations</w:t>
      </w:r>
      <w:r w:rsidR="00DE3EBD" w:rsidRPr="00FC2BE9">
        <w:rPr>
          <w:rFonts w:ascii="Arial" w:hAnsi="Arial" w:cs="Arial"/>
          <w:sz w:val="24"/>
          <w:szCs w:val="24"/>
          <w:u w:val="single"/>
        </w:rPr>
        <w:t xml:space="preserve"> (</w:t>
      </w:r>
      <w:r w:rsidR="00EF5091">
        <w:rPr>
          <w:rFonts w:ascii="Arial" w:hAnsi="Arial" w:cs="Arial"/>
          <w:sz w:val="24"/>
          <w:szCs w:val="24"/>
          <w:u w:val="single"/>
        </w:rPr>
        <w:t xml:space="preserve">section </w:t>
      </w:r>
      <w:r w:rsidR="00DE3EBD" w:rsidRPr="00FC2BE9">
        <w:rPr>
          <w:rFonts w:ascii="Arial" w:hAnsi="Arial" w:cs="Arial"/>
          <w:sz w:val="24"/>
          <w:szCs w:val="24"/>
          <w:u w:val="single"/>
        </w:rPr>
        <w:t xml:space="preserve">106 </w:t>
      </w:r>
      <w:r w:rsidR="0068148F">
        <w:rPr>
          <w:rFonts w:ascii="Arial" w:hAnsi="Arial" w:cs="Arial"/>
          <w:sz w:val="24"/>
          <w:szCs w:val="24"/>
          <w:u w:val="single"/>
        </w:rPr>
        <w:t>a</w:t>
      </w:r>
      <w:r w:rsidR="00DE3EBD" w:rsidRPr="00FC2BE9">
        <w:rPr>
          <w:rFonts w:ascii="Arial" w:hAnsi="Arial" w:cs="Arial"/>
          <w:sz w:val="24"/>
          <w:szCs w:val="24"/>
          <w:u w:val="single"/>
        </w:rPr>
        <w:t>greements)</w:t>
      </w:r>
    </w:p>
    <w:p w14:paraId="56EA3FD2" w14:textId="739F2C82" w:rsidR="00527B2F" w:rsidRPr="00FC2BE9" w:rsidRDefault="00527B2F" w:rsidP="0013327B">
      <w:pPr>
        <w:tabs>
          <w:tab w:val="left" w:pos="1150"/>
        </w:tabs>
        <w:spacing w:after="0" w:line="276" w:lineRule="auto"/>
        <w:rPr>
          <w:rFonts w:ascii="Arial" w:hAnsi="Arial" w:cs="Arial"/>
          <w:sz w:val="24"/>
          <w:szCs w:val="24"/>
        </w:rPr>
      </w:pPr>
    </w:p>
    <w:p w14:paraId="32B3C6C7" w14:textId="576E6864" w:rsidR="00527B2F" w:rsidRPr="00FC2BE9" w:rsidRDefault="00E4485F" w:rsidP="0013327B">
      <w:pPr>
        <w:spacing w:after="0" w:line="276" w:lineRule="auto"/>
        <w:ind w:left="720" w:hanging="720"/>
        <w:rPr>
          <w:rFonts w:ascii="Arial" w:hAnsi="Arial" w:cs="Arial"/>
          <w:sz w:val="24"/>
          <w:szCs w:val="24"/>
        </w:rPr>
      </w:pPr>
      <w:r w:rsidRPr="00FC2BE9">
        <w:rPr>
          <w:rFonts w:ascii="Arial" w:hAnsi="Arial" w:cs="Arial"/>
          <w:sz w:val="24"/>
          <w:szCs w:val="24"/>
        </w:rPr>
        <w:t>2.4</w:t>
      </w:r>
      <w:r w:rsidRPr="00FC2BE9">
        <w:rPr>
          <w:rFonts w:ascii="Arial" w:hAnsi="Arial" w:cs="Arial"/>
          <w:sz w:val="24"/>
          <w:szCs w:val="24"/>
        </w:rPr>
        <w:tab/>
      </w:r>
      <w:r w:rsidR="00527B2F" w:rsidRPr="00FC2BE9">
        <w:rPr>
          <w:rFonts w:ascii="Arial" w:hAnsi="Arial" w:cs="Arial"/>
          <w:sz w:val="24"/>
          <w:szCs w:val="24"/>
        </w:rPr>
        <w:t xml:space="preserve">Planning </w:t>
      </w:r>
      <w:r w:rsidR="002C5BE2">
        <w:rPr>
          <w:rFonts w:ascii="Arial" w:hAnsi="Arial" w:cs="Arial"/>
          <w:sz w:val="24"/>
          <w:szCs w:val="24"/>
        </w:rPr>
        <w:t>o</w:t>
      </w:r>
      <w:r w:rsidR="00527B2F" w:rsidRPr="00FC2BE9">
        <w:rPr>
          <w:rFonts w:ascii="Arial" w:hAnsi="Arial" w:cs="Arial"/>
          <w:sz w:val="24"/>
          <w:szCs w:val="24"/>
        </w:rPr>
        <w:t xml:space="preserve">bligations are legal agreements entered into to mitigate the impacts of a development proposal.  </w:t>
      </w:r>
      <w:r w:rsidR="00444C7C">
        <w:rPr>
          <w:rFonts w:ascii="Arial" w:hAnsi="Arial" w:cs="Arial"/>
          <w:sz w:val="24"/>
          <w:szCs w:val="24"/>
        </w:rPr>
        <w:t>Paragraph 55 of t</w:t>
      </w:r>
      <w:r w:rsidR="00527B2F" w:rsidRPr="00FC2BE9">
        <w:rPr>
          <w:rFonts w:ascii="Arial" w:hAnsi="Arial" w:cs="Arial"/>
          <w:sz w:val="24"/>
          <w:szCs w:val="24"/>
        </w:rPr>
        <w:t>he NPPF states “</w:t>
      </w:r>
      <w:r w:rsidR="00527B2F" w:rsidRPr="001D02FF">
        <w:rPr>
          <w:rFonts w:ascii="Arial" w:hAnsi="Arial" w:cs="Arial"/>
          <w:i/>
          <w:sz w:val="24"/>
          <w:szCs w:val="24"/>
        </w:rPr>
        <w:t>local planning authorities should consider whether otherwise unacceptable development could be made acceptable through the use of conditions or planning obligations</w:t>
      </w:r>
      <w:r w:rsidR="001D02FF">
        <w:rPr>
          <w:rFonts w:ascii="Arial" w:hAnsi="Arial" w:cs="Arial"/>
          <w:sz w:val="24"/>
          <w:szCs w:val="24"/>
        </w:rPr>
        <w:t>”</w:t>
      </w:r>
      <w:r w:rsidR="00527B2F" w:rsidRPr="00FC2BE9">
        <w:rPr>
          <w:rFonts w:ascii="Arial" w:hAnsi="Arial" w:cs="Arial"/>
          <w:sz w:val="24"/>
          <w:szCs w:val="24"/>
        </w:rPr>
        <w:t>.  Planning obligations legally must only be sought where they meet all of the following tests</w:t>
      </w:r>
      <w:r w:rsidR="00527B2F" w:rsidRPr="00FC2BE9">
        <w:rPr>
          <w:rStyle w:val="FootnoteReference"/>
          <w:rFonts w:ascii="Arial" w:hAnsi="Arial" w:cs="Arial"/>
          <w:sz w:val="24"/>
          <w:szCs w:val="24"/>
        </w:rPr>
        <w:footnoteReference w:id="8"/>
      </w:r>
      <w:r w:rsidR="00527B2F" w:rsidRPr="00FC2BE9">
        <w:rPr>
          <w:rFonts w:ascii="Arial" w:hAnsi="Arial" w:cs="Arial"/>
          <w:sz w:val="24"/>
          <w:szCs w:val="24"/>
        </w:rPr>
        <w:t xml:space="preserve">: </w:t>
      </w:r>
    </w:p>
    <w:p w14:paraId="0EB45B74" w14:textId="77777777" w:rsidR="00527B2F" w:rsidRPr="00FC2BE9" w:rsidRDefault="00527B2F" w:rsidP="0013327B">
      <w:pPr>
        <w:tabs>
          <w:tab w:val="left" w:pos="1150"/>
        </w:tabs>
        <w:spacing w:after="0" w:line="276" w:lineRule="auto"/>
        <w:rPr>
          <w:rFonts w:ascii="Arial" w:hAnsi="Arial" w:cs="Arial"/>
          <w:sz w:val="24"/>
          <w:szCs w:val="24"/>
        </w:rPr>
      </w:pPr>
    </w:p>
    <w:p w14:paraId="52AA501B" w14:textId="2D0B43B6" w:rsidR="00527B2F" w:rsidRPr="00FC2BE9" w:rsidRDefault="00420F09" w:rsidP="00957798">
      <w:pPr>
        <w:pStyle w:val="ListParagraph"/>
        <w:numPr>
          <w:ilvl w:val="0"/>
          <w:numId w:val="20"/>
        </w:numPr>
        <w:spacing w:after="0" w:line="276" w:lineRule="auto"/>
        <w:ind w:left="1134" w:hanging="425"/>
        <w:rPr>
          <w:rFonts w:ascii="Arial" w:hAnsi="Arial" w:cs="Arial"/>
          <w:sz w:val="24"/>
          <w:szCs w:val="24"/>
        </w:rPr>
      </w:pPr>
      <w:r>
        <w:rPr>
          <w:rFonts w:ascii="Arial" w:hAnsi="Arial" w:cs="Arial"/>
          <w:sz w:val="24"/>
          <w:szCs w:val="24"/>
        </w:rPr>
        <w:t>N</w:t>
      </w:r>
      <w:r w:rsidR="00527B2F" w:rsidRPr="00FC2BE9">
        <w:rPr>
          <w:rFonts w:ascii="Arial" w:hAnsi="Arial" w:cs="Arial"/>
          <w:sz w:val="24"/>
          <w:szCs w:val="24"/>
        </w:rPr>
        <w:t xml:space="preserve">ecessary to make the proposed development acceptable in planning terms; </w:t>
      </w:r>
    </w:p>
    <w:p w14:paraId="56F52627" w14:textId="4CE9FC57" w:rsidR="00D81C4E" w:rsidRPr="00FC2BE9" w:rsidRDefault="00420F09" w:rsidP="00957798">
      <w:pPr>
        <w:pStyle w:val="ListParagraph"/>
        <w:numPr>
          <w:ilvl w:val="0"/>
          <w:numId w:val="20"/>
        </w:numPr>
        <w:spacing w:after="0" w:line="276" w:lineRule="auto"/>
        <w:ind w:left="1134" w:hanging="425"/>
        <w:rPr>
          <w:rFonts w:ascii="Arial" w:hAnsi="Arial" w:cs="Arial"/>
          <w:sz w:val="24"/>
          <w:szCs w:val="24"/>
        </w:rPr>
      </w:pPr>
      <w:r>
        <w:rPr>
          <w:rFonts w:ascii="Arial" w:hAnsi="Arial" w:cs="Arial"/>
          <w:sz w:val="24"/>
          <w:szCs w:val="24"/>
        </w:rPr>
        <w:t>D</w:t>
      </w:r>
      <w:r w:rsidR="00527B2F" w:rsidRPr="00FC2BE9">
        <w:rPr>
          <w:rFonts w:ascii="Arial" w:hAnsi="Arial" w:cs="Arial"/>
          <w:sz w:val="24"/>
          <w:szCs w:val="24"/>
        </w:rPr>
        <w:t xml:space="preserve">irectly related to the proposed development; and </w:t>
      </w:r>
    </w:p>
    <w:p w14:paraId="4CC7F9D6" w14:textId="27BAF8CB" w:rsidR="00527B2F" w:rsidRPr="00FC2BE9" w:rsidRDefault="00420F09" w:rsidP="00957798">
      <w:pPr>
        <w:pStyle w:val="ListParagraph"/>
        <w:numPr>
          <w:ilvl w:val="0"/>
          <w:numId w:val="20"/>
        </w:numPr>
        <w:spacing w:after="0" w:line="276" w:lineRule="auto"/>
        <w:ind w:left="1134" w:hanging="425"/>
        <w:rPr>
          <w:rFonts w:ascii="Arial" w:hAnsi="Arial" w:cs="Arial"/>
          <w:sz w:val="24"/>
          <w:szCs w:val="24"/>
        </w:rPr>
      </w:pPr>
      <w:r>
        <w:rPr>
          <w:rFonts w:ascii="Arial" w:hAnsi="Arial" w:cs="Arial"/>
          <w:sz w:val="24"/>
          <w:szCs w:val="24"/>
        </w:rPr>
        <w:t>F</w:t>
      </w:r>
      <w:r w:rsidR="00527B2F" w:rsidRPr="00FC2BE9">
        <w:rPr>
          <w:rFonts w:ascii="Arial" w:hAnsi="Arial" w:cs="Arial"/>
          <w:sz w:val="24"/>
          <w:szCs w:val="24"/>
        </w:rPr>
        <w:t>airly and reasonably related in scale and ki</w:t>
      </w:r>
      <w:r w:rsidR="009B7329" w:rsidRPr="00FC2BE9">
        <w:rPr>
          <w:rFonts w:ascii="Arial" w:hAnsi="Arial" w:cs="Arial"/>
          <w:sz w:val="24"/>
          <w:szCs w:val="24"/>
        </w:rPr>
        <w:t xml:space="preserve">nd to the proposed </w:t>
      </w:r>
      <w:r w:rsidR="00D81C4E" w:rsidRPr="00FC2BE9">
        <w:rPr>
          <w:rFonts w:ascii="Arial" w:hAnsi="Arial" w:cs="Arial"/>
          <w:sz w:val="24"/>
          <w:szCs w:val="24"/>
        </w:rPr>
        <w:t xml:space="preserve">      </w:t>
      </w:r>
      <w:r w:rsidR="009B7329" w:rsidRPr="00FC2BE9">
        <w:rPr>
          <w:rFonts w:ascii="Arial" w:hAnsi="Arial" w:cs="Arial"/>
          <w:sz w:val="24"/>
          <w:szCs w:val="24"/>
        </w:rPr>
        <w:t>development.</w:t>
      </w:r>
      <w:r w:rsidR="00527B2F" w:rsidRPr="00FC2BE9">
        <w:rPr>
          <w:rFonts w:ascii="Arial" w:hAnsi="Arial" w:cs="Arial"/>
          <w:sz w:val="24"/>
          <w:szCs w:val="24"/>
        </w:rPr>
        <w:t xml:space="preserve">” </w:t>
      </w:r>
    </w:p>
    <w:p w14:paraId="297028DC" w14:textId="77777777" w:rsidR="003236E5" w:rsidRDefault="00527B2F" w:rsidP="00D30A26">
      <w:pPr>
        <w:tabs>
          <w:tab w:val="left" w:pos="1150"/>
        </w:tabs>
        <w:spacing w:after="0" w:line="276" w:lineRule="auto"/>
        <w:ind w:left="709" w:hanging="709"/>
        <w:rPr>
          <w:rFonts w:ascii="Arial" w:hAnsi="Arial" w:cs="Arial"/>
          <w:sz w:val="24"/>
          <w:szCs w:val="24"/>
        </w:rPr>
      </w:pPr>
      <w:r w:rsidRPr="00FC2BE9">
        <w:rPr>
          <w:rFonts w:ascii="Arial" w:hAnsi="Arial" w:cs="Arial"/>
          <w:sz w:val="24"/>
          <w:szCs w:val="24"/>
        </w:rPr>
        <w:t xml:space="preserve"> </w:t>
      </w:r>
    </w:p>
    <w:p w14:paraId="666E0872" w14:textId="223369D7" w:rsidR="00BF0F04" w:rsidRDefault="00E4485F" w:rsidP="00D30A26">
      <w:pPr>
        <w:tabs>
          <w:tab w:val="left" w:pos="1150"/>
        </w:tabs>
        <w:spacing w:after="0" w:line="276" w:lineRule="auto"/>
        <w:ind w:left="709" w:hanging="709"/>
        <w:rPr>
          <w:rFonts w:ascii="Arial" w:hAnsi="Arial" w:cs="Arial"/>
          <w:sz w:val="24"/>
          <w:szCs w:val="24"/>
        </w:rPr>
      </w:pPr>
      <w:r w:rsidRPr="00FC2BE9">
        <w:rPr>
          <w:rFonts w:ascii="Arial" w:hAnsi="Arial" w:cs="Arial"/>
          <w:sz w:val="24"/>
          <w:szCs w:val="24"/>
        </w:rPr>
        <w:t>2.5</w:t>
      </w:r>
      <w:r w:rsidRPr="00FC2BE9">
        <w:rPr>
          <w:rFonts w:ascii="Arial" w:hAnsi="Arial" w:cs="Arial"/>
          <w:sz w:val="24"/>
          <w:szCs w:val="24"/>
        </w:rPr>
        <w:tab/>
      </w:r>
      <w:r w:rsidR="00527B2F" w:rsidRPr="00FC2BE9">
        <w:rPr>
          <w:rFonts w:ascii="Arial" w:hAnsi="Arial" w:cs="Arial"/>
          <w:sz w:val="24"/>
          <w:szCs w:val="24"/>
        </w:rPr>
        <w:t xml:space="preserve">Further guidance on the use of planning obligations is set out in the </w:t>
      </w:r>
      <w:r w:rsidR="002333C5">
        <w:rPr>
          <w:rFonts w:ascii="Arial" w:hAnsi="Arial" w:cs="Arial"/>
          <w:sz w:val="24"/>
          <w:szCs w:val="24"/>
        </w:rPr>
        <w:t>p</w:t>
      </w:r>
      <w:r w:rsidR="00527B2F" w:rsidRPr="00FC2BE9">
        <w:rPr>
          <w:rFonts w:ascii="Arial" w:hAnsi="Arial" w:cs="Arial"/>
          <w:sz w:val="24"/>
          <w:szCs w:val="24"/>
        </w:rPr>
        <w:t xml:space="preserve">lanning </w:t>
      </w:r>
      <w:r w:rsidR="002333C5">
        <w:rPr>
          <w:rFonts w:ascii="Arial" w:hAnsi="Arial" w:cs="Arial"/>
          <w:sz w:val="24"/>
          <w:szCs w:val="24"/>
        </w:rPr>
        <w:t>p</w:t>
      </w:r>
      <w:r w:rsidR="00527B2F" w:rsidRPr="00FC2BE9">
        <w:rPr>
          <w:rFonts w:ascii="Arial" w:hAnsi="Arial" w:cs="Arial"/>
          <w:sz w:val="24"/>
          <w:szCs w:val="24"/>
        </w:rPr>
        <w:t xml:space="preserve">ractice </w:t>
      </w:r>
      <w:r w:rsidR="002333C5">
        <w:rPr>
          <w:rFonts w:ascii="Arial" w:hAnsi="Arial" w:cs="Arial"/>
          <w:sz w:val="24"/>
          <w:szCs w:val="24"/>
        </w:rPr>
        <w:t>g</w:t>
      </w:r>
      <w:r w:rsidR="00527B2F" w:rsidRPr="00FC2BE9">
        <w:rPr>
          <w:rFonts w:ascii="Arial" w:hAnsi="Arial" w:cs="Arial"/>
          <w:sz w:val="24"/>
          <w:szCs w:val="24"/>
        </w:rPr>
        <w:t>uidance</w:t>
      </w:r>
      <w:r w:rsidR="00527B2F" w:rsidRPr="00FC2BE9">
        <w:rPr>
          <w:rStyle w:val="FootnoteReference"/>
          <w:rFonts w:ascii="Arial" w:hAnsi="Arial" w:cs="Arial"/>
          <w:sz w:val="24"/>
          <w:szCs w:val="24"/>
        </w:rPr>
        <w:footnoteReference w:id="9"/>
      </w:r>
      <w:r w:rsidR="00527B2F" w:rsidRPr="00FC2BE9">
        <w:rPr>
          <w:rFonts w:ascii="Arial" w:hAnsi="Arial" w:cs="Arial"/>
          <w:sz w:val="24"/>
          <w:szCs w:val="24"/>
        </w:rPr>
        <w:t xml:space="preserve">.  </w:t>
      </w:r>
    </w:p>
    <w:p w14:paraId="507D13BA" w14:textId="3CBC7A28" w:rsidR="003236E5" w:rsidRDefault="003236E5" w:rsidP="0052171E">
      <w:pPr>
        <w:spacing w:after="0" w:line="276" w:lineRule="auto"/>
        <w:ind w:left="720" w:hanging="720"/>
        <w:rPr>
          <w:rFonts w:ascii="Arial" w:hAnsi="Arial" w:cs="Arial"/>
          <w:sz w:val="24"/>
          <w:szCs w:val="24"/>
        </w:rPr>
      </w:pPr>
    </w:p>
    <w:p w14:paraId="318014ED" w14:textId="77777777" w:rsidR="009F6FE3" w:rsidRDefault="00E4485F" w:rsidP="00011423">
      <w:pPr>
        <w:spacing w:after="0" w:line="276" w:lineRule="auto"/>
        <w:ind w:left="709" w:hanging="709"/>
        <w:rPr>
          <w:rFonts w:ascii="Arial" w:hAnsi="Arial" w:cs="Arial"/>
          <w:sz w:val="24"/>
          <w:szCs w:val="24"/>
        </w:rPr>
      </w:pPr>
      <w:r w:rsidRPr="00FC2BE9">
        <w:rPr>
          <w:rFonts w:ascii="Arial" w:hAnsi="Arial" w:cs="Arial"/>
          <w:sz w:val="24"/>
          <w:szCs w:val="24"/>
        </w:rPr>
        <w:t>2.6</w:t>
      </w:r>
      <w:r w:rsidRPr="00FC2BE9">
        <w:rPr>
          <w:rFonts w:ascii="Arial" w:hAnsi="Arial" w:cs="Arial"/>
          <w:sz w:val="24"/>
          <w:szCs w:val="24"/>
        </w:rPr>
        <w:tab/>
      </w:r>
      <w:r w:rsidR="002D0D0F">
        <w:rPr>
          <w:rFonts w:ascii="Arial" w:hAnsi="Arial" w:cs="Arial"/>
          <w:sz w:val="24"/>
          <w:szCs w:val="24"/>
        </w:rPr>
        <w:t xml:space="preserve">Section 106 </w:t>
      </w:r>
      <w:r w:rsidR="004D1FD4">
        <w:rPr>
          <w:rFonts w:ascii="Arial" w:hAnsi="Arial" w:cs="Arial"/>
          <w:sz w:val="24"/>
          <w:szCs w:val="24"/>
        </w:rPr>
        <w:t>of the Town and Country Planning Act 1990 provides</w:t>
      </w:r>
      <w:r w:rsidR="002D0D0F">
        <w:rPr>
          <w:rFonts w:ascii="Arial" w:hAnsi="Arial" w:cs="Arial"/>
          <w:sz w:val="24"/>
          <w:szCs w:val="24"/>
        </w:rPr>
        <w:t xml:space="preserve"> that any person interested in the land in the area of a local planning authority may </w:t>
      </w:r>
      <w:r w:rsidR="004D1FD4">
        <w:rPr>
          <w:rFonts w:ascii="Arial" w:hAnsi="Arial" w:cs="Arial"/>
          <w:sz w:val="24"/>
          <w:szCs w:val="24"/>
        </w:rPr>
        <w:t xml:space="preserve">by agreement or otherwise </w:t>
      </w:r>
      <w:r w:rsidR="002D0D0F">
        <w:rPr>
          <w:rFonts w:ascii="Arial" w:hAnsi="Arial" w:cs="Arial"/>
          <w:sz w:val="24"/>
          <w:szCs w:val="24"/>
        </w:rPr>
        <w:t>enter into a ‘planning obligation</w:t>
      </w:r>
      <w:r w:rsidR="004D1FD4">
        <w:rPr>
          <w:rFonts w:ascii="Arial" w:hAnsi="Arial" w:cs="Arial"/>
          <w:sz w:val="24"/>
          <w:szCs w:val="24"/>
        </w:rPr>
        <w:t xml:space="preserve">’. </w:t>
      </w:r>
    </w:p>
    <w:p w14:paraId="5E61C9EA" w14:textId="77777777" w:rsidR="009F6FE3" w:rsidRDefault="009F6FE3" w:rsidP="00011423">
      <w:pPr>
        <w:spacing w:after="0" w:line="276" w:lineRule="auto"/>
        <w:ind w:left="709" w:hanging="709"/>
        <w:rPr>
          <w:rFonts w:ascii="Arial" w:hAnsi="Arial" w:cs="Arial"/>
          <w:sz w:val="24"/>
          <w:szCs w:val="24"/>
        </w:rPr>
      </w:pPr>
    </w:p>
    <w:p w14:paraId="37A38927" w14:textId="77777777" w:rsidR="009F6FE3" w:rsidRDefault="009F6FE3" w:rsidP="00011423">
      <w:pPr>
        <w:spacing w:after="0" w:line="276" w:lineRule="auto"/>
        <w:ind w:left="709" w:hanging="709"/>
        <w:rPr>
          <w:rFonts w:ascii="Arial" w:hAnsi="Arial" w:cs="Arial"/>
          <w:sz w:val="24"/>
          <w:szCs w:val="24"/>
        </w:rPr>
      </w:pPr>
    </w:p>
    <w:p w14:paraId="0459AE13" w14:textId="7E1B1AD1" w:rsidR="00527B2F" w:rsidRPr="00FC2BE9" w:rsidRDefault="009F6FE3" w:rsidP="009F6FE3">
      <w:pPr>
        <w:spacing w:after="0" w:line="276" w:lineRule="auto"/>
        <w:rPr>
          <w:rFonts w:ascii="Arial" w:hAnsi="Arial" w:cs="Arial"/>
          <w:sz w:val="24"/>
          <w:szCs w:val="24"/>
        </w:rPr>
      </w:pPr>
      <w:r>
        <w:rPr>
          <w:rFonts w:ascii="Arial" w:hAnsi="Arial" w:cs="Arial"/>
          <w:sz w:val="24"/>
          <w:szCs w:val="24"/>
        </w:rPr>
        <w:t>2.7</w:t>
      </w:r>
      <w:r>
        <w:rPr>
          <w:rFonts w:ascii="Arial" w:hAnsi="Arial" w:cs="Arial"/>
          <w:sz w:val="24"/>
          <w:szCs w:val="24"/>
        </w:rPr>
        <w:tab/>
      </w:r>
      <w:r w:rsidR="0018436F">
        <w:rPr>
          <w:rFonts w:ascii="Arial" w:hAnsi="Arial" w:cs="Arial"/>
          <w:sz w:val="24"/>
          <w:szCs w:val="24"/>
        </w:rPr>
        <w:t>They</w:t>
      </w:r>
      <w:r w:rsidR="00527B2F" w:rsidRPr="00FC2BE9">
        <w:rPr>
          <w:rFonts w:ascii="Arial" w:hAnsi="Arial" w:cs="Arial"/>
          <w:sz w:val="24"/>
          <w:szCs w:val="24"/>
        </w:rPr>
        <w:t xml:space="preserve"> can be used for: </w:t>
      </w:r>
    </w:p>
    <w:p w14:paraId="7F2EFD89" w14:textId="77777777" w:rsidR="00527B2F" w:rsidRPr="00FC2BE9" w:rsidRDefault="00527B2F" w:rsidP="0013327B">
      <w:pPr>
        <w:tabs>
          <w:tab w:val="left" w:pos="1150"/>
        </w:tabs>
        <w:spacing w:after="0" w:line="276" w:lineRule="auto"/>
        <w:rPr>
          <w:rFonts w:ascii="Arial" w:hAnsi="Arial" w:cs="Arial"/>
          <w:sz w:val="24"/>
          <w:szCs w:val="24"/>
        </w:rPr>
      </w:pPr>
    </w:p>
    <w:p w14:paraId="2B59CCAD" w14:textId="379B1EF5" w:rsidR="00527B2F" w:rsidRPr="00FC2BE9" w:rsidRDefault="00420F09" w:rsidP="00957798">
      <w:pPr>
        <w:pStyle w:val="ListParagraph"/>
        <w:numPr>
          <w:ilvl w:val="0"/>
          <w:numId w:val="8"/>
        </w:numPr>
        <w:spacing w:after="0" w:line="276" w:lineRule="auto"/>
        <w:ind w:left="1134" w:hanging="425"/>
        <w:rPr>
          <w:rFonts w:ascii="Arial" w:hAnsi="Arial" w:cs="Arial"/>
          <w:sz w:val="24"/>
          <w:szCs w:val="24"/>
        </w:rPr>
      </w:pPr>
      <w:r>
        <w:rPr>
          <w:rFonts w:ascii="Arial" w:hAnsi="Arial" w:cs="Arial"/>
          <w:sz w:val="24"/>
          <w:szCs w:val="24"/>
        </w:rPr>
        <w:t>R</w:t>
      </w:r>
      <w:r w:rsidR="00527B2F" w:rsidRPr="00FC2BE9">
        <w:rPr>
          <w:rFonts w:ascii="Arial" w:hAnsi="Arial" w:cs="Arial"/>
          <w:sz w:val="24"/>
          <w:szCs w:val="24"/>
        </w:rPr>
        <w:t>estricting the development or use of the land in any specifi</w:t>
      </w:r>
      <w:r w:rsidR="002D0D0F">
        <w:rPr>
          <w:rFonts w:ascii="Arial" w:hAnsi="Arial" w:cs="Arial"/>
          <w:sz w:val="24"/>
          <w:szCs w:val="24"/>
        </w:rPr>
        <w:t>ed</w:t>
      </w:r>
      <w:r w:rsidR="00527B2F" w:rsidRPr="00FC2BE9">
        <w:rPr>
          <w:rFonts w:ascii="Arial" w:hAnsi="Arial" w:cs="Arial"/>
          <w:sz w:val="24"/>
          <w:szCs w:val="24"/>
        </w:rPr>
        <w:t xml:space="preserve"> way;</w:t>
      </w:r>
    </w:p>
    <w:p w14:paraId="6C0D9002" w14:textId="689533BB" w:rsidR="002669FB" w:rsidRPr="00FC2BE9" w:rsidRDefault="00420F09" w:rsidP="00957798">
      <w:pPr>
        <w:pStyle w:val="ListParagraph"/>
        <w:numPr>
          <w:ilvl w:val="0"/>
          <w:numId w:val="8"/>
        </w:numPr>
        <w:spacing w:after="0" w:line="276" w:lineRule="auto"/>
        <w:ind w:left="1134" w:hanging="425"/>
        <w:rPr>
          <w:rFonts w:ascii="Arial" w:hAnsi="Arial" w:cs="Arial"/>
          <w:sz w:val="24"/>
          <w:szCs w:val="24"/>
        </w:rPr>
      </w:pPr>
      <w:r>
        <w:rPr>
          <w:rFonts w:ascii="Arial" w:hAnsi="Arial" w:cs="Arial"/>
          <w:sz w:val="24"/>
          <w:szCs w:val="24"/>
        </w:rPr>
        <w:t>R</w:t>
      </w:r>
      <w:r w:rsidR="00527B2F" w:rsidRPr="00FC2BE9">
        <w:rPr>
          <w:rFonts w:ascii="Arial" w:hAnsi="Arial" w:cs="Arial"/>
          <w:sz w:val="24"/>
          <w:szCs w:val="24"/>
        </w:rPr>
        <w:t>equiring specified operation</w:t>
      </w:r>
      <w:r w:rsidR="0018436F">
        <w:rPr>
          <w:rFonts w:ascii="Arial" w:hAnsi="Arial" w:cs="Arial"/>
          <w:sz w:val="24"/>
          <w:szCs w:val="24"/>
        </w:rPr>
        <w:t>s</w:t>
      </w:r>
      <w:r w:rsidR="00527B2F" w:rsidRPr="00FC2BE9">
        <w:rPr>
          <w:rFonts w:ascii="Arial" w:hAnsi="Arial" w:cs="Arial"/>
          <w:sz w:val="24"/>
          <w:szCs w:val="24"/>
        </w:rPr>
        <w:t xml:space="preserve"> or activities to be carried out in,</w:t>
      </w:r>
      <w:r w:rsidR="0018436F">
        <w:rPr>
          <w:rFonts w:ascii="Arial" w:hAnsi="Arial" w:cs="Arial"/>
          <w:sz w:val="24"/>
          <w:szCs w:val="24"/>
        </w:rPr>
        <w:t xml:space="preserve"> on, under or over the land;</w:t>
      </w:r>
    </w:p>
    <w:p w14:paraId="0DDAD10F" w14:textId="0E63A5D1" w:rsidR="00527B2F" w:rsidRPr="00FC2BE9" w:rsidRDefault="00420F09" w:rsidP="00957798">
      <w:pPr>
        <w:pStyle w:val="ListParagraph"/>
        <w:numPr>
          <w:ilvl w:val="0"/>
          <w:numId w:val="8"/>
        </w:numPr>
        <w:spacing w:after="0" w:line="276" w:lineRule="auto"/>
        <w:ind w:left="1134" w:hanging="425"/>
        <w:rPr>
          <w:rFonts w:ascii="Arial" w:hAnsi="Arial" w:cs="Arial"/>
          <w:sz w:val="24"/>
          <w:szCs w:val="24"/>
        </w:rPr>
      </w:pPr>
      <w:r>
        <w:rPr>
          <w:rFonts w:ascii="Arial" w:hAnsi="Arial" w:cs="Arial"/>
          <w:sz w:val="24"/>
          <w:szCs w:val="24"/>
        </w:rPr>
        <w:t>R</w:t>
      </w:r>
      <w:r w:rsidR="00527B2F" w:rsidRPr="00FC2BE9">
        <w:rPr>
          <w:rFonts w:ascii="Arial" w:hAnsi="Arial" w:cs="Arial"/>
          <w:sz w:val="24"/>
          <w:szCs w:val="24"/>
        </w:rPr>
        <w:t xml:space="preserve">equiring the land </w:t>
      </w:r>
      <w:r w:rsidR="0018436F">
        <w:rPr>
          <w:rFonts w:ascii="Arial" w:hAnsi="Arial" w:cs="Arial"/>
          <w:sz w:val="24"/>
          <w:szCs w:val="24"/>
        </w:rPr>
        <w:t>to be used in any specified way;</w:t>
      </w:r>
      <w:r w:rsidR="00527B2F" w:rsidRPr="00FC2BE9">
        <w:rPr>
          <w:rFonts w:ascii="Arial" w:hAnsi="Arial" w:cs="Arial"/>
          <w:sz w:val="24"/>
          <w:szCs w:val="24"/>
        </w:rPr>
        <w:t xml:space="preserve"> or                                             </w:t>
      </w:r>
    </w:p>
    <w:p w14:paraId="57AC6D05" w14:textId="163235C5" w:rsidR="00527B2F" w:rsidRDefault="00420F09" w:rsidP="00011423">
      <w:pPr>
        <w:pStyle w:val="ListParagraph"/>
        <w:numPr>
          <w:ilvl w:val="0"/>
          <w:numId w:val="8"/>
        </w:numPr>
        <w:spacing w:after="0" w:line="276" w:lineRule="auto"/>
        <w:ind w:left="1134" w:hanging="425"/>
        <w:rPr>
          <w:rFonts w:ascii="Arial" w:hAnsi="Arial" w:cs="Arial"/>
          <w:sz w:val="24"/>
          <w:szCs w:val="24"/>
        </w:rPr>
      </w:pPr>
      <w:r>
        <w:rPr>
          <w:rFonts w:ascii="Arial" w:hAnsi="Arial" w:cs="Arial"/>
          <w:sz w:val="24"/>
          <w:szCs w:val="24"/>
        </w:rPr>
        <w:t>R</w:t>
      </w:r>
      <w:r w:rsidR="00527B2F" w:rsidRPr="00FC2BE9">
        <w:rPr>
          <w:rFonts w:ascii="Arial" w:hAnsi="Arial" w:cs="Arial"/>
          <w:sz w:val="24"/>
          <w:szCs w:val="24"/>
        </w:rPr>
        <w:t>equiring a sum or sums to be paid to the</w:t>
      </w:r>
      <w:r w:rsidR="0068148F">
        <w:rPr>
          <w:rFonts w:ascii="Arial" w:hAnsi="Arial" w:cs="Arial"/>
          <w:sz w:val="24"/>
          <w:szCs w:val="24"/>
        </w:rPr>
        <w:t xml:space="preserve"> local planning</w:t>
      </w:r>
      <w:r w:rsidR="00527B2F" w:rsidRPr="00FC2BE9">
        <w:rPr>
          <w:rFonts w:ascii="Arial" w:hAnsi="Arial" w:cs="Arial"/>
          <w:sz w:val="24"/>
          <w:szCs w:val="24"/>
        </w:rPr>
        <w:t xml:space="preserve"> authority on a specified date or dates or periodically. </w:t>
      </w:r>
    </w:p>
    <w:p w14:paraId="1F457F24" w14:textId="77777777" w:rsidR="00011423" w:rsidRPr="00011423" w:rsidRDefault="00011423" w:rsidP="00011423">
      <w:pPr>
        <w:pStyle w:val="ListParagraph"/>
        <w:spacing w:after="0" w:line="276" w:lineRule="auto"/>
        <w:ind w:left="1134"/>
        <w:rPr>
          <w:rFonts w:ascii="Arial" w:hAnsi="Arial" w:cs="Arial"/>
          <w:sz w:val="24"/>
          <w:szCs w:val="24"/>
        </w:rPr>
      </w:pPr>
    </w:p>
    <w:p w14:paraId="757D8ED3" w14:textId="4FE3AD49" w:rsidR="00527B2F" w:rsidRPr="00FC2BE9" w:rsidRDefault="009F6FE3" w:rsidP="0013327B">
      <w:pPr>
        <w:tabs>
          <w:tab w:val="left" w:pos="709"/>
        </w:tabs>
        <w:spacing w:after="0" w:line="276" w:lineRule="auto"/>
        <w:ind w:left="709" w:hanging="709"/>
        <w:rPr>
          <w:rFonts w:ascii="Arial" w:hAnsi="Arial" w:cs="Arial"/>
          <w:sz w:val="24"/>
          <w:szCs w:val="24"/>
        </w:rPr>
      </w:pPr>
      <w:r>
        <w:rPr>
          <w:rFonts w:ascii="Arial" w:hAnsi="Arial" w:cs="Arial"/>
          <w:sz w:val="24"/>
          <w:szCs w:val="24"/>
        </w:rPr>
        <w:t>2.8</w:t>
      </w:r>
      <w:r w:rsidR="00D81C4E" w:rsidRPr="00FC2BE9">
        <w:rPr>
          <w:rFonts w:ascii="Arial" w:hAnsi="Arial" w:cs="Arial"/>
          <w:sz w:val="24"/>
          <w:szCs w:val="24"/>
        </w:rPr>
        <w:tab/>
      </w:r>
      <w:r w:rsidR="0082202A">
        <w:rPr>
          <w:rFonts w:ascii="Arial" w:hAnsi="Arial" w:cs="Arial"/>
          <w:sz w:val="24"/>
          <w:szCs w:val="24"/>
        </w:rPr>
        <w:t>In most cases</w:t>
      </w:r>
      <w:r w:rsidR="00BE0C29">
        <w:rPr>
          <w:rFonts w:ascii="Arial" w:hAnsi="Arial" w:cs="Arial"/>
          <w:sz w:val="24"/>
          <w:szCs w:val="24"/>
        </w:rPr>
        <w:t>,</w:t>
      </w:r>
      <w:r w:rsidR="0082202A">
        <w:rPr>
          <w:rFonts w:ascii="Arial" w:hAnsi="Arial" w:cs="Arial"/>
          <w:sz w:val="24"/>
          <w:szCs w:val="24"/>
        </w:rPr>
        <w:t xml:space="preserve"> all parties with an interest in the </w:t>
      </w:r>
      <w:r w:rsidR="00051666">
        <w:rPr>
          <w:rFonts w:ascii="Arial" w:hAnsi="Arial" w:cs="Arial"/>
          <w:sz w:val="24"/>
          <w:szCs w:val="24"/>
        </w:rPr>
        <w:t xml:space="preserve">application site </w:t>
      </w:r>
      <w:r w:rsidR="0082202A">
        <w:rPr>
          <w:rFonts w:ascii="Arial" w:hAnsi="Arial" w:cs="Arial"/>
          <w:sz w:val="24"/>
          <w:szCs w:val="24"/>
        </w:rPr>
        <w:t>are required to sign the section 106 agreement. This is because t</w:t>
      </w:r>
      <w:r w:rsidR="00B256A1">
        <w:rPr>
          <w:rFonts w:ascii="Arial" w:hAnsi="Arial" w:cs="Arial"/>
          <w:sz w:val="24"/>
          <w:szCs w:val="24"/>
        </w:rPr>
        <w:t xml:space="preserve">he obligations </w:t>
      </w:r>
      <w:r w:rsidR="00855AA4">
        <w:rPr>
          <w:rFonts w:ascii="Arial" w:hAnsi="Arial" w:cs="Arial"/>
          <w:sz w:val="24"/>
          <w:szCs w:val="24"/>
        </w:rPr>
        <w:t xml:space="preserve">contained in section 106 agreements </w:t>
      </w:r>
      <w:r w:rsidR="0082202A">
        <w:rPr>
          <w:rFonts w:ascii="Arial" w:hAnsi="Arial" w:cs="Arial"/>
          <w:sz w:val="24"/>
          <w:szCs w:val="24"/>
        </w:rPr>
        <w:t xml:space="preserve">run with the land and </w:t>
      </w:r>
      <w:r w:rsidR="00855AA4">
        <w:rPr>
          <w:rFonts w:ascii="Arial" w:hAnsi="Arial" w:cs="Arial"/>
          <w:sz w:val="24"/>
          <w:szCs w:val="24"/>
        </w:rPr>
        <w:t>automatically bind successors in title</w:t>
      </w:r>
      <w:r w:rsidR="0082202A">
        <w:rPr>
          <w:rFonts w:ascii="Arial" w:hAnsi="Arial" w:cs="Arial"/>
          <w:sz w:val="24"/>
          <w:szCs w:val="24"/>
        </w:rPr>
        <w:t xml:space="preserve">, i.e. those that may later buy the land or any part of it. </w:t>
      </w:r>
      <w:r w:rsidR="00855AA4">
        <w:rPr>
          <w:rFonts w:ascii="Arial" w:hAnsi="Arial" w:cs="Arial"/>
          <w:sz w:val="24"/>
          <w:szCs w:val="24"/>
        </w:rPr>
        <w:t xml:space="preserve">  The planning obligations take effect as local land charges and are registrable as such in the public register maintained by the district council. </w:t>
      </w:r>
      <w:r w:rsidR="0082202A">
        <w:rPr>
          <w:rFonts w:ascii="Arial" w:hAnsi="Arial" w:cs="Arial"/>
          <w:sz w:val="24"/>
          <w:szCs w:val="24"/>
        </w:rPr>
        <w:t>The entry will be apparent to any prospective purchaser who carries out a local land charges search.</w:t>
      </w:r>
      <w:r w:rsidR="00527B2F" w:rsidRPr="00FC2BE9">
        <w:rPr>
          <w:rFonts w:ascii="Arial" w:hAnsi="Arial" w:cs="Arial"/>
          <w:sz w:val="24"/>
          <w:szCs w:val="24"/>
        </w:rPr>
        <w:t xml:space="preserve"> </w:t>
      </w:r>
    </w:p>
    <w:p w14:paraId="68FD9055" w14:textId="77777777" w:rsidR="00527B2F" w:rsidRPr="00FC2BE9" w:rsidRDefault="00527B2F" w:rsidP="0013327B">
      <w:pPr>
        <w:tabs>
          <w:tab w:val="left" w:pos="1150"/>
        </w:tabs>
        <w:spacing w:after="0" w:line="276" w:lineRule="auto"/>
        <w:rPr>
          <w:rFonts w:ascii="Arial" w:hAnsi="Arial" w:cs="Arial"/>
          <w:sz w:val="24"/>
          <w:szCs w:val="24"/>
        </w:rPr>
      </w:pPr>
    </w:p>
    <w:p w14:paraId="3C7B7388" w14:textId="58CEFE2D" w:rsidR="00527B2F" w:rsidRPr="00FC2BE9" w:rsidRDefault="009F6FE3" w:rsidP="0013327B">
      <w:pPr>
        <w:tabs>
          <w:tab w:val="left" w:pos="709"/>
        </w:tabs>
        <w:spacing w:after="0" w:line="276" w:lineRule="auto"/>
        <w:ind w:left="709" w:hanging="709"/>
        <w:rPr>
          <w:rFonts w:ascii="Arial" w:hAnsi="Arial" w:cs="Arial"/>
          <w:sz w:val="24"/>
          <w:szCs w:val="24"/>
        </w:rPr>
      </w:pPr>
      <w:r>
        <w:rPr>
          <w:rFonts w:ascii="Arial" w:hAnsi="Arial" w:cs="Arial"/>
          <w:sz w:val="24"/>
          <w:szCs w:val="24"/>
        </w:rPr>
        <w:t>2.9</w:t>
      </w:r>
      <w:r w:rsidR="00D81C4E" w:rsidRPr="00FC2BE9">
        <w:rPr>
          <w:rFonts w:ascii="Arial" w:hAnsi="Arial" w:cs="Arial"/>
          <w:sz w:val="24"/>
          <w:szCs w:val="24"/>
        </w:rPr>
        <w:tab/>
      </w:r>
      <w:r w:rsidR="00527B2F" w:rsidRPr="00FC2BE9">
        <w:rPr>
          <w:rFonts w:ascii="Arial" w:hAnsi="Arial" w:cs="Arial"/>
          <w:sz w:val="24"/>
          <w:szCs w:val="24"/>
        </w:rPr>
        <w:t>A</w:t>
      </w:r>
      <w:r w:rsidR="002222B4">
        <w:rPr>
          <w:rFonts w:ascii="Arial" w:hAnsi="Arial" w:cs="Arial"/>
          <w:sz w:val="24"/>
          <w:szCs w:val="24"/>
        </w:rPr>
        <w:t>s</w:t>
      </w:r>
      <w:r w:rsidR="0082202A">
        <w:rPr>
          <w:rFonts w:ascii="Arial" w:hAnsi="Arial" w:cs="Arial"/>
          <w:sz w:val="24"/>
          <w:szCs w:val="24"/>
        </w:rPr>
        <w:t xml:space="preserve"> a</w:t>
      </w:r>
      <w:r w:rsidR="002222B4">
        <w:rPr>
          <w:rFonts w:ascii="Arial" w:hAnsi="Arial" w:cs="Arial"/>
          <w:sz w:val="24"/>
          <w:szCs w:val="24"/>
        </w:rPr>
        <w:t xml:space="preserve"> local planning authority</w:t>
      </w:r>
      <w:r w:rsidR="00BE0C29">
        <w:rPr>
          <w:rFonts w:ascii="Arial" w:hAnsi="Arial" w:cs="Arial"/>
          <w:sz w:val="24"/>
          <w:szCs w:val="24"/>
        </w:rPr>
        <w:t>,</w:t>
      </w:r>
      <w:r w:rsidR="002222B4">
        <w:rPr>
          <w:rFonts w:ascii="Arial" w:hAnsi="Arial" w:cs="Arial"/>
          <w:sz w:val="24"/>
          <w:szCs w:val="24"/>
        </w:rPr>
        <w:t xml:space="preserve"> the d</w:t>
      </w:r>
      <w:r w:rsidR="00527B2F" w:rsidRPr="00FC2BE9">
        <w:rPr>
          <w:rFonts w:ascii="Arial" w:hAnsi="Arial" w:cs="Arial"/>
          <w:sz w:val="24"/>
          <w:szCs w:val="24"/>
        </w:rPr>
        <w:t>is</w:t>
      </w:r>
      <w:r w:rsidR="002222B4">
        <w:rPr>
          <w:rFonts w:ascii="Arial" w:hAnsi="Arial" w:cs="Arial"/>
          <w:sz w:val="24"/>
          <w:szCs w:val="24"/>
        </w:rPr>
        <w:t>trict c</w:t>
      </w:r>
      <w:r w:rsidR="00527B2F" w:rsidRPr="00FC2BE9">
        <w:rPr>
          <w:rFonts w:ascii="Arial" w:hAnsi="Arial" w:cs="Arial"/>
          <w:sz w:val="24"/>
          <w:szCs w:val="24"/>
        </w:rPr>
        <w:t xml:space="preserve">ouncil is responsible for setting the level of any financial </w:t>
      </w:r>
      <w:r w:rsidR="00842D03" w:rsidRPr="00FC2BE9">
        <w:rPr>
          <w:rFonts w:ascii="Arial" w:hAnsi="Arial" w:cs="Arial"/>
          <w:sz w:val="24"/>
          <w:szCs w:val="24"/>
        </w:rPr>
        <w:t>obligation</w:t>
      </w:r>
      <w:r w:rsidR="00527B2F" w:rsidRPr="00FC2BE9">
        <w:rPr>
          <w:rFonts w:ascii="Arial" w:hAnsi="Arial" w:cs="Arial"/>
          <w:sz w:val="24"/>
          <w:szCs w:val="24"/>
        </w:rPr>
        <w:t>s an</w:t>
      </w:r>
      <w:r w:rsidR="00BE0C29">
        <w:rPr>
          <w:rFonts w:ascii="Arial" w:hAnsi="Arial" w:cs="Arial"/>
          <w:sz w:val="24"/>
          <w:szCs w:val="24"/>
        </w:rPr>
        <w:t>d how they will</w:t>
      </w:r>
      <w:r w:rsidR="00B705D9">
        <w:rPr>
          <w:rFonts w:ascii="Arial" w:hAnsi="Arial" w:cs="Arial"/>
          <w:sz w:val="24"/>
          <w:szCs w:val="24"/>
        </w:rPr>
        <w:t xml:space="preserve"> be secured for district </w:t>
      </w:r>
      <w:r w:rsidR="002222B4">
        <w:rPr>
          <w:rFonts w:ascii="Arial" w:hAnsi="Arial" w:cs="Arial"/>
          <w:sz w:val="24"/>
          <w:szCs w:val="24"/>
        </w:rPr>
        <w:t>c</w:t>
      </w:r>
      <w:r w:rsidR="00527B2F" w:rsidRPr="00FC2BE9">
        <w:rPr>
          <w:rFonts w:ascii="Arial" w:hAnsi="Arial" w:cs="Arial"/>
          <w:sz w:val="24"/>
          <w:szCs w:val="24"/>
        </w:rPr>
        <w:t>ouncil functions, together with t</w:t>
      </w:r>
      <w:r w:rsidR="00FD69B7">
        <w:rPr>
          <w:rFonts w:ascii="Arial" w:hAnsi="Arial" w:cs="Arial"/>
          <w:sz w:val="24"/>
          <w:szCs w:val="24"/>
        </w:rPr>
        <w:t>he enforcement of any on or off-</w:t>
      </w:r>
      <w:r w:rsidR="00527B2F" w:rsidRPr="00FC2BE9">
        <w:rPr>
          <w:rFonts w:ascii="Arial" w:hAnsi="Arial" w:cs="Arial"/>
          <w:sz w:val="24"/>
          <w:szCs w:val="24"/>
        </w:rPr>
        <w:t>site measures with</w:t>
      </w:r>
      <w:r w:rsidR="002D547B">
        <w:rPr>
          <w:rFonts w:ascii="Arial" w:hAnsi="Arial" w:cs="Arial"/>
          <w:sz w:val="24"/>
          <w:szCs w:val="24"/>
        </w:rPr>
        <w:t>in the applicant’s control.  Where i</w:t>
      </w:r>
      <w:r w:rsidR="00527B2F" w:rsidRPr="00FC2BE9">
        <w:rPr>
          <w:rFonts w:ascii="Arial" w:hAnsi="Arial" w:cs="Arial"/>
          <w:sz w:val="24"/>
          <w:szCs w:val="24"/>
        </w:rPr>
        <w:t>nfrastructur</w:t>
      </w:r>
      <w:r w:rsidR="002D547B">
        <w:rPr>
          <w:rFonts w:ascii="Arial" w:hAnsi="Arial" w:cs="Arial"/>
          <w:sz w:val="24"/>
          <w:szCs w:val="24"/>
        </w:rPr>
        <w:t xml:space="preserve">e is sought and </w:t>
      </w:r>
      <w:r w:rsidR="00A15CFE">
        <w:rPr>
          <w:rFonts w:ascii="Arial" w:hAnsi="Arial" w:cs="Arial"/>
          <w:sz w:val="24"/>
          <w:szCs w:val="24"/>
        </w:rPr>
        <w:t>secured that</w:t>
      </w:r>
      <w:r w:rsidR="002D547B">
        <w:rPr>
          <w:rFonts w:ascii="Arial" w:hAnsi="Arial" w:cs="Arial"/>
          <w:sz w:val="24"/>
          <w:szCs w:val="24"/>
        </w:rPr>
        <w:t xml:space="preserve"> will be administered by </w:t>
      </w:r>
      <w:r w:rsidR="008C74F0" w:rsidRPr="00FC2BE9">
        <w:rPr>
          <w:rFonts w:ascii="Arial" w:hAnsi="Arial" w:cs="Arial"/>
          <w:sz w:val="24"/>
          <w:szCs w:val="24"/>
        </w:rPr>
        <w:t>Nottinghamshir</w:t>
      </w:r>
      <w:r w:rsidR="002D547B">
        <w:rPr>
          <w:rFonts w:ascii="Arial" w:hAnsi="Arial" w:cs="Arial"/>
          <w:sz w:val="24"/>
          <w:szCs w:val="24"/>
        </w:rPr>
        <w:t xml:space="preserve">e </w:t>
      </w:r>
      <w:r w:rsidR="004726A9">
        <w:rPr>
          <w:rFonts w:ascii="Arial" w:hAnsi="Arial" w:cs="Arial"/>
          <w:sz w:val="24"/>
          <w:szCs w:val="24"/>
        </w:rPr>
        <w:t>C</w:t>
      </w:r>
      <w:r w:rsidR="002D547B">
        <w:rPr>
          <w:rFonts w:ascii="Arial" w:hAnsi="Arial" w:cs="Arial"/>
          <w:sz w:val="24"/>
          <w:szCs w:val="24"/>
        </w:rPr>
        <w:t xml:space="preserve">ounty </w:t>
      </w:r>
      <w:r w:rsidR="004726A9">
        <w:rPr>
          <w:rFonts w:ascii="Arial" w:hAnsi="Arial" w:cs="Arial"/>
          <w:sz w:val="24"/>
          <w:szCs w:val="24"/>
        </w:rPr>
        <w:t>C</w:t>
      </w:r>
      <w:r w:rsidR="00A15CFE">
        <w:rPr>
          <w:rFonts w:ascii="Arial" w:hAnsi="Arial" w:cs="Arial"/>
          <w:sz w:val="24"/>
          <w:szCs w:val="24"/>
        </w:rPr>
        <w:t>ouncil,</w:t>
      </w:r>
      <w:r w:rsidR="002D547B">
        <w:rPr>
          <w:rFonts w:ascii="Arial" w:hAnsi="Arial" w:cs="Arial"/>
          <w:sz w:val="24"/>
          <w:szCs w:val="24"/>
        </w:rPr>
        <w:t xml:space="preserve"> </w:t>
      </w:r>
      <w:r w:rsidR="00527B2F" w:rsidRPr="00FC2BE9">
        <w:rPr>
          <w:rFonts w:ascii="Arial" w:hAnsi="Arial" w:cs="Arial"/>
          <w:sz w:val="24"/>
          <w:szCs w:val="24"/>
        </w:rPr>
        <w:t>they will</w:t>
      </w:r>
      <w:r w:rsidR="002D547B">
        <w:rPr>
          <w:rFonts w:ascii="Arial" w:hAnsi="Arial" w:cs="Arial"/>
          <w:sz w:val="24"/>
          <w:szCs w:val="24"/>
        </w:rPr>
        <w:t xml:space="preserve"> be party to the negotiations</w:t>
      </w:r>
      <w:r w:rsidR="00F97A4B">
        <w:rPr>
          <w:rFonts w:ascii="Arial" w:hAnsi="Arial" w:cs="Arial"/>
          <w:sz w:val="24"/>
          <w:szCs w:val="24"/>
        </w:rPr>
        <w:t xml:space="preserve"> of</w:t>
      </w:r>
      <w:r w:rsidR="002D547B">
        <w:rPr>
          <w:rFonts w:ascii="Arial" w:hAnsi="Arial" w:cs="Arial"/>
          <w:sz w:val="24"/>
          <w:szCs w:val="24"/>
        </w:rPr>
        <w:t xml:space="preserve"> </w:t>
      </w:r>
      <w:r w:rsidR="00AD4F3F">
        <w:rPr>
          <w:rFonts w:ascii="Arial" w:hAnsi="Arial" w:cs="Arial"/>
          <w:sz w:val="24"/>
          <w:szCs w:val="24"/>
        </w:rPr>
        <w:t xml:space="preserve">obligations and have responsibility </w:t>
      </w:r>
      <w:r w:rsidR="00527B2F" w:rsidRPr="00FC2BE9">
        <w:rPr>
          <w:rFonts w:ascii="Arial" w:hAnsi="Arial" w:cs="Arial"/>
          <w:sz w:val="24"/>
          <w:szCs w:val="24"/>
        </w:rPr>
        <w:t xml:space="preserve">for </w:t>
      </w:r>
      <w:r w:rsidR="00AD4F3F">
        <w:rPr>
          <w:rFonts w:ascii="Arial" w:hAnsi="Arial" w:cs="Arial"/>
          <w:sz w:val="24"/>
          <w:szCs w:val="24"/>
        </w:rPr>
        <w:t xml:space="preserve">their </w:t>
      </w:r>
      <w:r w:rsidR="00527B2F" w:rsidRPr="00FC2BE9">
        <w:rPr>
          <w:rFonts w:ascii="Arial" w:hAnsi="Arial" w:cs="Arial"/>
          <w:sz w:val="24"/>
          <w:szCs w:val="24"/>
        </w:rPr>
        <w:t>enforcement.</w:t>
      </w:r>
      <w:r w:rsidR="00F60A57">
        <w:rPr>
          <w:rFonts w:ascii="Arial" w:hAnsi="Arial" w:cs="Arial"/>
          <w:sz w:val="24"/>
          <w:szCs w:val="24"/>
        </w:rPr>
        <w:t xml:space="preserve"> Where financial obligations for </w:t>
      </w:r>
      <w:r w:rsidR="004726A9">
        <w:rPr>
          <w:rFonts w:ascii="Arial" w:hAnsi="Arial" w:cs="Arial"/>
          <w:sz w:val="24"/>
          <w:szCs w:val="24"/>
        </w:rPr>
        <w:t xml:space="preserve">primary </w:t>
      </w:r>
      <w:r w:rsidR="00F60A57">
        <w:rPr>
          <w:rFonts w:ascii="Arial" w:hAnsi="Arial" w:cs="Arial"/>
          <w:sz w:val="24"/>
          <w:szCs w:val="24"/>
        </w:rPr>
        <w:t>health</w:t>
      </w:r>
      <w:r w:rsidR="004726A9">
        <w:rPr>
          <w:rFonts w:ascii="Arial" w:hAnsi="Arial" w:cs="Arial"/>
          <w:sz w:val="24"/>
          <w:szCs w:val="24"/>
        </w:rPr>
        <w:t>care</w:t>
      </w:r>
      <w:r w:rsidR="00F60A57">
        <w:rPr>
          <w:rFonts w:ascii="Arial" w:hAnsi="Arial" w:cs="Arial"/>
          <w:sz w:val="24"/>
          <w:szCs w:val="24"/>
        </w:rPr>
        <w:t xml:space="preserve"> infrastructure is sought and </w:t>
      </w:r>
      <w:r w:rsidR="00BE0C29">
        <w:rPr>
          <w:rFonts w:ascii="Arial" w:hAnsi="Arial" w:cs="Arial"/>
          <w:sz w:val="24"/>
          <w:szCs w:val="24"/>
        </w:rPr>
        <w:t>secured,</w:t>
      </w:r>
      <w:r w:rsidR="00F60A57">
        <w:rPr>
          <w:rFonts w:ascii="Arial" w:hAnsi="Arial" w:cs="Arial"/>
          <w:sz w:val="24"/>
          <w:szCs w:val="24"/>
        </w:rPr>
        <w:t xml:space="preserve"> this will be paid to the district council who will transfer it to the Clinical Commissioning Group</w:t>
      </w:r>
      <w:r w:rsidR="00B80D7B">
        <w:rPr>
          <w:rFonts w:ascii="Arial" w:hAnsi="Arial" w:cs="Arial"/>
          <w:sz w:val="24"/>
          <w:szCs w:val="24"/>
        </w:rPr>
        <w:t>.</w:t>
      </w:r>
    </w:p>
    <w:p w14:paraId="5FB753D8" w14:textId="2AEDF52D" w:rsidR="00103944" w:rsidRPr="00FC2BE9" w:rsidRDefault="00103944" w:rsidP="0013327B">
      <w:pPr>
        <w:tabs>
          <w:tab w:val="left" w:pos="1150"/>
        </w:tabs>
        <w:spacing w:after="0" w:line="276" w:lineRule="auto"/>
        <w:rPr>
          <w:rFonts w:ascii="Arial" w:hAnsi="Arial" w:cs="Arial"/>
          <w:sz w:val="24"/>
          <w:szCs w:val="24"/>
        </w:rPr>
      </w:pPr>
    </w:p>
    <w:p w14:paraId="0F6C4D60" w14:textId="0B741616" w:rsidR="00D81C4E" w:rsidRPr="00FC2BE9" w:rsidRDefault="009F6FE3" w:rsidP="0013327B">
      <w:pPr>
        <w:tabs>
          <w:tab w:val="left" w:pos="1150"/>
        </w:tabs>
        <w:spacing w:after="0" w:line="276" w:lineRule="auto"/>
        <w:ind w:left="709" w:hanging="709"/>
        <w:rPr>
          <w:rFonts w:ascii="Arial" w:hAnsi="Arial" w:cs="Arial"/>
          <w:sz w:val="24"/>
          <w:szCs w:val="24"/>
        </w:rPr>
      </w:pPr>
      <w:r>
        <w:rPr>
          <w:rFonts w:ascii="Arial" w:hAnsi="Arial" w:cs="Arial"/>
          <w:sz w:val="24"/>
          <w:szCs w:val="24"/>
        </w:rPr>
        <w:t>2.10</w:t>
      </w:r>
      <w:r w:rsidR="00D81C4E" w:rsidRPr="00FC2BE9">
        <w:rPr>
          <w:rFonts w:ascii="Arial" w:hAnsi="Arial" w:cs="Arial"/>
          <w:sz w:val="24"/>
          <w:szCs w:val="24"/>
        </w:rPr>
        <w:tab/>
      </w:r>
      <w:r w:rsidR="004C2DFC" w:rsidRPr="00111F08">
        <w:rPr>
          <w:rFonts w:ascii="Arial" w:hAnsi="Arial" w:cs="Arial"/>
          <w:sz w:val="24"/>
          <w:szCs w:val="24"/>
        </w:rPr>
        <w:t>It should be noted that t</w:t>
      </w:r>
      <w:r w:rsidR="002222B4" w:rsidRPr="00111F08">
        <w:rPr>
          <w:rFonts w:ascii="Arial" w:hAnsi="Arial" w:cs="Arial"/>
          <w:sz w:val="24"/>
          <w:szCs w:val="24"/>
        </w:rPr>
        <w:t>he district c</w:t>
      </w:r>
      <w:r w:rsidR="008C74F0" w:rsidRPr="00111F08">
        <w:rPr>
          <w:rFonts w:ascii="Arial" w:hAnsi="Arial" w:cs="Arial"/>
          <w:sz w:val="24"/>
          <w:szCs w:val="24"/>
        </w:rPr>
        <w:t xml:space="preserve">ouncil </w:t>
      </w:r>
      <w:r w:rsidR="00187C43" w:rsidRPr="00111F08">
        <w:rPr>
          <w:rFonts w:ascii="Arial" w:hAnsi="Arial" w:cs="Arial"/>
          <w:sz w:val="24"/>
          <w:szCs w:val="24"/>
        </w:rPr>
        <w:t>will</w:t>
      </w:r>
      <w:r w:rsidR="008C74F0" w:rsidRPr="00111F08">
        <w:rPr>
          <w:rFonts w:ascii="Arial" w:hAnsi="Arial" w:cs="Arial"/>
          <w:sz w:val="24"/>
          <w:szCs w:val="24"/>
        </w:rPr>
        <w:t xml:space="preserve"> seek planning obligations from all development </w:t>
      </w:r>
      <w:r w:rsidR="00BE0C29" w:rsidRPr="00111F08">
        <w:rPr>
          <w:rFonts w:ascii="Arial" w:hAnsi="Arial" w:cs="Arial"/>
          <w:sz w:val="24"/>
          <w:szCs w:val="24"/>
        </w:rPr>
        <w:t>proposals, which</w:t>
      </w:r>
      <w:r w:rsidR="00187C43" w:rsidRPr="00111F08">
        <w:rPr>
          <w:rFonts w:ascii="Arial" w:hAnsi="Arial" w:cs="Arial"/>
          <w:sz w:val="24"/>
          <w:szCs w:val="24"/>
        </w:rPr>
        <w:t xml:space="preserve"> meet or exceed</w:t>
      </w:r>
      <w:r w:rsidR="00B0228D" w:rsidRPr="00111F08">
        <w:rPr>
          <w:rFonts w:ascii="Arial" w:hAnsi="Arial" w:cs="Arial"/>
          <w:sz w:val="24"/>
          <w:szCs w:val="24"/>
        </w:rPr>
        <w:t xml:space="preserve"> the threshold stated </w:t>
      </w:r>
      <w:r w:rsidR="005F1439" w:rsidRPr="00111F08">
        <w:rPr>
          <w:rFonts w:ascii="Arial" w:hAnsi="Arial" w:cs="Arial"/>
          <w:sz w:val="24"/>
          <w:szCs w:val="24"/>
        </w:rPr>
        <w:t xml:space="preserve">in paragraph </w:t>
      </w:r>
      <w:r w:rsidR="00111F08">
        <w:rPr>
          <w:rFonts w:ascii="Arial" w:hAnsi="Arial" w:cs="Arial"/>
          <w:sz w:val="24"/>
          <w:szCs w:val="24"/>
        </w:rPr>
        <w:t>3.24</w:t>
      </w:r>
      <w:r w:rsidR="005C516B">
        <w:rPr>
          <w:rFonts w:ascii="Arial" w:hAnsi="Arial" w:cs="Arial"/>
          <w:sz w:val="24"/>
          <w:szCs w:val="24"/>
        </w:rPr>
        <w:t>,</w:t>
      </w:r>
      <w:r w:rsidR="00D3342C" w:rsidRPr="00111F08">
        <w:rPr>
          <w:rFonts w:ascii="Arial" w:hAnsi="Arial" w:cs="Arial"/>
          <w:sz w:val="24"/>
          <w:szCs w:val="24"/>
        </w:rPr>
        <w:t xml:space="preserve"> </w:t>
      </w:r>
      <w:r w:rsidR="00B0228D" w:rsidRPr="00111F08">
        <w:rPr>
          <w:rFonts w:ascii="Arial" w:hAnsi="Arial" w:cs="Arial"/>
          <w:sz w:val="24"/>
          <w:szCs w:val="24"/>
        </w:rPr>
        <w:t xml:space="preserve">and where </w:t>
      </w:r>
      <w:r w:rsidR="00576F0D" w:rsidRPr="00111F08">
        <w:rPr>
          <w:rFonts w:ascii="Arial" w:hAnsi="Arial" w:cs="Arial"/>
          <w:sz w:val="24"/>
          <w:szCs w:val="24"/>
        </w:rPr>
        <w:t>there is a justif</w:t>
      </w:r>
      <w:r w:rsidR="00B0228D" w:rsidRPr="00111F08">
        <w:rPr>
          <w:rFonts w:ascii="Arial" w:hAnsi="Arial" w:cs="Arial"/>
          <w:sz w:val="24"/>
          <w:szCs w:val="24"/>
        </w:rPr>
        <w:t xml:space="preserve">ied need for </w:t>
      </w:r>
      <w:r w:rsidR="00187C43" w:rsidRPr="00111F08">
        <w:rPr>
          <w:rFonts w:ascii="Arial" w:hAnsi="Arial" w:cs="Arial"/>
          <w:sz w:val="24"/>
          <w:szCs w:val="24"/>
        </w:rPr>
        <w:t>an</w:t>
      </w:r>
      <w:r w:rsidR="00B0228D" w:rsidRPr="00111F08">
        <w:rPr>
          <w:rFonts w:ascii="Arial" w:hAnsi="Arial" w:cs="Arial"/>
          <w:sz w:val="24"/>
          <w:szCs w:val="24"/>
        </w:rPr>
        <w:t xml:space="preserve"> obligation to mitigate </w:t>
      </w:r>
      <w:r w:rsidR="00187C43" w:rsidRPr="00111F08">
        <w:rPr>
          <w:rFonts w:ascii="Arial" w:hAnsi="Arial" w:cs="Arial"/>
          <w:sz w:val="24"/>
          <w:szCs w:val="24"/>
        </w:rPr>
        <w:t xml:space="preserve">any adverse </w:t>
      </w:r>
      <w:r w:rsidR="00B0228D" w:rsidRPr="00111F08">
        <w:rPr>
          <w:rFonts w:ascii="Arial" w:hAnsi="Arial" w:cs="Arial"/>
          <w:sz w:val="24"/>
          <w:szCs w:val="24"/>
        </w:rPr>
        <w:t>impact</w:t>
      </w:r>
      <w:r w:rsidR="00187C43" w:rsidRPr="00111F08">
        <w:rPr>
          <w:rFonts w:ascii="Arial" w:hAnsi="Arial" w:cs="Arial"/>
          <w:sz w:val="24"/>
          <w:szCs w:val="24"/>
        </w:rPr>
        <w:t>s</w:t>
      </w:r>
      <w:r w:rsidR="00B0228D" w:rsidRPr="00111F08">
        <w:rPr>
          <w:rFonts w:ascii="Arial" w:hAnsi="Arial" w:cs="Arial"/>
          <w:sz w:val="24"/>
          <w:szCs w:val="24"/>
        </w:rPr>
        <w:t xml:space="preserve"> of </w:t>
      </w:r>
      <w:r w:rsidR="00187C43" w:rsidRPr="00111F08">
        <w:rPr>
          <w:rFonts w:ascii="Arial" w:hAnsi="Arial" w:cs="Arial"/>
          <w:sz w:val="24"/>
          <w:szCs w:val="24"/>
        </w:rPr>
        <w:t>development</w:t>
      </w:r>
      <w:r w:rsidR="00B0228D" w:rsidRPr="00111F08">
        <w:rPr>
          <w:rFonts w:ascii="Arial" w:hAnsi="Arial" w:cs="Arial"/>
          <w:sz w:val="24"/>
          <w:szCs w:val="24"/>
        </w:rPr>
        <w:t xml:space="preserve"> </w:t>
      </w:r>
      <w:r w:rsidR="00187C43" w:rsidRPr="00111F08">
        <w:rPr>
          <w:rFonts w:ascii="Arial" w:hAnsi="Arial" w:cs="Arial"/>
          <w:sz w:val="24"/>
          <w:szCs w:val="24"/>
        </w:rPr>
        <w:t>proposals</w:t>
      </w:r>
      <w:r w:rsidR="00B0228D" w:rsidRPr="00111F08">
        <w:rPr>
          <w:rFonts w:ascii="Arial" w:hAnsi="Arial" w:cs="Arial"/>
          <w:sz w:val="24"/>
          <w:szCs w:val="24"/>
        </w:rPr>
        <w:t xml:space="preserve">.  This will include </w:t>
      </w:r>
      <w:r w:rsidR="00BE0C29" w:rsidRPr="00111F08">
        <w:rPr>
          <w:rFonts w:ascii="Arial" w:hAnsi="Arial" w:cs="Arial"/>
          <w:sz w:val="24"/>
          <w:szCs w:val="24"/>
        </w:rPr>
        <w:t>those that</w:t>
      </w:r>
      <w:r w:rsidR="00576F0D" w:rsidRPr="00111F08">
        <w:rPr>
          <w:rFonts w:ascii="Arial" w:hAnsi="Arial" w:cs="Arial"/>
          <w:sz w:val="24"/>
          <w:szCs w:val="24"/>
        </w:rPr>
        <w:t xml:space="preserve"> a</w:t>
      </w:r>
      <w:r w:rsidR="00F051F5" w:rsidRPr="00111F08">
        <w:rPr>
          <w:rFonts w:ascii="Arial" w:hAnsi="Arial" w:cs="Arial"/>
          <w:sz w:val="24"/>
          <w:szCs w:val="24"/>
        </w:rPr>
        <w:t>re solely for affordable housing as these can also generate the need for infrastructure.</w:t>
      </w:r>
      <w:r w:rsidR="008C74F0" w:rsidRPr="00111F08">
        <w:rPr>
          <w:rFonts w:ascii="Arial" w:hAnsi="Arial" w:cs="Arial"/>
          <w:sz w:val="24"/>
          <w:szCs w:val="24"/>
        </w:rPr>
        <w:t xml:space="preserve">  </w:t>
      </w:r>
    </w:p>
    <w:p w14:paraId="005B8A3F" w14:textId="49A2C721" w:rsidR="00A300E7" w:rsidRDefault="00D81C4E" w:rsidP="009F6FE3">
      <w:pPr>
        <w:tabs>
          <w:tab w:val="left" w:pos="709"/>
        </w:tabs>
        <w:spacing w:after="0" w:line="276" w:lineRule="auto"/>
        <w:ind w:left="709" w:hanging="709"/>
        <w:rPr>
          <w:rFonts w:ascii="Arial" w:hAnsi="Arial" w:cs="Arial"/>
          <w:sz w:val="24"/>
          <w:szCs w:val="24"/>
        </w:rPr>
      </w:pPr>
      <w:r w:rsidRPr="00FC2BE9">
        <w:rPr>
          <w:rFonts w:ascii="Arial" w:hAnsi="Arial" w:cs="Arial"/>
          <w:sz w:val="24"/>
          <w:szCs w:val="24"/>
        </w:rPr>
        <w:tab/>
      </w:r>
    </w:p>
    <w:p w14:paraId="137C328C" w14:textId="3199DFF4" w:rsidR="009E1754" w:rsidRPr="00FC2BE9" w:rsidRDefault="00D3342C" w:rsidP="0013327B">
      <w:pPr>
        <w:tabs>
          <w:tab w:val="left" w:pos="709"/>
        </w:tabs>
        <w:spacing w:after="0" w:line="276" w:lineRule="auto"/>
        <w:ind w:left="709" w:hanging="709"/>
        <w:rPr>
          <w:rFonts w:ascii="Arial" w:hAnsi="Arial" w:cs="Arial"/>
          <w:sz w:val="24"/>
          <w:szCs w:val="24"/>
        </w:rPr>
      </w:pPr>
      <w:r>
        <w:rPr>
          <w:rFonts w:ascii="Arial" w:hAnsi="Arial" w:cs="Arial"/>
          <w:sz w:val="24"/>
          <w:szCs w:val="24"/>
        </w:rPr>
        <w:tab/>
      </w:r>
      <w:r w:rsidR="009E1754" w:rsidRPr="00FC2BE9">
        <w:rPr>
          <w:rFonts w:ascii="Arial" w:hAnsi="Arial" w:cs="Arial"/>
          <w:sz w:val="24"/>
          <w:szCs w:val="24"/>
          <w:u w:val="single"/>
        </w:rPr>
        <w:t xml:space="preserve">Unilateral </w:t>
      </w:r>
      <w:r w:rsidR="009219DB">
        <w:rPr>
          <w:rFonts w:ascii="Arial" w:hAnsi="Arial" w:cs="Arial"/>
          <w:sz w:val="24"/>
          <w:szCs w:val="24"/>
          <w:u w:val="single"/>
        </w:rPr>
        <w:t>u</w:t>
      </w:r>
      <w:r w:rsidR="009E1754" w:rsidRPr="00FC2BE9">
        <w:rPr>
          <w:rFonts w:ascii="Arial" w:hAnsi="Arial" w:cs="Arial"/>
          <w:sz w:val="24"/>
          <w:szCs w:val="24"/>
          <w:u w:val="single"/>
        </w:rPr>
        <w:t>ndertaking</w:t>
      </w:r>
    </w:p>
    <w:p w14:paraId="41DF09AE" w14:textId="2B7860E9" w:rsidR="009E1754" w:rsidRPr="00FC2BE9" w:rsidRDefault="009E1754" w:rsidP="0013327B">
      <w:pPr>
        <w:tabs>
          <w:tab w:val="left" w:pos="1150"/>
        </w:tabs>
        <w:spacing w:after="0" w:line="276" w:lineRule="auto"/>
        <w:rPr>
          <w:rFonts w:ascii="Arial" w:hAnsi="Arial" w:cs="Arial"/>
          <w:sz w:val="24"/>
          <w:szCs w:val="24"/>
        </w:rPr>
      </w:pPr>
    </w:p>
    <w:p w14:paraId="5C0ACB8E" w14:textId="1077C9F5" w:rsidR="00011423" w:rsidRPr="00FC2BE9" w:rsidRDefault="009F6FE3" w:rsidP="009F6FE3">
      <w:pPr>
        <w:tabs>
          <w:tab w:val="left" w:pos="1150"/>
        </w:tabs>
        <w:spacing w:after="0" w:line="276" w:lineRule="auto"/>
        <w:ind w:left="709" w:hanging="709"/>
        <w:rPr>
          <w:rFonts w:ascii="Arial" w:hAnsi="Arial" w:cs="Arial"/>
          <w:sz w:val="24"/>
          <w:szCs w:val="24"/>
        </w:rPr>
      </w:pPr>
      <w:r>
        <w:rPr>
          <w:rFonts w:ascii="Arial" w:hAnsi="Arial" w:cs="Arial"/>
          <w:sz w:val="24"/>
          <w:szCs w:val="24"/>
        </w:rPr>
        <w:t>2.11</w:t>
      </w:r>
      <w:r w:rsidR="00D81C4E" w:rsidRPr="00FC2BE9">
        <w:rPr>
          <w:rFonts w:ascii="Arial" w:hAnsi="Arial" w:cs="Arial"/>
          <w:sz w:val="24"/>
          <w:szCs w:val="24"/>
        </w:rPr>
        <w:tab/>
      </w:r>
      <w:r w:rsidR="00E15395" w:rsidRPr="00FC2BE9">
        <w:rPr>
          <w:rFonts w:ascii="Arial" w:hAnsi="Arial" w:cs="Arial"/>
          <w:sz w:val="24"/>
          <w:szCs w:val="24"/>
        </w:rPr>
        <w:t xml:space="preserve">A </w:t>
      </w:r>
      <w:r w:rsidR="00D41A9F">
        <w:rPr>
          <w:rFonts w:ascii="Arial" w:hAnsi="Arial" w:cs="Arial"/>
          <w:sz w:val="24"/>
          <w:szCs w:val="24"/>
        </w:rPr>
        <w:t>u</w:t>
      </w:r>
      <w:r w:rsidR="00E15395" w:rsidRPr="00FC2BE9">
        <w:rPr>
          <w:rFonts w:ascii="Arial" w:hAnsi="Arial" w:cs="Arial"/>
          <w:sz w:val="24"/>
          <w:szCs w:val="24"/>
        </w:rPr>
        <w:t xml:space="preserve">nilateral </w:t>
      </w:r>
      <w:r w:rsidR="00D41A9F">
        <w:rPr>
          <w:rFonts w:ascii="Arial" w:hAnsi="Arial" w:cs="Arial"/>
          <w:sz w:val="24"/>
          <w:szCs w:val="24"/>
        </w:rPr>
        <w:t>u</w:t>
      </w:r>
      <w:r w:rsidR="00E15395" w:rsidRPr="00FC2BE9">
        <w:rPr>
          <w:rFonts w:ascii="Arial" w:hAnsi="Arial" w:cs="Arial"/>
          <w:sz w:val="24"/>
          <w:szCs w:val="24"/>
        </w:rPr>
        <w:t xml:space="preserve">ndertaking </w:t>
      </w:r>
      <w:r w:rsidR="00E4239B">
        <w:rPr>
          <w:rFonts w:ascii="Arial" w:hAnsi="Arial" w:cs="Arial"/>
          <w:sz w:val="24"/>
          <w:szCs w:val="24"/>
        </w:rPr>
        <w:t xml:space="preserve">(UU) </w:t>
      </w:r>
      <w:r w:rsidR="00E15395" w:rsidRPr="00FC2BE9">
        <w:rPr>
          <w:rFonts w:ascii="Arial" w:hAnsi="Arial" w:cs="Arial"/>
          <w:sz w:val="24"/>
          <w:szCs w:val="24"/>
        </w:rPr>
        <w:t>is a simplified</w:t>
      </w:r>
      <w:r w:rsidR="00743143">
        <w:rPr>
          <w:rFonts w:ascii="Arial" w:hAnsi="Arial" w:cs="Arial"/>
          <w:sz w:val="24"/>
          <w:szCs w:val="24"/>
        </w:rPr>
        <w:t xml:space="preserve"> version of a planning agreement</w:t>
      </w:r>
      <w:r w:rsidR="00E15395" w:rsidRPr="00FC2BE9">
        <w:rPr>
          <w:rFonts w:ascii="Arial" w:hAnsi="Arial" w:cs="Arial"/>
          <w:sz w:val="24"/>
          <w:szCs w:val="24"/>
        </w:rPr>
        <w:t>, which is relatively straightforward to complete, and is entered into by the landowner and any other party with a legal interes</w:t>
      </w:r>
      <w:r w:rsidR="002222B4">
        <w:rPr>
          <w:rFonts w:ascii="Arial" w:hAnsi="Arial" w:cs="Arial"/>
          <w:sz w:val="24"/>
          <w:szCs w:val="24"/>
        </w:rPr>
        <w:t>t in the development site. The c</w:t>
      </w:r>
      <w:r w:rsidR="00E15395" w:rsidRPr="00FC2BE9">
        <w:rPr>
          <w:rFonts w:ascii="Arial" w:hAnsi="Arial" w:cs="Arial"/>
          <w:sz w:val="24"/>
          <w:szCs w:val="24"/>
        </w:rPr>
        <w:t xml:space="preserve">ouncil is not a party to the document and therefore cannot provide reciprocal obligations. A </w:t>
      </w:r>
      <w:r w:rsidR="00D41A9F">
        <w:rPr>
          <w:rFonts w:ascii="Arial" w:hAnsi="Arial" w:cs="Arial"/>
          <w:sz w:val="24"/>
          <w:szCs w:val="24"/>
        </w:rPr>
        <w:t>u</w:t>
      </w:r>
      <w:r w:rsidR="00E15395" w:rsidRPr="00FC2BE9">
        <w:rPr>
          <w:rFonts w:ascii="Arial" w:hAnsi="Arial" w:cs="Arial"/>
          <w:sz w:val="24"/>
          <w:szCs w:val="24"/>
        </w:rPr>
        <w:t xml:space="preserve">nilateral </w:t>
      </w:r>
      <w:r w:rsidR="00D41A9F">
        <w:rPr>
          <w:rFonts w:ascii="Arial" w:hAnsi="Arial" w:cs="Arial"/>
          <w:sz w:val="24"/>
          <w:szCs w:val="24"/>
        </w:rPr>
        <w:t>u</w:t>
      </w:r>
      <w:r w:rsidR="00E15395" w:rsidRPr="00FC2BE9">
        <w:rPr>
          <w:rFonts w:ascii="Arial" w:hAnsi="Arial" w:cs="Arial"/>
          <w:sz w:val="24"/>
          <w:szCs w:val="24"/>
        </w:rPr>
        <w:t>ndertaking may be suitable where the obligations consist solely of the payment of financial contributions, of one or more of the types described in this SPD, to be paid prior to commencement of development.</w:t>
      </w:r>
    </w:p>
    <w:p w14:paraId="55B6A0FC" w14:textId="54B8E5CC" w:rsidR="00103944" w:rsidRPr="00FC2BE9" w:rsidRDefault="00103944" w:rsidP="0013327B">
      <w:pPr>
        <w:spacing w:after="0" w:line="276" w:lineRule="auto"/>
        <w:ind w:firstLine="709"/>
        <w:rPr>
          <w:rFonts w:ascii="Arial" w:hAnsi="Arial" w:cs="Arial"/>
          <w:sz w:val="24"/>
          <w:szCs w:val="24"/>
        </w:rPr>
      </w:pPr>
      <w:r w:rsidRPr="00FC2BE9">
        <w:rPr>
          <w:rFonts w:ascii="Arial" w:hAnsi="Arial" w:cs="Arial"/>
          <w:sz w:val="24"/>
          <w:szCs w:val="24"/>
          <w:u w:val="single"/>
        </w:rPr>
        <w:t>Planning conditions</w:t>
      </w:r>
    </w:p>
    <w:p w14:paraId="5454A018" w14:textId="77777777" w:rsidR="00527B2F" w:rsidRPr="00FC2BE9" w:rsidRDefault="00527B2F" w:rsidP="0013327B">
      <w:pPr>
        <w:spacing w:after="0" w:line="276" w:lineRule="auto"/>
        <w:rPr>
          <w:rFonts w:ascii="Arial" w:hAnsi="Arial" w:cs="Arial"/>
          <w:sz w:val="24"/>
          <w:szCs w:val="24"/>
        </w:rPr>
      </w:pPr>
    </w:p>
    <w:p w14:paraId="66952EE2" w14:textId="73CCFCA9" w:rsidR="00103944" w:rsidRPr="00FC2BE9" w:rsidRDefault="009F6FE3" w:rsidP="0013327B">
      <w:pPr>
        <w:spacing w:after="0" w:line="276" w:lineRule="auto"/>
        <w:ind w:left="709" w:hanging="709"/>
        <w:rPr>
          <w:rFonts w:ascii="Arial" w:hAnsi="Arial" w:cs="Arial"/>
          <w:sz w:val="24"/>
          <w:szCs w:val="24"/>
        </w:rPr>
      </w:pPr>
      <w:r>
        <w:rPr>
          <w:rFonts w:ascii="Arial" w:hAnsi="Arial" w:cs="Arial"/>
          <w:sz w:val="24"/>
          <w:szCs w:val="24"/>
        </w:rPr>
        <w:t>2.12</w:t>
      </w:r>
      <w:r w:rsidR="00D81C4E" w:rsidRPr="00FC2BE9">
        <w:rPr>
          <w:rFonts w:ascii="Arial" w:hAnsi="Arial" w:cs="Arial"/>
          <w:sz w:val="24"/>
          <w:szCs w:val="24"/>
        </w:rPr>
        <w:tab/>
      </w:r>
      <w:r w:rsidR="00103944" w:rsidRPr="00FC2BE9">
        <w:rPr>
          <w:rFonts w:ascii="Arial" w:hAnsi="Arial" w:cs="Arial"/>
          <w:sz w:val="24"/>
          <w:szCs w:val="24"/>
        </w:rPr>
        <w:t>Planning conditions</w:t>
      </w:r>
      <w:r w:rsidR="00D87E66" w:rsidRPr="00FC2BE9">
        <w:rPr>
          <w:rStyle w:val="FootnoteReference"/>
          <w:rFonts w:ascii="Arial" w:hAnsi="Arial" w:cs="Arial"/>
          <w:sz w:val="24"/>
          <w:szCs w:val="24"/>
        </w:rPr>
        <w:footnoteReference w:id="10"/>
      </w:r>
      <w:r w:rsidR="00103944" w:rsidRPr="00FC2BE9">
        <w:rPr>
          <w:rFonts w:ascii="Arial" w:hAnsi="Arial" w:cs="Arial"/>
          <w:sz w:val="24"/>
          <w:szCs w:val="24"/>
        </w:rPr>
        <w:t xml:space="preserve"> are imposed on the grant of planning permission</w:t>
      </w:r>
      <w:r w:rsidR="00103944" w:rsidRPr="00FC2BE9">
        <w:rPr>
          <w:rStyle w:val="FootnoteReference"/>
          <w:rFonts w:ascii="Arial" w:hAnsi="Arial" w:cs="Arial"/>
          <w:sz w:val="24"/>
          <w:szCs w:val="24"/>
        </w:rPr>
        <w:footnoteReference w:id="11"/>
      </w:r>
      <w:r w:rsidR="00103944" w:rsidRPr="00FC2BE9">
        <w:rPr>
          <w:rFonts w:ascii="Arial" w:hAnsi="Arial" w:cs="Arial"/>
          <w:sz w:val="24"/>
          <w:szCs w:val="24"/>
        </w:rPr>
        <w:t xml:space="preserve"> to enhance the quality of development and enable development proposals to proceed where otherwise it would have been necessary to refuse planning permission. Conditions may relate to phasing of development, timing of delivery of infrastructure (including up front delivery before the commencement of development), or the appearance of development - all of which can help to manage the adverse impacts or additional pressures of development.</w:t>
      </w:r>
    </w:p>
    <w:p w14:paraId="73FD8E12" w14:textId="13C908A3" w:rsidR="00527B2F" w:rsidRPr="00FC2BE9" w:rsidRDefault="00527B2F" w:rsidP="0013327B">
      <w:pPr>
        <w:spacing w:after="0" w:line="276" w:lineRule="auto"/>
        <w:rPr>
          <w:rFonts w:ascii="Arial" w:hAnsi="Arial" w:cs="Arial"/>
          <w:sz w:val="24"/>
          <w:szCs w:val="24"/>
        </w:rPr>
      </w:pPr>
    </w:p>
    <w:p w14:paraId="6BA7DA27" w14:textId="2D957E91" w:rsidR="00527B2F" w:rsidRPr="00FC2BE9" w:rsidRDefault="009F6FE3" w:rsidP="0013327B">
      <w:pPr>
        <w:spacing w:after="0" w:line="276" w:lineRule="auto"/>
        <w:ind w:left="709" w:hanging="709"/>
        <w:rPr>
          <w:rFonts w:ascii="Arial" w:hAnsi="Arial" w:cs="Arial"/>
          <w:sz w:val="24"/>
          <w:szCs w:val="24"/>
        </w:rPr>
      </w:pPr>
      <w:r>
        <w:rPr>
          <w:rFonts w:ascii="Arial" w:hAnsi="Arial" w:cs="Arial"/>
          <w:sz w:val="24"/>
          <w:szCs w:val="24"/>
        </w:rPr>
        <w:t>2.13</w:t>
      </w:r>
      <w:r w:rsidR="00D81C4E" w:rsidRPr="00FC2BE9">
        <w:rPr>
          <w:rFonts w:ascii="Arial" w:hAnsi="Arial" w:cs="Arial"/>
          <w:sz w:val="24"/>
          <w:szCs w:val="24"/>
        </w:rPr>
        <w:tab/>
      </w:r>
      <w:r w:rsidR="00527B2F" w:rsidRPr="00FC2BE9">
        <w:rPr>
          <w:rFonts w:ascii="Arial" w:hAnsi="Arial" w:cs="Arial"/>
          <w:sz w:val="24"/>
          <w:szCs w:val="24"/>
        </w:rPr>
        <w:t>When imposing planning conditions, local planning authorities are required to ensure that they meet the following criteria</w:t>
      </w:r>
      <w:r w:rsidR="00527B2F" w:rsidRPr="00FC2BE9">
        <w:rPr>
          <w:rStyle w:val="FootnoteReference"/>
          <w:rFonts w:ascii="Arial" w:hAnsi="Arial" w:cs="Arial"/>
          <w:sz w:val="24"/>
          <w:szCs w:val="24"/>
        </w:rPr>
        <w:footnoteReference w:id="12"/>
      </w:r>
      <w:r w:rsidR="00527B2F" w:rsidRPr="00FC2BE9">
        <w:rPr>
          <w:rFonts w:ascii="Arial" w:hAnsi="Arial" w:cs="Arial"/>
          <w:sz w:val="24"/>
          <w:szCs w:val="24"/>
        </w:rPr>
        <w:t>:</w:t>
      </w:r>
    </w:p>
    <w:p w14:paraId="0CA395E2" w14:textId="77777777" w:rsidR="00527B2F" w:rsidRPr="00FC2BE9" w:rsidRDefault="00527B2F" w:rsidP="0013327B">
      <w:pPr>
        <w:spacing w:after="0" w:line="276" w:lineRule="auto"/>
        <w:rPr>
          <w:rFonts w:ascii="Arial" w:hAnsi="Arial" w:cs="Arial"/>
          <w:sz w:val="24"/>
          <w:szCs w:val="24"/>
        </w:rPr>
      </w:pPr>
    </w:p>
    <w:p w14:paraId="53BD3CC7" w14:textId="27EF606D" w:rsidR="00527B2F" w:rsidRPr="00FC2BE9" w:rsidRDefault="00420F09" w:rsidP="00957798">
      <w:pPr>
        <w:pStyle w:val="ListParagraph"/>
        <w:numPr>
          <w:ilvl w:val="0"/>
          <w:numId w:val="7"/>
        </w:numPr>
        <w:spacing w:after="0" w:line="276" w:lineRule="auto"/>
        <w:ind w:left="1134" w:hanging="425"/>
        <w:rPr>
          <w:rFonts w:ascii="Arial" w:hAnsi="Arial" w:cs="Arial"/>
          <w:sz w:val="24"/>
          <w:szCs w:val="24"/>
        </w:rPr>
      </w:pPr>
      <w:r>
        <w:rPr>
          <w:rFonts w:ascii="Arial" w:hAnsi="Arial" w:cs="Arial"/>
          <w:sz w:val="24"/>
          <w:szCs w:val="24"/>
        </w:rPr>
        <w:t>N</w:t>
      </w:r>
      <w:r w:rsidR="00527B2F" w:rsidRPr="00FC2BE9">
        <w:rPr>
          <w:rFonts w:ascii="Arial" w:hAnsi="Arial" w:cs="Arial"/>
          <w:sz w:val="24"/>
          <w:szCs w:val="24"/>
        </w:rPr>
        <w:t xml:space="preserve">ecessary; </w:t>
      </w:r>
    </w:p>
    <w:p w14:paraId="4472AD60" w14:textId="5B08D7AD" w:rsidR="00527B2F" w:rsidRPr="00FC2BE9" w:rsidRDefault="00420F09" w:rsidP="00957798">
      <w:pPr>
        <w:pStyle w:val="ListParagraph"/>
        <w:numPr>
          <w:ilvl w:val="0"/>
          <w:numId w:val="7"/>
        </w:numPr>
        <w:spacing w:after="0" w:line="276" w:lineRule="auto"/>
        <w:ind w:left="1134" w:hanging="425"/>
        <w:rPr>
          <w:rFonts w:ascii="Arial" w:hAnsi="Arial" w:cs="Arial"/>
          <w:sz w:val="24"/>
          <w:szCs w:val="24"/>
        </w:rPr>
      </w:pPr>
      <w:r>
        <w:rPr>
          <w:rFonts w:ascii="Arial" w:hAnsi="Arial" w:cs="Arial"/>
          <w:sz w:val="24"/>
          <w:szCs w:val="24"/>
        </w:rPr>
        <w:t>R</w:t>
      </w:r>
      <w:r w:rsidR="00527B2F" w:rsidRPr="00FC2BE9">
        <w:rPr>
          <w:rFonts w:ascii="Arial" w:hAnsi="Arial" w:cs="Arial"/>
          <w:sz w:val="24"/>
          <w:szCs w:val="24"/>
        </w:rPr>
        <w:t>elevant to planning;</w:t>
      </w:r>
    </w:p>
    <w:p w14:paraId="4E11472F" w14:textId="09B6E727" w:rsidR="00527B2F" w:rsidRPr="00FC2BE9" w:rsidRDefault="00420F09" w:rsidP="00957798">
      <w:pPr>
        <w:pStyle w:val="ListParagraph"/>
        <w:numPr>
          <w:ilvl w:val="0"/>
          <w:numId w:val="7"/>
        </w:numPr>
        <w:spacing w:after="0" w:line="276" w:lineRule="auto"/>
        <w:ind w:left="1134" w:hanging="425"/>
        <w:rPr>
          <w:rFonts w:ascii="Arial" w:hAnsi="Arial" w:cs="Arial"/>
          <w:sz w:val="24"/>
          <w:szCs w:val="24"/>
        </w:rPr>
      </w:pPr>
      <w:r>
        <w:rPr>
          <w:rFonts w:ascii="Arial" w:hAnsi="Arial" w:cs="Arial"/>
          <w:sz w:val="24"/>
          <w:szCs w:val="24"/>
        </w:rPr>
        <w:t>R</w:t>
      </w:r>
      <w:r w:rsidR="00527B2F" w:rsidRPr="00FC2BE9">
        <w:rPr>
          <w:rFonts w:ascii="Arial" w:hAnsi="Arial" w:cs="Arial"/>
          <w:sz w:val="24"/>
          <w:szCs w:val="24"/>
        </w:rPr>
        <w:t xml:space="preserve">elevant to the development to be permitted; </w:t>
      </w:r>
    </w:p>
    <w:p w14:paraId="5C8E9535" w14:textId="39B4FF9E" w:rsidR="00527B2F" w:rsidRPr="00FC2BE9" w:rsidRDefault="00420F09" w:rsidP="00957798">
      <w:pPr>
        <w:pStyle w:val="ListParagraph"/>
        <w:numPr>
          <w:ilvl w:val="0"/>
          <w:numId w:val="7"/>
        </w:numPr>
        <w:spacing w:after="0" w:line="276" w:lineRule="auto"/>
        <w:ind w:left="1134" w:hanging="425"/>
        <w:rPr>
          <w:rFonts w:ascii="Arial" w:hAnsi="Arial" w:cs="Arial"/>
          <w:sz w:val="24"/>
          <w:szCs w:val="24"/>
        </w:rPr>
      </w:pPr>
      <w:r>
        <w:rPr>
          <w:rFonts w:ascii="Arial" w:hAnsi="Arial" w:cs="Arial"/>
          <w:sz w:val="24"/>
          <w:szCs w:val="24"/>
        </w:rPr>
        <w:t>E</w:t>
      </w:r>
      <w:r w:rsidR="00527B2F" w:rsidRPr="00FC2BE9">
        <w:rPr>
          <w:rFonts w:ascii="Arial" w:hAnsi="Arial" w:cs="Arial"/>
          <w:sz w:val="24"/>
          <w:szCs w:val="24"/>
        </w:rPr>
        <w:t xml:space="preserve">nforceable; </w:t>
      </w:r>
    </w:p>
    <w:p w14:paraId="4E424B9F" w14:textId="10656380" w:rsidR="00527B2F" w:rsidRPr="00FC2BE9" w:rsidRDefault="00420F09" w:rsidP="00957798">
      <w:pPr>
        <w:pStyle w:val="ListParagraph"/>
        <w:numPr>
          <w:ilvl w:val="0"/>
          <w:numId w:val="7"/>
        </w:numPr>
        <w:spacing w:after="0" w:line="276" w:lineRule="auto"/>
        <w:ind w:left="1134" w:hanging="425"/>
        <w:rPr>
          <w:rFonts w:ascii="Arial" w:hAnsi="Arial" w:cs="Arial"/>
          <w:sz w:val="24"/>
          <w:szCs w:val="24"/>
        </w:rPr>
      </w:pPr>
      <w:r>
        <w:rPr>
          <w:rFonts w:ascii="Arial" w:hAnsi="Arial" w:cs="Arial"/>
          <w:sz w:val="24"/>
          <w:szCs w:val="24"/>
        </w:rPr>
        <w:t>P</w:t>
      </w:r>
      <w:r w:rsidR="00527B2F" w:rsidRPr="00FC2BE9">
        <w:rPr>
          <w:rFonts w:ascii="Arial" w:hAnsi="Arial" w:cs="Arial"/>
          <w:sz w:val="24"/>
          <w:szCs w:val="24"/>
        </w:rPr>
        <w:t xml:space="preserve">recise; and </w:t>
      </w:r>
    </w:p>
    <w:p w14:paraId="225CFE81" w14:textId="743E1B03" w:rsidR="00527B2F" w:rsidRPr="00FC2BE9" w:rsidRDefault="00420F09" w:rsidP="00957798">
      <w:pPr>
        <w:pStyle w:val="ListParagraph"/>
        <w:numPr>
          <w:ilvl w:val="0"/>
          <w:numId w:val="7"/>
        </w:numPr>
        <w:spacing w:after="0" w:line="276" w:lineRule="auto"/>
        <w:ind w:left="1134" w:hanging="425"/>
        <w:rPr>
          <w:rFonts w:ascii="Arial" w:hAnsi="Arial" w:cs="Arial"/>
          <w:sz w:val="24"/>
          <w:szCs w:val="24"/>
        </w:rPr>
      </w:pPr>
      <w:r>
        <w:rPr>
          <w:rFonts w:ascii="Arial" w:hAnsi="Arial" w:cs="Arial"/>
          <w:sz w:val="24"/>
          <w:szCs w:val="24"/>
        </w:rPr>
        <w:t>R</w:t>
      </w:r>
      <w:r w:rsidR="00527B2F" w:rsidRPr="00FC2BE9">
        <w:rPr>
          <w:rFonts w:ascii="Arial" w:hAnsi="Arial" w:cs="Arial"/>
          <w:sz w:val="24"/>
          <w:szCs w:val="24"/>
        </w:rPr>
        <w:t>easonable in all other respects</w:t>
      </w:r>
      <w:r w:rsidR="00187C43">
        <w:rPr>
          <w:rFonts w:ascii="Arial" w:hAnsi="Arial" w:cs="Arial"/>
          <w:sz w:val="24"/>
          <w:szCs w:val="24"/>
        </w:rPr>
        <w:t>.</w:t>
      </w:r>
    </w:p>
    <w:p w14:paraId="396DBF34" w14:textId="424CF2FA" w:rsidR="00D3342C" w:rsidRPr="00FC2BE9" w:rsidRDefault="00D3342C" w:rsidP="0013327B">
      <w:pPr>
        <w:spacing w:after="0" w:line="276" w:lineRule="auto"/>
        <w:rPr>
          <w:rFonts w:ascii="Arial" w:hAnsi="Arial" w:cs="Arial"/>
          <w:sz w:val="24"/>
          <w:szCs w:val="24"/>
        </w:rPr>
      </w:pPr>
    </w:p>
    <w:p w14:paraId="4DB50197" w14:textId="4BD0D58D" w:rsidR="001D321A" w:rsidRPr="00FC2BE9" w:rsidRDefault="001D321A" w:rsidP="0013327B">
      <w:pPr>
        <w:spacing w:after="0" w:line="276" w:lineRule="auto"/>
        <w:ind w:firstLine="709"/>
        <w:rPr>
          <w:rFonts w:ascii="Arial" w:hAnsi="Arial" w:cs="Arial"/>
          <w:sz w:val="24"/>
          <w:szCs w:val="24"/>
        </w:rPr>
      </w:pPr>
      <w:r w:rsidRPr="00FC2BE9">
        <w:rPr>
          <w:rFonts w:ascii="Arial" w:hAnsi="Arial" w:cs="Arial"/>
          <w:sz w:val="24"/>
          <w:szCs w:val="24"/>
          <w:u w:val="single"/>
        </w:rPr>
        <w:t>Section 278</w:t>
      </w:r>
      <w:r w:rsidR="005525CB" w:rsidRPr="00FC2BE9">
        <w:rPr>
          <w:rFonts w:ascii="Arial" w:hAnsi="Arial" w:cs="Arial"/>
          <w:sz w:val="24"/>
          <w:szCs w:val="24"/>
          <w:u w:val="single"/>
        </w:rPr>
        <w:t xml:space="preserve"> </w:t>
      </w:r>
      <w:r w:rsidR="009219DB">
        <w:rPr>
          <w:rFonts w:ascii="Arial" w:hAnsi="Arial" w:cs="Arial"/>
          <w:sz w:val="24"/>
          <w:szCs w:val="24"/>
          <w:u w:val="single"/>
        </w:rPr>
        <w:t>a</w:t>
      </w:r>
      <w:r w:rsidR="005525CB" w:rsidRPr="00FC2BE9">
        <w:rPr>
          <w:rFonts w:ascii="Arial" w:hAnsi="Arial" w:cs="Arial"/>
          <w:sz w:val="24"/>
          <w:szCs w:val="24"/>
          <w:u w:val="single"/>
        </w:rPr>
        <w:t>greements</w:t>
      </w:r>
    </w:p>
    <w:p w14:paraId="1FDC0F82" w14:textId="42763D70" w:rsidR="001D321A" w:rsidRPr="00FC2BE9" w:rsidRDefault="001D321A" w:rsidP="0013327B">
      <w:pPr>
        <w:spacing w:after="0" w:line="276" w:lineRule="auto"/>
        <w:rPr>
          <w:rFonts w:ascii="Arial" w:hAnsi="Arial" w:cs="Arial"/>
          <w:sz w:val="24"/>
          <w:szCs w:val="24"/>
        </w:rPr>
      </w:pPr>
    </w:p>
    <w:p w14:paraId="0F728053" w14:textId="75E78132" w:rsidR="00173B04" w:rsidRDefault="009F6FE3" w:rsidP="0052171E">
      <w:pPr>
        <w:spacing w:after="0" w:line="276" w:lineRule="auto"/>
        <w:ind w:left="709" w:hanging="709"/>
        <w:rPr>
          <w:rFonts w:ascii="Arial" w:hAnsi="Arial" w:cs="Arial"/>
          <w:sz w:val="24"/>
          <w:szCs w:val="24"/>
        </w:rPr>
      </w:pPr>
      <w:r>
        <w:rPr>
          <w:rFonts w:ascii="Arial" w:hAnsi="Arial" w:cs="Arial"/>
          <w:sz w:val="24"/>
          <w:szCs w:val="24"/>
        </w:rPr>
        <w:t>2.14</w:t>
      </w:r>
      <w:r w:rsidR="00D81C4E" w:rsidRPr="00FC2BE9">
        <w:rPr>
          <w:rFonts w:ascii="Arial" w:hAnsi="Arial" w:cs="Arial"/>
          <w:sz w:val="24"/>
          <w:szCs w:val="24"/>
        </w:rPr>
        <w:tab/>
      </w:r>
      <w:r w:rsidR="00D81C4E" w:rsidRPr="00FC2BE9">
        <w:rPr>
          <w:rFonts w:ascii="Arial" w:hAnsi="Arial" w:cs="Arial"/>
          <w:sz w:val="24"/>
          <w:szCs w:val="24"/>
        </w:rPr>
        <w:tab/>
      </w:r>
      <w:r w:rsidR="00712DDC">
        <w:rPr>
          <w:rFonts w:ascii="Arial" w:hAnsi="Arial" w:cs="Arial"/>
          <w:sz w:val="24"/>
          <w:szCs w:val="24"/>
        </w:rPr>
        <w:t>A s</w:t>
      </w:r>
      <w:r w:rsidR="001D6E09" w:rsidRPr="00FC2BE9">
        <w:rPr>
          <w:rFonts w:ascii="Arial" w:hAnsi="Arial" w:cs="Arial"/>
          <w:sz w:val="24"/>
          <w:szCs w:val="24"/>
        </w:rPr>
        <w:t>ection 278 agreement</w:t>
      </w:r>
      <w:r w:rsidR="00AA24D2">
        <w:rPr>
          <w:rStyle w:val="FootnoteReference"/>
          <w:rFonts w:ascii="Arial" w:hAnsi="Arial" w:cs="Arial"/>
          <w:sz w:val="24"/>
          <w:szCs w:val="24"/>
        </w:rPr>
        <w:footnoteReference w:id="13"/>
      </w:r>
      <w:r w:rsidR="001D6E09" w:rsidRPr="00FC2BE9">
        <w:rPr>
          <w:rFonts w:ascii="Arial" w:hAnsi="Arial" w:cs="Arial"/>
          <w:sz w:val="24"/>
          <w:szCs w:val="24"/>
        </w:rPr>
        <w:t xml:space="preserve"> </w:t>
      </w:r>
      <w:r w:rsidR="00173B04" w:rsidRPr="00FC2BE9">
        <w:rPr>
          <w:rFonts w:ascii="Arial" w:hAnsi="Arial" w:cs="Arial"/>
          <w:sz w:val="24"/>
          <w:szCs w:val="24"/>
        </w:rPr>
        <w:t xml:space="preserve">secures modifications to the existing highway network to facilitate or service a proposed development. Such agreements enable the funding or undertaking of alteration or improvement works to the public highway necessary to support the development outside or beyond the development site itself. Section 278 agreements are made between landowners or developers and the </w:t>
      </w:r>
      <w:r w:rsidR="00594725">
        <w:rPr>
          <w:rFonts w:ascii="Arial" w:hAnsi="Arial" w:cs="Arial"/>
          <w:sz w:val="24"/>
          <w:szCs w:val="24"/>
        </w:rPr>
        <w:t>h</w:t>
      </w:r>
      <w:r w:rsidR="00173B04" w:rsidRPr="00FC2BE9">
        <w:rPr>
          <w:rFonts w:ascii="Arial" w:hAnsi="Arial" w:cs="Arial"/>
          <w:sz w:val="24"/>
          <w:szCs w:val="24"/>
        </w:rPr>
        <w:t xml:space="preserve">ighways </w:t>
      </w:r>
      <w:r w:rsidR="00594725">
        <w:rPr>
          <w:rFonts w:ascii="Arial" w:hAnsi="Arial" w:cs="Arial"/>
          <w:sz w:val="24"/>
          <w:szCs w:val="24"/>
        </w:rPr>
        <w:t>a</w:t>
      </w:r>
      <w:r w:rsidR="00173B04" w:rsidRPr="00FC2BE9">
        <w:rPr>
          <w:rFonts w:ascii="Arial" w:hAnsi="Arial" w:cs="Arial"/>
          <w:sz w:val="24"/>
          <w:szCs w:val="24"/>
        </w:rPr>
        <w:t>uthority</w:t>
      </w:r>
      <w:r w:rsidR="008F5CF9">
        <w:rPr>
          <w:rFonts w:ascii="Arial" w:hAnsi="Arial" w:cs="Arial"/>
          <w:sz w:val="24"/>
          <w:szCs w:val="24"/>
        </w:rPr>
        <w:t xml:space="preserve"> (Nottinghamshire </w:t>
      </w:r>
      <w:r w:rsidR="006F2BBA">
        <w:rPr>
          <w:rFonts w:ascii="Arial" w:hAnsi="Arial" w:cs="Arial"/>
          <w:sz w:val="24"/>
          <w:szCs w:val="24"/>
        </w:rPr>
        <w:t>C</w:t>
      </w:r>
      <w:r w:rsidR="008F5CF9">
        <w:rPr>
          <w:rFonts w:ascii="Arial" w:hAnsi="Arial" w:cs="Arial"/>
          <w:sz w:val="24"/>
          <w:szCs w:val="24"/>
        </w:rPr>
        <w:t xml:space="preserve">ounty </w:t>
      </w:r>
      <w:r w:rsidR="006F2BBA">
        <w:rPr>
          <w:rFonts w:ascii="Arial" w:hAnsi="Arial" w:cs="Arial"/>
          <w:sz w:val="24"/>
          <w:szCs w:val="24"/>
        </w:rPr>
        <w:t>C</w:t>
      </w:r>
      <w:r w:rsidR="00052E08">
        <w:rPr>
          <w:rFonts w:ascii="Arial" w:hAnsi="Arial" w:cs="Arial"/>
          <w:sz w:val="24"/>
          <w:szCs w:val="24"/>
        </w:rPr>
        <w:t>ouncil)</w:t>
      </w:r>
      <w:r w:rsidR="00052E08">
        <w:rPr>
          <w:rStyle w:val="FootnoteReference"/>
          <w:rFonts w:ascii="Arial" w:hAnsi="Arial" w:cs="Arial"/>
          <w:sz w:val="24"/>
          <w:szCs w:val="24"/>
        </w:rPr>
        <w:footnoteReference w:id="14"/>
      </w:r>
      <w:r w:rsidR="00173B04" w:rsidRPr="00FC2BE9">
        <w:rPr>
          <w:rFonts w:ascii="Arial" w:hAnsi="Arial" w:cs="Arial"/>
          <w:sz w:val="24"/>
          <w:szCs w:val="24"/>
        </w:rPr>
        <w:t xml:space="preserve">. </w:t>
      </w:r>
      <w:r w:rsidR="00E61AE2">
        <w:rPr>
          <w:rFonts w:ascii="Arial" w:hAnsi="Arial" w:cs="Arial"/>
          <w:sz w:val="24"/>
          <w:szCs w:val="24"/>
        </w:rPr>
        <w:t>If improvements are required to the Strategic Road Network (SRN), the Section 278 agreement will be between the developer and National Highways.</w:t>
      </w:r>
      <w:r w:rsidR="00AD5095">
        <w:rPr>
          <w:rFonts w:ascii="Arial" w:hAnsi="Arial" w:cs="Arial"/>
          <w:sz w:val="24"/>
          <w:szCs w:val="24"/>
        </w:rPr>
        <w:t xml:space="preserve"> </w:t>
      </w:r>
      <w:r w:rsidR="00173B04" w:rsidRPr="00FC2BE9">
        <w:rPr>
          <w:rFonts w:ascii="Arial" w:hAnsi="Arial" w:cs="Arial"/>
          <w:sz w:val="24"/>
          <w:szCs w:val="24"/>
        </w:rPr>
        <w:t>The developer can carry out the works themselves,</w:t>
      </w:r>
      <w:r w:rsidR="001D6E09" w:rsidRPr="00FC2BE9">
        <w:rPr>
          <w:rFonts w:ascii="Arial" w:hAnsi="Arial" w:cs="Arial"/>
          <w:sz w:val="24"/>
          <w:szCs w:val="24"/>
        </w:rPr>
        <w:t xml:space="preserve"> or pay the highway authority </w:t>
      </w:r>
      <w:r w:rsidR="00173B04" w:rsidRPr="00FC2BE9">
        <w:rPr>
          <w:rFonts w:ascii="Arial" w:hAnsi="Arial" w:cs="Arial"/>
          <w:sz w:val="24"/>
          <w:szCs w:val="24"/>
        </w:rPr>
        <w:t>to</w:t>
      </w:r>
      <w:r w:rsidR="001D6E09" w:rsidRPr="00FC2BE9">
        <w:rPr>
          <w:rFonts w:ascii="Arial" w:hAnsi="Arial" w:cs="Arial"/>
          <w:sz w:val="24"/>
          <w:szCs w:val="24"/>
        </w:rPr>
        <w:t xml:space="preserve"> do the works.  </w:t>
      </w:r>
      <w:r w:rsidR="00712DDC">
        <w:rPr>
          <w:rFonts w:ascii="Arial" w:hAnsi="Arial" w:cs="Arial"/>
          <w:sz w:val="24"/>
          <w:szCs w:val="24"/>
        </w:rPr>
        <w:t>Works covered by s</w:t>
      </w:r>
      <w:r w:rsidR="00111F08">
        <w:rPr>
          <w:rFonts w:ascii="Arial" w:hAnsi="Arial" w:cs="Arial"/>
          <w:sz w:val="24"/>
          <w:szCs w:val="24"/>
        </w:rPr>
        <w:t>ection 278 a</w:t>
      </w:r>
      <w:r w:rsidR="00173B04" w:rsidRPr="00FC2BE9">
        <w:rPr>
          <w:rFonts w:ascii="Arial" w:hAnsi="Arial" w:cs="Arial"/>
          <w:sz w:val="24"/>
          <w:szCs w:val="24"/>
        </w:rPr>
        <w:t>greements include:</w:t>
      </w:r>
    </w:p>
    <w:p w14:paraId="6C41FCE8" w14:textId="77777777" w:rsidR="00AD5095" w:rsidRPr="00FC2BE9" w:rsidRDefault="00AD5095" w:rsidP="0052171E">
      <w:pPr>
        <w:spacing w:after="0" w:line="276" w:lineRule="auto"/>
        <w:ind w:left="709" w:hanging="709"/>
        <w:rPr>
          <w:rFonts w:ascii="Arial" w:hAnsi="Arial" w:cs="Arial"/>
          <w:sz w:val="24"/>
          <w:szCs w:val="24"/>
        </w:rPr>
      </w:pPr>
    </w:p>
    <w:p w14:paraId="62188B66" w14:textId="43DD2A60" w:rsidR="00173B04" w:rsidRPr="00FC2BE9" w:rsidRDefault="00420F09" w:rsidP="00957798">
      <w:pPr>
        <w:pStyle w:val="ListParagraph"/>
        <w:numPr>
          <w:ilvl w:val="0"/>
          <w:numId w:val="9"/>
        </w:numPr>
        <w:spacing w:after="0" w:line="276" w:lineRule="auto"/>
        <w:ind w:left="1134" w:hanging="425"/>
        <w:rPr>
          <w:rFonts w:ascii="Arial" w:hAnsi="Arial" w:cs="Arial"/>
          <w:sz w:val="24"/>
          <w:szCs w:val="24"/>
        </w:rPr>
      </w:pPr>
      <w:r>
        <w:rPr>
          <w:rFonts w:ascii="Arial" w:hAnsi="Arial" w:cs="Arial"/>
          <w:sz w:val="24"/>
          <w:szCs w:val="24"/>
        </w:rPr>
        <w:t>R</w:t>
      </w:r>
      <w:r w:rsidR="00173B04" w:rsidRPr="00FC2BE9">
        <w:rPr>
          <w:rFonts w:ascii="Arial" w:hAnsi="Arial" w:cs="Arial"/>
          <w:sz w:val="24"/>
          <w:szCs w:val="24"/>
        </w:rPr>
        <w:t xml:space="preserve">oundabouts; </w:t>
      </w:r>
    </w:p>
    <w:p w14:paraId="17358A50" w14:textId="6856167E" w:rsidR="00173B04" w:rsidRPr="00FC2BE9" w:rsidRDefault="00420F09" w:rsidP="00957798">
      <w:pPr>
        <w:pStyle w:val="ListParagraph"/>
        <w:numPr>
          <w:ilvl w:val="0"/>
          <w:numId w:val="9"/>
        </w:numPr>
        <w:spacing w:after="0" w:line="276" w:lineRule="auto"/>
        <w:ind w:left="1134" w:hanging="425"/>
        <w:rPr>
          <w:rFonts w:ascii="Arial" w:hAnsi="Arial" w:cs="Arial"/>
          <w:sz w:val="24"/>
          <w:szCs w:val="24"/>
        </w:rPr>
      </w:pPr>
      <w:r>
        <w:rPr>
          <w:rFonts w:ascii="Arial" w:hAnsi="Arial" w:cs="Arial"/>
          <w:sz w:val="24"/>
          <w:szCs w:val="24"/>
        </w:rPr>
        <w:t>S</w:t>
      </w:r>
      <w:r w:rsidR="00173B04" w:rsidRPr="00FC2BE9">
        <w:rPr>
          <w:rFonts w:ascii="Arial" w:hAnsi="Arial" w:cs="Arial"/>
          <w:sz w:val="24"/>
          <w:szCs w:val="24"/>
        </w:rPr>
        <w:t xml:space="preserve">ignalised junctions; </w:t>
      </w:r>
    </w:p>
    <w:p w14:paraId="07433534" w14:textId="264ED84A" w:rsidR="00173B04" w:rsidRPr="00FC2BE9" w:rsidRDefault="00420F09" w:rsidP="00957798">
      <w:pPr>
        <w:pStyle w:val="ListParagraph"/>
        <w:numPr>
          <w:ilvl w:val="0"/>
          <w:numId w:val="9"/>
        </w:numPr>
        <w:spacing w:after="0" w:line="276" w:lineRule="auto"/>
        <w:ind w:left="1134" w:hanging="425"/>
        <w:rPr>
          <w:rFonts w:ascii="Arial" w:hAnsi="Arial" w:cs="Arial"/>
          <w:sz w:val="24"/>
          <w:szCs w:val="24"/>
        </w:rPr>
      </w:pPr>
      <w:r>
        <w:rPr>
          <w:rFonts w:ascii="Arial" w:hAnsi="Arial" w:cs="Arial"/>
          <w:sz w:val="24"/>
          <w:szCs w:val="24"/>
        </w:rPr>
        <w:t>R</w:t>
      </w:r>
      <w:r w:rsidR="00173B04" w:rsidRPr="00FC2BE9">
        <w:rPr>
          <w:rFonts w:ascii="Arial" w:hAnsi="Arial" w:cs="Arial"/>
          <w:sz w:val="24"/>
          <w:szCs w:val="24"/>
        </w:rPr>
        <w:t xml:space="preserve">ight turn lanes; </w:t>
      </w:r>
    </w:p>
    <w:p w14:paraId="0CDEDDD2" w14:textId="5F9D4326" w:rsidR="00173B04" w:rsidRPr="00FC2BE9" w:rsidRDefault="00420F09" w:rsidP="00957798">
      <w:pPr>
        <w:pStyle w:val="ListParagraph"/>
        <w:numPr>
          <w:ilvl w:val="0"/>
          <w:numId w:val="9"/>
        </w:numPr>
        <w:spacing w:after="0" w:line="276" w:lineRule="auto"/>
        <w:ind w:left="1134" w:hanging="425"/>
        <w:rPr>
          <w:rFonts w:ascii="Arial" w:hAnsi="Arial" w:cs="Arial"/>
          <w:sz w:val="24"/>
          <w:szCs w:val="24"/>
        </w:rPr>
      </w:pPr>
      <w:r>
        <w:rPr>
          <w:rFonts w:ascii="Arial" w:hAnsi="Arial" w:cs="Arial"/>
          <w:sz w:val="24"/>
          <w:szCs w:val="24"/>
        </w:rPr>
        <w:t>S</w:t>
      </w:r>
      <w:r w:rsidR="00173B04" w:rsidRPr="00FC2BE9">
        <w:rPr>
          <w:rFonts w:ascii="Arial" w:hAnsi="Arial" w:cs="Arial"/>
          <w:sz w:val="24"/>
          <w:szCs w:val="24"/>
        </w:rPr>
        <w:t xml:space="preserve">afety related works such as traffic calming; </w:t>
      </w:r>
    </w:p>
    <w:p w14:paraId="0E2F322F" w14:textId="086887BD" w:rsidR="00173B04" w:rsidRPr="00FC2BE9" w:rsidRDefault="00420F09" w:rsidP="00957798">
      <w:pPr>
        <w:pStyle w:val="ListParagraph"/>
        <w:numPr>
          <w:ilvl w:val="0"/>
          <w:numId w:val="9"/>
        </w:numPr>
        <w:spacing w:after="0" w:line="276" w:lineRule="auto"/>
        <w:ind w:left="1134" w:hanging="425"/>
        <w:rPr>
          <w:rFonts w:ascii="Arial" w:hAnsi="Arial" w:cs="Arial"/>
          <w:sz w:val="24"/>
          <w:szCs w:val="24"/>
        </w:rPr>
      </w:pPr>
      <w:r>
        <w:rPr>
          <w:rFonts w:ascii="Arial" w:hAnsi="Arial" w:cs="Arial"/>
          <w:sz w:val="24"/>
          <w:szCs w:val="24"/>
        </w:rPr>
        <w:t>S</w:t>
      </w:r>
      <w:r w:rsidR="00173B04" w:rsidRPr="00FC2BE9">
        <w:rPr>
          <w:rFonts w:ascii="Arial" w:hAnsi="Arial" w:cs="Arial"/>
          <w:sz w:val="24"/>
          <w:szCs w:val="24"/>
        </w:rPr>
        <w:t xml:space="preserve">treet lighting; and </w:t>
      </w:r>
    </w:p>
    <w:p w14:paraId="0AC19D06" w14:textId="0139926E" w:rsidR="001D6E09" w:rsidRPr="00420F09" w:rsidRDefault="00420F09" w:rsidP="00957798">
      <w:pPr>
        <w:pStyle w:val="ListParagraph"/>
        <w:numPr>
          <w:ilvl w:val="0"/>
          <w:numId w:val="9"/>
        </w:numPr>
        <w:spacing w:after="0" w:line="276" w:lineRule="auto"/>
        <w:ind w:left="1134" w:hanging="425"/>
        <w:rPr>
          <w:rFonts w:ascii="Arial" w:hAnsi="Arial" w:cs="Arial"/>
          <w:sz w:val="24"/>
          <w:szCs w:val="24"/>
        </w:rPr>
      </w:pPr>
      <w:r>
        <w:rPr>
          <w:rFonts w:ascii="Arial" w:hAnsi="Arial" w:cs="Arial"/>
          <w:sz w:val="24"/>
          <w:szCs w:val="24"/>
        </w:rPr>
        <w:t>I</w:t>
      </w:r>
      <w:r w:rsidR="00173B04" w:rsidRPr="00FC2BE9">
        <w:rPr>
          <w:rFonts w:ascii="Arial" w:hAnsi="Arial" w:cs="Arial"/>
          <w:sz w:val="24"/>
          <w:szCs w:val="24"/>
        </w:rPr>
        <w:t>mproved facilities for pedestrians and cyclists</w:t>
      </w:r>
      <w:r w:rsidR="00C65E8E">
        <w:rPr>
          <w:rFonts w:ascii="Arial" w:hAnsi="Arial" w:cs="Arial"/>
          <w:sz w:val="24"/>
          <w:szCs w:val="24"/>
        </w:rPr>
        <w:t>.</w:t>
      </w:r>
    </w:p>
    <w:p w14:paraId="4B0BCC78" w14:textId="77777777" w:rsidR="00FB558C" w:rsidRDefault="00FB558C" w:rsidP="0013327B">
      <w:pPr>
        <w:spacing w:after="0" w:line="276" w:lineRule="auto"/>
        <w:ind w:firstLine="709"/>
        <w:rPr>
          <w:rFonts w:ascii="Arial" w:hAnsi="Arial" w:cs="Arial"/>
          <w:sz w:val="24"/>
          <w:szCs w:val="24"/>
          <w:u w:val="single"/>
        </w:rPr>
      </w:pPr>
    </w:p>
    <w:p w14:paraId="30759C2F" w14:textId="166C126E" w:rsidR="00DE3EBD" w:rsidRPr="00FC2BE9" w:rsidRDefault="00DE3EBD" w:rsidP="0013327B">
      <w:pPr>
        <w:spacing w:after="0" w:line="276" w:lineRule="auto"/>
        <w:ind w:firstLine="709"/>
        <w:rPr>
          <w:rFonts w:ascii="Arial" w:hAnsi="Arial" w:cs="Arial"/>
          <w:sz w:val="24"/>
          <w:szCs w:val="24"/>
        </w:rPr>
      </w:pPr>
      <w:r w:rsidRPr="00FC2BE9">
        <w:rPr>
          <w:rFonts w:ascii="Arial" w:hAnsi="Arial" w:cs="Arial"/>
          <w:sz w:val="24"/>
          <w:szCs w:val="24"/>
          <w:u w:val="single"/>
        </w:rPr>
        <w:t>Community Infrastructure Levy</w:t>
      </w:r>
      <w:r w:rsidR="001D6E09" w:rsidRPr="00FC2BE9">
        <w:rPr>
          <w:rFonts w:ascii="Arial" w:hAnsi="Arial" w:cs="Arial"/>
          <w:sz w:val="24"/>
          <w:szCs w:val="24"/>
          <w:u w:val="single"/>
        </w:rPr>
        <w:t xml:space="preserve"> (CIL)</w:t>
      </w:r>
    </w:p>
    <w:p w14:paraId="46CC1B1A" w14:textId="77777777" w:rsidR="0000154C" w:rsidRPr="00FC2BE9" w:rsidRDefault="0000154C" w:rsidP="0013327B">
      <w:pPr>
        <w:spacing w:after="0" w:line="276" w:lineRule="auto"/>
        <w:rPr>
          <w:rFonts w:ascii="Arial" w:hAnsi="Arial" w:cs="Arial"/>
          <w:sz w:val="24"/>
          <w:szCs w:val="24"/>
        </w:rPr>
      </w:pPr>
    </w:p>
    <w:p w14:paraId="253EC6CD" w14:textId="31448EE2" w:rsidR="00DE3EBD" w:rsidRPr="00FC2BE9" w:rsidRDefault="009F6FE3" w:rsidP="0013327B">
      <w:pPr>
        <w:spacing w:after="0" w:line="276" w:lineRule="auto"/>
        <w:ind w:left="709" w:hanging="709"/>
        <w:rPr>
          <w:rFonts w:ascii="Arial" w:hAnsi="Arial" w:cs="Arial"/>
          <w:sz w:val="24"/>
          <w:szCs w:val="24"/>
        </w:rPr>
      </w:pPr>
      <w:r>
        <w:rPr>
          <w:rFonts w:ascii="Arial" w:hAnsi="Arial" w:cs="Arial"/>
          <w:sz w:val="24"/>
          <w:szCs w:val="24"/>
        </w:rPr>
        <w:t>2.15</w:t>
      </w:r>
      <w:r w:rsidR="00D81C4E" w:rsidRPr="00FC2BE9">
        <w:rPr>
          <w:rFonts w:ascii="Arial" w:hAnsi="Arial" w:cs="Arial"/>
          <w:sz w:val="24"/>
          <w:szCs w:val="24"/>
        </w:rPr>
        <w:tab/>
      </w:r>
      <w:r w:rsidR="0000154C" w:rsidRPr="00FC2BE9">
        <w:rPr>
          <w:rFonts w:ascii="Arial" w:hAnsi="Arial" w:cs="Arial"/>
          <w:sz w:val="24"/>
          <w:szCs w:val="24"/>
        </w:rPr>
        <w:t>The Community Infrastructure Levy (CIL)</w:t>
      </w:r>
      <w:r w:rsidR="00DA6BE2" w:rsidRPr="00FC2BE9">
        <w:rPr>
          <w:rStyle w:val="FootnoteReference"/>
          <w:rFonts w:ascii="Arial" w:hAnsi="Arial" w:cs="Arial"/>
          <w:sz w:val="24"/>
          <w:szCs w:val="24"/>
        </w:rPr>
        <w:footnoteReference w:id="15"/>
      </w:r>
      <w:r w:rsidR="00D31BE1">
        <w:rPr>
          <w:rFonts w:ascii="Arial" w:hAnsi="Arial" w:cs="Arial"/>
          <w:sz w:val="24"/>
          <w:szCs w:val="24"/>
        </w:rPr>
        <w:t xml:space="preserve"> is a charge that</w:t>
      </w:r>
      <w:r w:rsidR="0000154C" w:rsidRPr="00FC2BE9">
        <w:rPr>
          <w:rFonts w:ascii="Arial" w:hAnsi="Arial" w:cs="Arial"/>
          <w:sz w:val="24"/>
          <w:szCs w:val="24"/>
        </w:rPr>
        <w:t xml:space="preserve"> can be levied by local authorities on new development in their area. It is an important </w:t>
      </w:r>
      <w:r w:rsidR="00E4239B">
        <w:rPr>
          <w:rFonts w:ascii="Arial" w:hAnsi="Arial" w:cs="Arial"/>
          <w:sz w:val="24"/>
          <w:szCs w:val="24"/>
        </w:rPr>
        <w:t xml:space="preserve">tool for </w:t>
      </w:r>
      <w:r w:rsidR="0000154C" w:rsidRPr="00FC2BE9">
        <w:rPr>
          <w:rFonts w:ascii="Arial" w:hAnsi="Arial" w:cs="Arial"/>
          <w:sz w:val="24"/>
          <w:szCs w:val="24"/>
        </w:rPr>
        <w:t xml:space="preserve">authorities to use to help them deliver the infrastructure needed to support development in their area and can operate alongside other methods of securing infrastructure e.g. through </w:t>
      </w:r>
      <w:r w:rsidR="00EF5091">
        <w:rPr>
          <w:rFonts w:ascii="Arial" w:hAnsi="Arial" w:cs="Arial"/>
          <w:sz w:val="24"/>
          <w:szCs w:val="24"/>
        </w:rPr>
        <w:t>section</w:t>
      </w:r>
      <w:r w:rsidR="0000154C" w:rsidRPr="00FC2BE9">
        <w:rPr>
          <w:rFonts w:ascii="Arial" w:hAnsi="Arial" w:cs="Arial"/>
          <w:sz w:val="24"/>
          <w:szCs w:val="24"/>
        </w:rPr>
        <w:t>106 agreements. It takes the form of a charge per square metre of net additional floorspace and applies to most new development (although there are a number of exemptions).</w:t>
      </w:r>
    </w:p>
    <w:p w14:paraId="2586E339" w14:textId="42C7BDBA" w:rsidR="0000154C" w:rsidRPr="00FC2BE9" w:rsidRDefault="0000154C" w:rsidP="0013327B">
      <w:pPr>
        <w:spacing w:after="0" w:line="276" w:lineRule="auto"/>
        <w:rPr>
          <w:rFonts w:ascii="Arial" w:hAnsi="Arial" w:cs="Arial"/>
          <w:sz w:val="24"/>
          <w:szCs w:val="24"/>
        </w:rPr>
      </w:pPr>
    </w:p>
    <w:p w14:paraId="03C64F02" w14:textId="773AFA8A" w:rsidR="0000154C" w:rsidRPr="00FC2BE9" w:rsidRDefault="009F6FE3" w:rsidP="0013327B">
      <w:pPr>
        <w:spacing w:after="0" w:line="276" w:lineRule="auto"/>
        <w:ind w:left="709" w:hanging="709"/>
        <w:rPr>
          <w:rFonts w:ascii="Arial" w:hAnsi="Arial" w:cs="Arial"/>
          <w:sz w:val="24"/>
          <w:szCs w:val="24"/>
        </w:rPr>
      </w:pPr>
      <w:r>
        <w:rPr>
          <w:rFonts w:ascii="Arial" w:hAnsi="Arial" w:cs="Arial"/>
          <w:sz w:val="24"/>
          <w:szCs w:val="24"/>
        </w:rPr>
        <w:t>2.16</w:t>
      </w:r>
      <w:r w:rsidR="00D81C4E" w:rsidRPr="00FC2BE9">
        <w:rPr>
          <w:rFonts w:ascii="Arial" w:hAnsi="Arial" w:cs="Arial"/>
          <w:sz w:val="24"/>
          <w:szCs w:val="24"/>
        </w:rPr>
        <w:tab/>
      </w:r>
      <w:r w:rsidR="0000154C" w:rsidRPr="00FC2BE9">
        <w:rPr>
          <w:rFonts w:ascii="Arial" w:hAnsi="Arial" w:cs="Arial"/>
          <w:sz w:val="24"/>
          <w:szCs w:val="24"/>
        </w:rPr>
        <w:t>As set</w:t>
      </w:r>
      <w:r w:rsidR="00FB558C">
        <w:rPr>
          <w:rFonts w:ascii="Arial" w:hAnsi="Arial" w:cs="Arial"/>
          <w:sz w:val="24"/>
          <w:szCs w:val="24"/>
        </w:rPr>
        <w:t xml:space="preserve"> out in the supporting text to local p</w:t>
      </w:r>
      <w:r w:rsidR="0000154C" w:rsidRPr="00FC2BE9">
        <w:rPr>
          <w:rFonts w:ascii="Arial" w:hAnsi="Arial" w:cs="Arial"/>
          <w:sz w:val="24"/>
          <w:szCs w:val="24"/>
        </w:rPr>
        <w:t xml:space="preserve">lan </w:t>
      </w:r>
      <w:r w:rsidR="006178B6">
        <w:rPr>
          <w:rFonts w:ascii="Arial" w:hAnsi="Arial" w:cs="Arial"/>
          <w:sz w:val="24"/>
          <w:szCs w:val="24"/>
        </w:rPr>
        <w:t>p</w:t>
      </w:r>
      <w:r w:rsidR="0000154C" w:rsidRPr="00FC2BE9">
        <w:rPr>
          <w:rFonts w:ascii="Arial" w:hAnsi="Arial" w:cs="Arial"/>
          <w:sz w:val="24"/>
          <w:szCs w:val="24"/>
        </w:rPr>
        <w:t xml:space="preserve">olicy IN1, </w:t>
      </w:r>
      <w:r w:rsidR="002222B4">
        <w:rPr>
          <w:rFonts w:ascii="Arial" w:hAnsi="Arial" w:cs="Arial"/>
          <w:sz w:val="24"/>
          <w:szCs w:val="24"/>
        </w:rPr>
        <w:t>the district c</w:t>
      </w:r>
      <w:r w:rsidR="00DA6BE2" w:rsidRPr="00FC2BE9">
        <w:rPr>
          <w:rFonts w:ascii="Arial" w:hAnsi="Arial" w:cs="Arial"/>
          <w:sz w:val="24"/>
          <w:szCs w:val="24"/>
        </w:rPr>
        <w:t xml:space="preserve">ouncil </w:t>
      </w:r>
      <w:r w:rsidR="005C516B">
        <w:rPr>
          <w:rFonts w:ascii="Arial" w:hAnsi="Arial" w:cs="Arial"/>
          <w:sz w:val="24"/>
          <w:szCs w:val="24"/>
        </w:rPr>
        <w:t xml:space="preserve">do not currently apply CIL but </w:t>
      </w:r>
      <w:r w:rsidR="00DA6BE2" w:rsidRPr="00FC2BE9">
        <w:rPr>
          <w:rFonts w:ascii="Arial" w:hAnsi="Arial" w:cs="Arial"/>
          <w:sz w:val="24"/>
          <w:szCs w:val="24"/>
        </w:rPr>
        <w:t xml:space="preserve">will continue to keep under consideration the need to introduce a </w:t>
      </w:r>
      <w:r w:rsidR="00594725">
        <w:rPr>
          <w:rFonts w:ascii="Arial" w:hAnsi="Arial" w:cs="Arial"/>
          <w:sz w:val="24"/>
          <w:szCs w:val="24"/>
        </w:rPr>
        <w:t>c</w:t>
      </w:r>
      <w:r w:rsidR="00DA6BE2" w:rsidRPr="00FC2BE9">
        <w:rPr>
          <w:rFonts w:ascii="Arial" w:hAnsi="Arial" w:cs="Arial"/>
          <w:sz w:val="24"/>
          <w:szCs w:val="24"/>
        </w:rPr>
        <w:t xml:space="preserve">ommunity </w:t>
      </w:r>
      <w:r w:rsidR="00594725">
        <w:rPr>
          <w:rFonts w:ascii="Arial" w:hAnsi="Arial" w:cs="Arial"/>
          <w:sz w:val="24"/>
          <w:szCs w:val="24"/>
        </w:rPr>
        <w:t>i</w:t>
      </w:r>
      <w:r w:rsidR="00DA6BE2" w:rsidRPr="00FC2BE9">
        <w:rPr>
          <w:rFonts w:ascii="Arial" w:hAnsi="Arial" w:cs="Arial"/>
          <w:sz w:val="24"/>
          <w:szCs w:val="24"/>
        </w:rPr>
        <w:t xml:space="preserve">nfrastructure </w:t>
      </w:r>
      <w:r w:rsidR="00594725">
        <w:rPr>
          <w:rFonts w:ascii="Arial" w:hAnsi="Arial" w:cs="Arial"/>
          <w:sz w:val="24"/>
          <w:szCs w:val="24"/>
        </w:rPr>
        <w:t>l</w:t>
      </w:r>
      <w:r w:rsidR="00DA6BE2" w:rsidRPr="00FC2BE9">
        <w:rPr>
          <w:rFonts w:ascii="Arial" w:hAnsi="Arial" w:cs="Arial"/>
          <w:sz w:val="24"/>
          <w:szCs w:val="24"/>
        </w:rPr>
        <w:t>evy (CIL) charging schedule, having regard to local viability conditions and any future review of the system.</w:t>
      </w:r>
    </w:p>
    <w:p w14:paraId="0233D6C9" w14:textId="12F79512" w:rsidR="001D6E09" w:rsidRPr="00FC2BE9" w:rsidRDefault="001D6E09" w:rsidP="0013327B">
      <w:pPr>
        <w:spacing w:after="0" w:line="276" w:lineRule="auto"/>
        <w:rPr>
          <w:rFonts w:ascii="Arial" w:hAnsi="Arial" w:cs="Arial"/>
          <w:sz w:val="24"/>
          <w:szCs w:val="24"/>
        </w:rPr>
      </w:pPr>
    </w:p>
    <w:p w14:paraId="1482BE1C" w14:textId="43E16D22" w:rsidR="00527B2F" w:rsidRPr="00FC2BE9" w:rsidRDefault="00527B2F" w:rsidP="0013327B">
      <w:pPr>
        <w:spacing w:after="0" w:line="276" w:lineRule="auto"/>
        <w:ind w:firstLine="709"/>
        <w:rPr>
          <w:rFonts w:ascii="Arial" w:hAnsi="Arial" w:cs="Arial"/>
          <w:sz w:val="24"/>
          <w:szCs w:val="24"/>
        </w:rPr>
      </w:pPr>
      <w:r w:rsidRPr="00FC2BE9">
        <w:rPr>
          <w:rFonts w:ascii="Arial" w:hAnsi="Arial" w:cs="Arial"/>
          <w:sz w:val="24"/>
          <w:szCs w:val="24"/>
          <w:u w:val="single"/>
        </w:rPr>
        <w:t xml:space="preserve">Mansfield </w:t>
      </w:r>
      <w:r w:rsidR="0071126E">
        <w:rPr>
          <w:rFonts w:ascii="Arial" w:hAnsi="Arial" w:cs="Arial"/>
          <w:sz w:val="24"/>
          <w:szCs w:val="24"/>
          <w:u w:val="single"/>
        </w:rPr>
        <w:t>district local plan p</w:t>
      </w:r>
      <w:r w:rsidRPr="00FC2BE9">
        <w:rPr>
          <w:rFonts w:ascii="Arial" w:hAnsi="Arial" w:cs="Arial"/>
          <w:sz w:val="24"/>
          <w:szCs w:val="24"/>
          <w:u w:val="single"/>
        </w:rPr>
        <w:t>olicy</w:t>
      </w:r>
    </w:p>
    <w:p w14:paraId="6DF3193A" w14:textId="221BB471" w:rsidR="005525CB" w:rsidRPr="00FC2BE9" w:rsidRDefault="005525CB" w:rsidP="0013327B">
      <w:pPr>
        <w:spacing w:after="0" w:line="276" w:lineRule="auto"/>
        <w:rPr>
          <w:rFonts w:ascii="Arial" w:hAnsi="Arial" w:cs="Arial"/>
          <w:sz w:val="24"/>
          <w:szCs w:val="24"/>
        </w:rPr>
      </w:pPr>
    </w:p>
    <w:p w14:paraId="1BE61BF5" w14:textId="14A34AFF" w:rsidR="005525CB" w:rsidRPr="00FC2BE9" w:rsidRDefault="009F6FE3" w:rsidP="0013327B">
      <w:pPr>
        <w:spacing w:after="0" w:line="276" w:lineRule="auto"/>
        <w:ind w:left="709" w:hanging="709"/>
        <w:rPr>
          <w:rFonts w:ascii="Arial" w:hAnsi="Arial" w:cs="Arial"/>
          <w:sz w:val="24"/>
          <w:szCs w:val="24"/>
        </w:rPr>
      </w:pPr>
      <w:r>
        <w:rPr>
          <w:rFonts w:ascii="Arial" w:hAnsi="Arial" w:cs="Arial"/>
          <w:sz w:val="24"/>
          <w:szCs w:val="24"/>
        </w:rPr>
        <w:t>2.17</w:t>
      </w:r>
      <w:r w:rsidR="00D81C4E" w:rsidRPr="00FC2BE9">
        <w:rPr>
          <w:rFonts w:ascii="Arial" w:hAnsi="Arial" w:cs="Arial"/>
          <w:sz w:val="24"/>
          <w:szCs w:val="24"/>
        </w:rPr>
        <w:tab/>
      </w:r>
      <w:r w:rsidR="005525CB" w:rsidRPr="00FC2BE9">
        <w:rPr>
          <w:rFonts w:ascii="Arial" w:hAnsi="Arial" w:cs="Arial"/>
          <w:sz w:val="24"/>
          <w:szCs w:val="24"/>
        </w:rPr>
        <w:t xml:space="preserve">This SPD specifically relates to </w:t>
      </w:r>
      <w:r w:rsidR="001D6E09" w:rsidRPr="00FC2BE9">
        <w:rPr>
          <w:rFonts w:ascii="Arial" w:hAnsi="Arial" w:cs="Arial"/>
          <w:sz w:val="24"/>
          <w:szCs w:val="24"/>
        </w:rPr>
        <w:t xml:space="preserve">Mansfield </w:t>
      </w:r>
      <w:r w:rsidR="005525CB" w:rsidRPr="00FC2BE9">
        <w:rPr>
          <w:rFonts w:ascii="Arial" w:hAnsi="Arial" w:cs="Arial"/>
          <w:sz w:val="24"/>
          <w:szCs w:val="24"/>
        </w:rPr>
        <w:t xml:space="preserve">District </w:t>
      </w:r>
      <w:r w:rsidR="001D6E09" w:rsidRPr="00FC2BE9">
        <w:rPr>
          <w:rFonts w:ascii="Arial" w:hAnsi="Arial" w:cs="Arial"/>
          <w:sz w:val="24"/>
          <w:szCs w:val="24"/>
        </w:rPr>
        <w:t xml:space="preserve">Local </w:t>
      </w:r>
      <w:r w:rsidR="005525CB" w:rsidRPr="00FC2BE9">
        <w:rPr>
          <w:rFonts w:ascii="Arial" w:hAnsi="Arial" w:cs="Arial"/>
          <w:sz w:val="24"/>
          <w:szCs w:val="24"/>
        </w:rPr>
        <w:t>Plan Policy IN1 (Figure 1</w:t>
      </w:r>
      <w:r w:rsidR="004059F2" w:rsidRPr="00FC2BE9">
        <w:rPr>
          <w:rFonts w:ascii="Arial" w:hAnsi="Arial" w:cs="Arial"/>
          <w:sz w:val="24"/>
          <w:szCs w:val="24"/>
        </w:rPr>
        <w:t xml:space="preserve"> on page </w:t>
      </w:r>
      <w:r w:rsidR="00E4239B">
        <w:rPr>
          <w:rFonts w:ascii="Arial" w:hAnsi="Arial" w:cs="Arial"/>
          <w:sz w:val="24"/>
          <w:szCs w:val="24"/>
        </w:rPr>
        <w:t>9</w:t>
      </w:r>
      <w:r w:rsidR="005525CB" w:rsidRPr="00FC2BE9">
        <w:rPr>
          <w:rFonts w:ascii="Arial" w:hAnsi="Arial" w:cs="Arial"/>
          <w:sz w:val="24"/>
          <w:szCs w:val="24"/>
        </w:rPr>
        <w:t>) - the main policy for securing the delivery of new or improved infrastructure and the main context for the guidance in this document.</w:t>
      </w:r>
    </w:p>
    <w:p w14:paraId="5F402A62" w14:textId="0CD7E0B9" w:rsidR="00202906" w:rsidRPr="00FC2BE9" w:rsidRDefault="00202906" w:rsidP="0013327B">
      <w:pPr>
        <w:spacing w:after="0" w:line="276" w:lineRule="auto"/>
        <w:rPr>
          <w:rFonts w:ascii="Arial" w:hAnsi="Arial" w:cs="Arial"/>
          <w:sz w:val="24"/>
          <w:szCs w:val="24"/>
        </w:rPr>
      </w:pPr>
    </w:p>
    <w:p w14:paraId="7C519F66" w14:textId="37682CBB" w:rsidR="00D81C4E" w:rsidRPr="00FC2BE9" w:rsidRDefault="009F6FE3" w:rsidP="0013327B">
      <w:pPr>
        <w:spacing w:after="0" w:line="276" w:lineRule="auto"/>
        <w:ind w:left="709" w:hanging="709"/>
        <w:rPr>
          <w:rFonts w:ascii="Arial" w:hAnsi="Arial" w:cs="Arial"/>
          <w:sz w:val="24"/>
          <w:szCs w:val="24"/>
        </w:rPr>
      </w:pPr>
      <w:r>
        <w:rPr>
          <w:rFonts w:ascii="Arial" w:hAnsi="Arial" w:cs="Arial"/>
          <w:sz w:val="24"/>
          <w:szCs w:val="24"/>
        </w:rPr>
        <w:t>2.18</w:t>
      </w:r>
      <w:r w:rsidR="00D81C4E" w:rsidRPr="00FC2BE9">
        <w:rPr>
          <w:rFonts w:ascii="Arial" w:hAnsi="Arial" w:cs="Arial"/>
          <w:sz w:val="24"/>
          <w:szCs w:val="24"/>
        </w:rPr>
        <w:tab/>
        <w:t xml:space="preserve">A number of other </w:t>
      </w:r>
      <w:r w:rsidR="00594725">
        <w:rPr>
          <w:rFonts w:ascii="Arial" w:hAnsi="Arial" w:cs="Arial"/>
          <w:sz w:val="24"/>
          <w:szCs w:val="24"/>
        </w:rPr>
        <w:t>d</w:t>
      </w:r>
      <w:r w:rsidR="00FB558C">
        <w:rPr>
          <w:rFonts w:ascii="Arial" w:hAnsi="Arial" w:cs="Arial"/>
          <w:sz w:val="24"/>
          <w:szCs w:val="24"/>
        </w:rPr>
        <w:t>istrict local p</w:t>
      </w:r>
      <w:r w:rsidR="00D81C4E" w:rsidRPr="00FC2BE9">
        <w:rPr>
          <w:rFonts w:ascii="Arial" w:hAnsi="Arial" w:cs="Arial"/>
          <w:sz w:val="24"/>
          <w:szCs w:val="24"/>
        </w:rPr>
        <w:t>lan policies also provide specific justification for planning obligations and the use of planning conditions that might be required to make a development acceptable in planning terms and are relevant to this SPD.  These are set out in figure 2</w:t>
      </w:r>
      <w:r w:rsidR="004059F2" w:rsidRPr="00FC2BE9">
        <w:rPr>
          <w:rFonts w:ascii="Arial" w:hAnsi="Arial" w:cs="Arial"/>
          <w:sz w:val="24"/>
          <w:szCs w:val="24"/>
        </w:rPr>
        <w:t xml:space="preserve"> on page </w:t>
      </w:r>
      <w:r w:rsidR="00E4239B">
        <w:rPr>
          <w:rFonts w:ascii="Arial" w:hAnsi="Arial" w:cs="Arial"/>
          <w:sz w:val="24"/>
          <w:szCs w:val="24"/>
        </w:rPr>
        <w:t>10.</w:t>
      </w:r>
    </w:p>
    <w:p w14:paraId="50D4C20B" w14:textId="5A7CF708" w:rsidR="00D81C4E" w:rsidRPr="00FC2BE9" w:rsidRDefault="00D81C4E" w:rsidP="0013327B">
      <w:pPr>
        <w:spacing w:after="0" w:line="276" w:lineRule="auto"/>
        <w:rPr>
          <w:rFonts w:ascii="Arial" w:hAnsi="Arial" w:cs="Arial"/>
          <w:sz w:val="24"/>
          <w:szCs w:val="24"/>
        </w:rPr>
      </w:pPr>
    </w:p>
    <w:p w14:paraId="071DDAA2" w14:textId="21B48A4B" w:rsidR="00D81C4E" w:rsidRPr="00FC2BE9" w:rsidRDefault="00D81C4E" w:rsidP="0013327B">
      <w:pPr>
        <w:spacing w:after="0" w:line="276" w:lineRule="auto"/>
        <w:rPr>
          <w:rFonts w:ascii="Arial" w:hAnsi="Arial" w:cs="Arial"/>
          <w:sz w:val="24"/>
          <w:szCs w:val="24"/>
        </w:rPr>
      </w:pPr>
      <w:r w:rsidRPr="00FC2BE9">
        <w:rPr>
          <w:rFonts w:ascii="Arial" w:hAnsi="Arial" w:cs="Arial"/>
          <w:sz w:val="24"/>
          <w:szCs w:val="24"/>
        </w:rPr>
        <w:tab/>
      </w:r>
      <w:r w:rsidRPr="00FC2BE9">
        <w:rPr>
          <w:rFonts w:ascii="Arial" w:hAnsi="Arial" w:cs="Arial"/>
          <w:sz w:val="24"/>
          <w:szCs w:val="24"/>
          <w:u w:val="single"/>
        </w:rPr>
        <w:t xml:space="preserve">Mansfield Local Plan Infrastructure Delivery Plan </w:t>
      </w:r>
      <w:r w:rsidR="00111F08">
        <w:rPr>
          <w:rFonts w:ascii="Arial" w:hAnsi="Arial" w:cs="Arial"/>
          <w:sz w:val="24"/>
          <w:szCs w:val="24"/>
          <w:u w:val="single"/>
        </w:rPr>
        <w:t xml:space="preserve">2018 </w:t>
      </w:r>
      <w:r w:rsidRPr="00FC2BE9">
        <w:rPr>
          <w:rFonts w:ascii="Arial" w:hAnsi="Arial" w:cs="Arial"/>
          <w:sz w:val="24"/>
          <w:szCs w:val="24"/>
          <w:u w:val="single"/>
        </w:rPr>
        <w:t>(IDP)</w:t>
      </w:r>
    </w:p>
    <w:p w14:paraId="387FA149" w14:textId="77777777" w:rsidR="00D81C4E" w:rsidRPr="00FC2BE9" w:rsidRDefault="00D81C4E" w:rsidP="0013327B">
      <w:pPr>
        <w:spacing w:after="0" w:line="276" w:lineRule="auto"/>
        <w:rPr>
          <w:rFonts w:ascii="Arial" w:hAnsi="Arial" w:cs="Arial"/>
          <w:sz w:val="24"/>
          <w:szCs w:val="24"/>
        </w:rPr>
      </w:pPr>
    </w:p>
    <w:p w14:paraId="1186958B" w14:textId="03733478" w:rsidR="00D81C4E" w:rsidRDefault="009F6FE3" w:rsidP="0052171E">
      <w:pPr>
        <w:spacing w:after="0" w:line="276" w:lineRule="auto"/>
        <w:ind w:left="709" w:hanging="709"/>
        <w:rPr>
          <w:rFonts w:ascii="Arial" w:hAnsi="Arial" w:cs="Arial"/>
          <w:sz w:val="24"/>
          <w:szCs w:val="24"/>
        </w:rPr>
      </w:pPr>
      <w:r>
        <w:rPr>
          <w:rFonts w:ascii="Arial" w:hAnsi="Arial" w:cs="Arial"/>
          <w:sz w:val="24"/>
          <w:szCs w:val="24"/>
        </w:rPr>
        <w:t>2.19</w:t>
      </w:r>
      <w:r w:rsidR="00111F08">
        <w:rPr>
          <w:rFonts w:ascii="Arial" w:hAnsi="Arial" w:cs="Arial"/>
          <w:sz w:val="24"/>
          <w:szCs w:val="24"/>
        </w:rPr>
        <w:tab/>
        <w:t xml:space="preserve">The </w:t>
      </w:r>
      <w:r w:rsidR="005C516B">
        <w:rPr>
          <w:rFonts w:ascii="Arial" w:hAnsi="Arial" w:cs="Arial"/>
          <w:sz w:val="24"/>
          <w:szCs w:val="24"/>
        </w:rPr>
        <w:t>I</w:t>
      </w:r>
      <w:r w:rsidR="00D81C4E" w:rsidRPr="00FC2BE9">
        <w:rPr>
          <w:rFonts w:ascii="Arial" w:hAnsi="Arial" w:cs="Arial"/>
          <w:sz w:val="24"/>
          <w:szCs w:val="24"/>
        </w:rPr>
        <w:t>nfrastru</w:t>
      </w:r>
      <w:r w:rsidR="00111F08">
        <w:rPr>
          <w:rFonts w:ascii="Arial" w:hAnsi="Arial" w:cs="Arial"/>
          <w:sz w:val="24"/>
          <w:szCs w:val="24"/>
        </w:rPr>
        <w:t xml:space="preserve">cture </w:t>
      </w:r>
      <w:r w:rsidR="005C516B">
        <w:rPr>
          <w:rFonts w:ascii="Arial" w:hAnsi="Arial" w:cs="Arial"/>
          <w:sz w:val="24"/>
          <w:szCs w:val="24"/>
        </w:rPr>
        <w:t>D</w:t>
      </w:r>
      <w:r w:rsidR="00111F08">
        <w:rPr>
          <w:rFonts w:ascii="Arial" w:hAnsi="Arial" w:cs="Arial"/>
          <w:sz w:val="24"/>
          <w:szCs w:val="24"/>
        </w:rPr>
        <w:t xml:space="preserve">elivery </w:t>
      </w:r>
      <w:r w:rsidR="005C516B">
        <w:rPr>
          <w:rFonts w:ascii="Arial" w:hAnsi="Arial" w:cs="Arial"/>
          <w:sz w:val="24"/>
          <w:szCs w:val="24"/>
        </w:rPr>
        <w:t>P</w:t>
      </w:r>
      <w:r w:rsidR="00D81C4E" w:rsidRPr="00FC2BE9">
        <w:rPr>
          <w:rFonts w:ascii="Arial" w:hAnsi="Arial" w:cs="Arial"/>
          <w:sz w:val="24"/>
          <w:szCs w:val="24"/>
        </w:rPr>
        <w:t>lan (IDP) has been prepared in consultation with the relevant infrastructure providers and adjacent local authorities. It identifies the infra</w:t>
      </w:r>
      <w:r w:rsidR="00FB558C">
        <w:rPr>
          <w:rFonts w:ascii="Arial" w:hAnsi="Arial" w:cs="Arial"/>
          <w:sz w:val="24"/>
          <w:szCs w:val="24"/>
        </w:rPr>
        <w:t>structure requirements for the M</w:t>
      </w:r>
      <w:r w:rsidR="00D81C4E" w:rsidRPr="00FC2BE9">
        <w:rPr>
          <w:rFonts w:ascii="Arial" w:hAnsi="Arial" w:cs="Arial"/>
          <w:sz w:val="24"/>
          <w:szCs w:val="24"/>
        </w:rPr>
        <w:t xml:space="preserve">ansfield </w:t>
      </w:r>
      <w:r w:rsidR="00594725">
        <w:rPr>
          <w:rFonts w:ascii="Arial" w:hAnsi="Arial" w:cs="Arial"/>
          <w:sz w:val="24"/>
          <w:szCs w:val="24"/>
        </w:rPr>
        <w:t>d</w:t>
      </w:r>
      <w:r w:rsidR="00D81C4E" w:rsidRPr="00FC2BE9">
        <w:rPr>
          <w:rFonts w:ascii="Arial" w:hAnsi="Arial" w:cs="Arial"/>
          <w:sz w:val="24"/>
          <w:szCs w:val="24"/>
        </w:rPr>
        <w:t xml:space="preserve">istrict, which will be necessary to support the planned </w:t>
      </w:r>
      <w:r w:rsidR="00111F08">
        <w:rPr>
          <w:rFonts w:ascii="Arial" w:hAnsi="Arial" w:cs="Arial"/>
          <w:sz w:val="24"/>
          <w:szCs w:val="24"/>
        </w:rPr>
        <w:t>growth proposed within the adopted local p</w:t>
      </w:r>
      <w:r w:rsidR="00D81C4E" w:rsidRPr="00FC2BE9">
        <w:rPr>
          <w:rFonts w:ascii="Arial" w:hAnsi="Arial" w:cs="Arial"/>
          <w:sz w:val="24"/>
          <w:szCs w:val="24"/>
        </w:rPr>
        <w:t>lan. The inf</w:t>
      </w:r>
      <w:r w:rsidR="00897BE5">
        <w:rPr>
          <w:rFonts w:ascii="Arial" w:hAnsi="Arial" w:cs="Arial"/>
          <w:sz w:val="24"/>
          <w:szCs w:val="24"/>
        </w:rPr>
        <w:t xml:space="preserve">rastructure requirements are set out in </w:t>
      </w:r>
      <w:r w:rsidR="00FB558C">
        <w:rPr>
          <w:rFonts w:ascii="Arial" w:hAnsi="Arial" w:cs="Arial"/>
          <w:sz w:val="24"/>
          <w:szCs w:val="24"/>
        </w:rPr>
        <w:t>appendix 9 of the local p</w:t>
      </w:r>
      <w:r w:rsidR="00897BE5">
        <w:rPr>
          <w:rFonts w:ascii="Arial" w:hAnsi="Arial" w:cs="Arial"/>
          <w:sz w:val="24"/>
          <w:szCs w:val="24"/>
        </w:rPr>
        <w:t>lan</w:t>
      </w:r>
      <w:r w:rsidR="00D81C4E" w:rsidRPr="00FC2BE9">
        <w:rPr>
          <w:rFonts w:ascii="Arial" w:hAnsi="Arial" w:cs="Arial"/>
          <w:sz w:val="24"/>
          <w:szCs w:val="24"/>
        </w:rPr>
        <w:t xml:space="preserve">, </w:t>
      </w:r>
      <w:r w:rsidR="005C516B">
        <w:rPr>
          <w:rFonts w:ascii="Arial" w:hAnsi="Arial" w:cs="Arial"/>
          <w:sz w:val="24"/>
          <w:szCs w:val="24"/>
        </w:rPr>
        <w:t xml:space="preserve">and </w:t>
      </w:r>
      <w:r w:rsidR="00D81C4E" w:rsidRPr="00FC2BE9">
        <w:rPr>
          <w:rFonts w:ascii="Arial" w:hAnsi="Arial" w:cs="Arial"/>
          <w:sz w:val="24"/>
          <w:szCs w:val="24"/>
        </w:rPr>
        <w:t xml:space="preserve">are based on the following geographic areas of the </w:t>
      </w:r>
      <w:r w:rsidR="00594725">
        <w:rPr>
          <w:rFonts w:ascii="Arial" w:hAnsi="Arial" w:cs="Arial"/>
          <w:sz w:val="24"/>
          <w:szCs w:val="24"/>
        </w:rPr>
        <w:t>d</w:t>
      </w:r>
      <w:r w:rsidR="00D81C4E" w:rsidRPr="00FC2BE9">
        <w:rPr>
          <w:rFonts w:ascii="Arial" w:hAnsi="Arial" w:cs="Arial"/>
          <w:sz w:val="24"/>
          <w:szCs w:val="24"/>
        </w:rPr>
        <w:t>istrict:</w:t>
      </w:r>
    </w:p>
    <w:p w14:paraId="633D6F86" w14:textId="77777777" w:rsidR="007D0C1C" w:rsidRPr="00FC2BE9" w:rsidRDefault="007D0C1C" w:rsidP="0052171E">
      <w:pPr>
        <w:spacing w:after="0" w:line="276" w:lineRule="auto"/>
        <w:ind w:left="709" w:hanging="709"/>
        <w:rPr>
          <w:rFonts w:ascii="Arial" w:hAnsi="Arial" w:cs="Arial"/>
          <w:sz w:val="24"/>
          <w:szCs w:val="24"/>
        </w:rPr>
      </w:pPr>
    </w:p>
    <w:p w14:paraId="7323B1E3" w14:textId="35B78894" w:rsidR="00D81C4E" w:rsidRPr="00FC2BE9" w:rsidRDefault="00420F09" w:rsidP="00957798">
      <w:pPr>
        <w:numPr>
          <w:ilvl w:val="0"/>
          <w:numId w:val="6"/>
        </w:numPr>
        <w:spacing w:after="0" w:line="276" w:lineRule="auto"/>
        <w:ind w:left="1134" w:hanging="425"/>
        <w:rPr>
          <w:rFonts w:ascii="Arial" w:hAnsi="Arial" w:cs="Arial"/>
          <w:sz w:val="24"/>
          <w:szCs w:val="24"/>
        </w:rPr>
      </w:pPr>
      <w:r>
        <w:rPr>
          <w:rFonts w:ascii="Arial" w:hAnsi="Arial" w:cs="Arial"/>
          <w:sz w:val="24"/>
          <w:szCs w:val="24"/>
        </w:rPr>
        <w:t>D</w:t>
      </w:r>
      <w:r w:rsidR="00D81C4E" w:rsidRPr="00FC2BE9">
        <w:rPr>
          <w:rFonts w:ascii="Arial" w:hAnsi="Arial" w:cs="Arial"/>
          <w:sz w:val="24"/>
          <w:szCs w:val="24"/>
        </w:rPr>
        <w:t>istrict</w:t>
      </w:r>
      <w:r w:rsidR="00594725">
        <w:rPr>
          <w:rFonts w:ascii="Arial" w:hAnsi="Arial" w:cs="Arial"/>
          <w:sz w:val="24"/>
          <w:szCs w:val="24"/>
        </w:rPr>
        <w:t xml:space="preserve"> w</w:t>
      </w:r>
      <w:r w:rsidR="00D81C4E" w:rsidRPr="00FC2BE9">
        <w:rPr>
          <w:rFonts w:ascii="Arial" w:hAnsi="Arial" w:cs="Arial"/>
          <w:sz w:val="24"/>
          <w:szCs w:val="24"/>
        </w:rPr>
        <w:t>ide;</w:t>
      </w:r>
    </w:p>
    <w:p w14:paraId="3B6C3ABD" w14:textId="73311638" w:rsidR="00D81C4E" w:rsidRPr="00FC2BE9" w:rsidRDefault="00D81C4E" w:rsidP="00957798">
      <w:pPr>
        <w:numPr>
          <w:ilvl w:val="0"/>
          <w:numId w:val="6"/>
        </w:numPr>
        <w:spacing w:after="0" w:line="276" w:lineRule="auto"/>
        <w:ind w:left="1134" w:hanging="425"/>
        <w:rPr>
          <w:rFonts w:ascii="Arial" w:hAnsi="Arial" w:cs="Arial"/>
          <w:sz w:val="24"/>
          <w:szCs w:val="24"/>
        </w:rPr>
      </w:pPr>
      <w:r w:rsidRPr="00FC2BE9">
        <w:rPr>
          <w:rFonts w:ascii="Arial" w:hAnsi="Arial" w:cs="Arial"/>
          <w:sz w:val="24"/>
          <w:szCs w:val="24"/>
        </w:rPr>
        <w:t xml:space="preserve">Mansfield </w:t>
      </w:r>
      <w:r w:rsidR="00594725">
        <w:rPr>
          <w:rFonts w:ascii="Arial" w:hAnsi="Arial" w:cs="Arial"/>
          <w:sz w:val="24"/>
          <w:szCs w:val="24"/>
        </w:rPr>
        <w:t>u</w:t>
      </w:r>
      <w:r w:rsidRPr="00FC2BE9">
        <w:rPr>
          <w:rFonts w:ascii="Arial" w:hAnsi="Arial" w:cs="Arial"/>
          <w:sz w:val="24"/>
          <w:szCs w:val="24"/>
        </w:rPr>
        <w:t xml:space="preserve">rban </w:t>
      </w:r>
      <w:r w:rsidR="00594725">
        <w:rPr>
          <w:rFonts w:ascii="Arial" w:hAnsi="Arial" w:cs="Arial"/>
          <w:sz w:val="24"/>
          <w:szCs w:val="24"/>
        </w:rPr>
        <w:t>a</w:t>
      </w:r>
      <w:r w:rsidRPr="00FC2BE9">
        <w:rPr>
          <w:rFonts w:ascii="Arial" w:hAnsi="Arial" w:cs="Arial"/>
          <w:sz w:val="24"/>
          <w:szCs w:val="24"/>
        </w:rPr>
        <w:t xml:space="preserve">rea; </w:t>
      </w:r>
    </w:p>
    <w:p w14:paraId="42164671" w14:textId="77777777" w:rsidR="00D81C4E" w:rsidRPr="00FC2BE9" w:rsidRDefault="00D81C4E" w:rsidP="00957798">
      <w:pPr>
        <w:numPr>
          <w:ilvl w:val="0"/>
          <w:numId w:val="6"/>
        </w:numPr>
        <w:spacing w:after="0" w:line="276" w:lineRule="auto"/>
        <w:ind w:left="1134" w:hanging="425"/>
        <w:rPr>
          <w:rFonts w:ascii="Arial" w:hAnsi="Arial" w:cs="Arial"/>
          <w:sz w:val="24"/>
          <w:szCs w:val="24"/>
        </w:rPr>
      </w:pPr>
      <w:r w:rsidRPr="00FC2BE9">
        <w:rPr>
          <w:rFonts w:ascii="Arial" w:hAnsi="Arial" w:cs="Arial"/>
          <w:sz w:val="24"/>
          <w:szCs w:val="24"/>
        </w:rPr>
        <w:t>Pleasley;</w:t>
      </w:r>
    </w:p>
    <w:p w14:paraId="6B993876" w14:textId="77777777" w:rsidR="00D81C4E" w:rsidRPr="00FC2BE9" w:rsidRDefault="00D81C4E" w:rsidP="00957798">
      <w:pPr>
        <w:numPr>
          <w:ilvl w:val="0"/>
          <w:numId w:val="6"/>
        </w:numPr>
        <w:spacing w:after="0" w:line="276" w:lineRule="auto"/>
        <w:ind w:left="1134" w:hanging="425"/>
        <w:rPr>
          <w:rFonts w:ascii="Arial" w:hAnsi="Arial" w:cs="Arial"/>
          <w:sz w:val="24"/>
          <w:szCs w:val="24"/>
        </w:rPr>
      </w:pPr>
      <w:r w:rsidRPr="00FC2BE9">
        <w:rPr>
          <w:rFonts w:ascii="Arial" w:hAnsi="Arial" w:cs="Arial"/>
          <w:sz w:val="24"/>
          <w:szCs w:val="24"/>
        </w:rPr>
        <w:t>Mansfield Woodhouse;</w:t>
      </w:r>
    </w:p>
    <w:p w14:paraId="7017F7C8" w14:textId="77777777" w:rsidR="00D81C4E" w:rsidRPr="00FC2BE9" w:rsidRDefault="00D81C4E" w:rsidP="00957798">
      <w:pPr>
        <w:numPr>
          <w:ilvl w:val="0"/>
          <w:numId w:val="6"/>
        </w:numPr>
        <w:spacing w:after="0" w:line="276" w:lineRule="auto"/>
        <w:ind w:left="1134" w:hanging="425"/>
        <w:rPr>
          <w:rFonts w:ascii="Arial" w:hAnsi="Arial" w:cs="Arial"/>
          <w:sz w:val="24"/>
          <w:szCs w:val="24"/>
        </w:rPr>
      </w:pPr>
      <w:r w:rsidRPr="00FC2BE9">
        <w:rPr>
          <w:rFonts w:ascii="Arial" w:hAnsi="Arial" w:cs="Arial"/>
          <w:sz w:val="24"/>
          <w:szCs w:val="24"/>
        </w:rPr>
        <w:t>Forest Town;</w:t>
      </w:r>
    </w:p>
    <w:p w14:paraId="6289A9AB" w14:textId="77777777" w:rsidR="00D81C4E" w:rsidRPr="00FC2BE9" w:rsidRDefault="00D81C4E" w:rsidP="00957798">
      <w:pPr>
        <w:numPr>
          <w:ilvl w:val="0"/>
          <w:numId w:val="6"/>
        </w:numPr>
        <w:spacing w:after="0" w:line="276" w:lineRule="auto"/>
        <w:ind w:left="1134" w:hanging="425"/>
        <w:rPr>
          <w:rFonts w:ascii="Arial" w:hAnsi="Arial" w:cs="Arial"/>
          <w:sz w:val="24"/>
          <w:szCs w:val="24"/>
        </w:rPr>
      </w:pPr>
      <w:r w:rsidRPr="00FC2BE9">
        <w:rPr>
          <w:rFonts w:ascii="Arial" w:hAnsi="Arial" w:cs="Arial"/>
          <w:sz w:val="24"/>
          <w:szCs w:val="24"/>
        </w:rPr>
        <w:t xml:space="preserve">Warsop; and </w:t>
      </w:r>
    </w:p>
    <w:p w14:paraId="563EE242" w14:textId="4E80D089" w:rsidR="00D81C4E" w:rsidRPr="00FC2BE9" w:rsidRDefault="00D81C4E" w:rsidP="00957798">
      <w:pPr>
        <w:numPr>
          <w:ilvl w:val="0"/>
          <w:numId w:val="6"/>
        </w:numPr>
        <w:spacing w:after="0" w:line="276" w:lineRule="auto"/>
        <w:ind w:left="1134" w:hanging="425"/>
        <w:rPr>
          <w:rFonts w:ascii="Arial" w:hAnsi="Arial" w:cs="Arial"/>
          <w:sz w:val="24"/>
          <w:szCs w:val="24"/>
        </w:rPr>
      </w:pPr>
      <w:r w:rsidRPr="00FC2BE9">
        <w:rPr>
          <w:rFonts w:ascii="Arial" w:hAnsi="Arial" w:cs="Arial"/>
          <w:sz w:val="24"/>
          <w:szCs w:val="24"/>
        </w:rPr>
        <w:t xml:space="preserve">Church Warsop </w:t>
      </w:r>
      <w:r w:rsidR="00594725">
        <w:rPr>
          <w:rFonts w:ascii="Arial" w:hAnsi="Arial" w:cs="Arial"/>
          <w:sz w:val="24"/>
          <w:szCs w:val="24"/>
        </w:rPr>
        <w:t>and</w:t>
      </w:r>
      <w:r w:rsidRPr="00FC2BE9">
        <w:rPr>
          <w:rFonts w:ascii="Arial" w:hAnsi="Arial" w:cs="Arial"/>
          <w:sz w:val="24"/>
          <w:szCs w:val="24"/>
        </w:rPr>
        <w:t xml:space="preserve"> Meden Vale</w:t>
      </w:r>
      <w:r w:rsidR="00594725">
        <w:rPr>
          <w:rFonts w:ascii="Arial" w:hAnsi="Arial" w:cs="Arial"/>
          <w:sz w:val="24"/>
          <w:szCs w:val="24"/>
        </w:rPr>
        <w:t>.</w:t>
      </w:r>
    </w:p>
    <w:p w14:paraId="457ACF59" w14:textId="77777777" w:rsidR="00D81C4E" w:rsidRPr="00FC2BE9" w:rsidRDefault="00D81C4E" w:rsidP="0013327B">
      <w:pPr>
        <w:spacing w:after="0" w:line="276" w:lineRule="auto"/>
        <w:rPr>
          <w:rFonts w:ascii="Arial" w:hAnsi="Arial" w:cs="Arial"/>
          <w:sz w:val="24"/>
          <w:szCs w:val="24"/>
        </w:rPr>
      </w:pPr>
    </w:p>
    <w:p w14:paraId="13716D37" w14:textId="03B318DF" w:rsidR="00D81C4E" w:rsidRPr="00FC2BE9" w:rsidRDefault="009F6FE3" w:rsidP="0013327B">
      <w:pPr>
        <w:spacing w:after="0" w:line="276" w:lineRule="auto"/>
        <w:rPr>
          <w:rFonts w:ascii="Arial" w:hAnsi="Arial" w:cs="Arial"/>
          <w:sz w:val="24"/>
          <w:szCs w:val="24"/>
        </w:rPr>
      </w:pPr>
      <w:r>
        <w:rPr>
          <w:rFonts w:ascii="Arial" w:hAnsi="Arial" w:cs="Arial"/>
          <w:sz w:val="24"/>
          <w:szCs w:val="24"/>
        </w:rPr>
        <w:t>2.20</w:t>
      </w:r>
      <w:r w:rsidR="004059F2" w:rsidRPr="00FC2BE9">
        <w:rPr>
          <w:rFonts w:ascii="Arial" w:hAnsi="Arial" w:cs="Arial"/>
          <w:sz w:val="24"/>
          <w:szCs w:val="24"/>
        </w:rPr>
        <w:tab/>
      </w:r>
      <w:r w:rsidR="00D81C4E" w:rsidRPr="00FC2BE9">
        <w:rPr>
          <w:rFonts w:ascii="Arial" w:hAnsi="Arial" w:cs="Arial"/>
          <w:sz w:val="24"/>
          <w:szCs w:val="24"/>
        </w:rPr>
        <w:t>In addition to the infrastructure requirements, the IDP sets out:</w:t>
      </w:r>
    </w:p>
    <w:p w14:paraId="01778F55" w14:textId="77777777" w:rsidR="00D81C4E" w:rsidRPr="00FC2BE9" w:rsidRDefault="00D81C4E" w:rsidP="0013327B">
      <w:pPr>
        <w:spacing w:after="0" w:line="276" w:lineRule="auto"/>
        <w:rPr>
          <w:rFonts w:ascii="Arial" w:hAnsi="Arial" w:cs="Arial"/>
          <w:sz w:val="24"/>
          <w:szCs w:val="24"/>
        </w:rPr>
      </w:pPr>
    </w:p>
    <w:p w14:paraId="62C253C5" w14:textId="5DF0106C" w:rsidR="00D81C4E" w:rsidRPr="00FC2BE9" w:rsidRDefault="00420F09" w:rsidP="00957798">
      <w:pPr>
        <w:numPr>
          <w:ilvl w:val="0"/>
          <w:numId w:val="5"/>
        </w:numPr>
        <w:spacing w:after="0" w:line="276" w:lineRule="auto"/>
        <w:ind w:left="1134" w:hanging="425"/>
        <w:rPr>
          <w:rFonts w:ascii="Arial" w:hAnsi="Arial" w:cs="Arial"/>
          <w:sz w:val="24"/>
          <w:szCs w:val="24"/>
        </w:rPr>
      </w:pPr>
      <w:r>
        <w:rPr>
          <w:rFonts w:ascii="Arial" w:hAnsi="Arial" w:cs="Arial"/>
          <w:sz w:val="24"/>
          <w:szCs w:val="24"/>
        </w:rPr>
        <w:t>E</w:t>
      </w:r>
      <w:r w:rsidR="00D81C4E" w:rsidRPr="00FC2BE9">
        <w:rPr>
          <w:rFonts w:ascii="Arial" w:hAnsi="Arial" w:cs="Arial"/>
          <w:sz w:val="24"/>
          <w:szCs w:val="24"/>
        </w:rPr>
        <w:t>xisting infrastructure provision;</w:t>
      </w:r>
    </w:p>
    <w:p w14:paraId="541486A1" w14:textId="7DB2DF27" w:rsidR="00D81C4E" w:rsidRPr="00FC2BE9" w:rsidRDefault="00420F09" w:rsidP="00957798">
      <w:pPr>
        <w:numPr>
          <w:ilvl w:val="0"/>
          <w:numId w:val="5"/>
        </w:numPr>
        <w:spacing w:after="0" w:line="276" w:lineRule="auto"/>
        <w:ind w:left="1134" w:hanging="425"/>
        <w:rPr>
          <w:rFonts w:ascii="Arial" w:hAnsi="Arial" w:cs="Arial"/>
          <w:sz w:val="24"/>
          <w:szCs w:val="24"/>
        </w:rPr>
      </w:pPr>
      <w:r>
        <w:rPr>
          <w:rFonts w:ascii="Arial" w:hAnsi="Arial" w:cs="Arial"/>
          <w:sz w:val="24"/>
          <w:szCs w:val="24"/>
        </w:rPr>
        <w:t>E</w:t>
      </w:r>
      <w:r w:rsidR="00D81C4E" w:rsidRPr="00FC2BE9">
        <w:rPr>
          <w:rFonts w:ascii="Arial" w:hAnsi="Arial" w:cs="Arial"/>
          <w:sz w:val="24"/>
          <w:szCs w:val="24"/>
        </w:rPr>
        <w:t>xisting infrastructure capacity;</w:t>
      </w:r>
    </w:p>
    <w:p w14:paraId="327DC088" w14:textId="7460D9B0" w:rsidR="00D81C4E" w:rsidRPr="00FC2BE9" w:rsidRDefault="00420F09" w:rsidP="00957798">
      <w:pPr>
        <w:numPr>
          <w:ilvl w:val="0"/>
          <w:numId w:val="5"/>
        </w:numPr>
        <w:spacing w:after="0" w:line="276" w:lineRule="auto"/>
        <w:ind w:left="1134" w:hanging="425"/>
        <w:rPr>
          <w:rFonts w:ascii="Arial" w:hAnsi="Arial" w:cs="Arial"/>
          <w:sz w:val="24"/>
          <w:szCs w:val="24"/>
        </w:rPr>
      </w:pPr>
      <w:r>
        <w:rPr>
          <w:rFonts w:ascii="Arial" w:hAnsi="Arial" w:cs="Arial"/>
          <w:sz w:val="24"/>
          <w:szCs w:val="24"/>
        </w:rPr>
        <w:t>T</w:t>
      </w:r>
      <w:r w:rsidR="00D81C4E" w:rsidRPr="00FC2BE9">
        <w:rPr>
          <w:rFonts w:ascii="Arial" w:hAnsi="Arial" w:cs="Arial"/>
          <w:sz w:val="24"/>
          <w:szCs w:val="24"/>
        </w:rPr>
        <w:t>he additional demands that planned growth will place on existing infrastructure; and</w:t>
      </w:r>
    </w:p>
    <w:p w14:paraId="1D4FE66B" w14:textId="324F1EE9" w:rsidR="00D81C4E" w:rsidRPr="00FC2BE9" w:rsidRDefault="00420F09" w:rsidP="00957798">
      <w:pPr>
        <w:numPr>
          <w:ilvl w:val="0"/>
          <w:numId w:val="5"/>
        </w:numPr>
        <w:spacing w:after="0" w:line="276" w:lineRule="auto"/>
        <w:ind w:left="1134" w:hanging="425"/>
        <w:rPr>
          <w:rFonts w:ascii="Arial" w:hAnsi="Arial" w:cs="Arial"/>
          <w:sz w:val="24"/>
          <w:szCs w:val="24"/>
        </w:rPr>
      </w:pPr>
      <w:r>
        <w:rPr>
          <w:rFonts w:ascii="Arial" w:hAnsi="Arial" w:cs="Arial"/>
          <w:sz w:val="24"/>
          <w:szCs w:val="24"/>
        </w:rPr>
        <w:t>I</w:t>
      </w:r>
      <w:r w:rsidR="00D81C4E" w:rsidRPr="00FC2BE9">
        <w:rPr>
          <w:rFonts w:ascii="Arial" w:hAnsi="Arial" w:cs="Arial"/>
          <w:sz w:val="24"/>
          <w:szCs w:val="24"/>
        </w:rPr>
        <w:t>nfrastructure delivery costs and responsibilities</w:t>
      </w:r>
    </w:p>
    <w:p w14:paraId="1D475583" w14:textId="77777777" w:rsidR="00D81C4E" w:rsidRPr="00FC2BE9" w:rsidRDefault="00D81C4E" w:rsidP="0013327B">
      <w:pPr>
        <w:spacing w:after="0" w:line="276" w:lineRule="auto"/>
        <w:rPr>
          <w:rFonts w:ascii="Arial" w:hAnsi="Arial" w:cs="Arial"/>
          <w:sz w:val="24"/>
          <w:szCs w:val="24"/>
        </w:rPr>
      </w:pPr>
    </w:p>
    <w:p w14:paraId="54A856BC" w14:textId="6C3F6679" w:rsidR="00D81C4E" w:rsidRPr="00FC2BE9" w:rsidRDefault="009F6FE3" w:rsidP="0013327B">
      <w:pPr>
        <w:spacing w:after="0" w:line="276" w:lineRule="auto"/>
        <w:ind w:left="709" w:hanging="709"/>
        <w:rPr>
          <w:rFonts w:ascii="Arial" w:hAnsi="Arial" w:cs="Arial"/>
          <w:sz w:val="24"/>
          <w:szCs w:val="24"/>
        </w:rPr>
      </w:pPr>
      <w:r>
        <w:rPr>
          <w:rFonts w:ascii="Arial" w:hAnsi="Arial" w:cs="Arial"/>
          <w:sz w:val="24"/>
          <w:szCs w:val="24"/>
        </w:rPr>
        <w:t>2.21</w:t>
      </w:r>
      <w:r w:rsidR="004059F2" w:rsidRPr="00FC2BE9">
        <w:rPr>
          <w:rFonts w:ascii="Arial" w:hAnsi="Arial" w:cs="Arial"/>
          <w:sz w:val="24"/>
          <w:szCs w:val="24"/>
        </w:rPr>
        <w:tab/>
      </w:r>
      <w:r w:rsidR="00D81C4E" w:rsidRPr="00FC2BE9">
        <w:rPr>
          <w:rFonts w:ascii="Arial" w:hAnsi="Arial" w:cs="Arial"/>
          <w:sz w:val="24"/>
          <w:szCs w:val="24"/>
        </w:rPr>
        <w:t xml:space="preserve">The IDP will be updated on a regular basis; this process includes consulting with Warsop Parish Council, organisations such as public transport providers, emergency services, utility companies, business associations, the development industry, and other providers of services such as the highway authority, </w:t>
      </w:r>
      <w:r w:rsidR="005C516B">
        <w:rPr>
          <w:rFonts w:ascii="Arial" w:hAnsi="Arial" w:cs="Arial"/>
          <w:sz w:val="24"/>
          <w:szCs w:val="24"/>
        </w:rPr>
        <w:t>Local E</w:t>
      </w:r>
      <w:r w:rsidR="00D81C4E" w:rsidRPr="00FC2BE9">
        <w:rPr>
          <w:rFonts w:ascii="Arial" w:hAnsi="Arial" w:cs="Arial"/>
          <w:sz w:val="24"/>
          <w:szCs w:val="24"/>
        </w:rPr>
        <w:t>duc</w:t>
      </w:r>
      <w:r w:rsidR="002222B4">
        <w:rPr>
          <w:rFonts w:ascii="Arial" w:hAnsi="Arial" w:cs="Arial"/>
          <w:sz w:val="24"/>
          <w:szCs w:val="24"/>
        </w:rPr>
        <w:t xml:space="preserve">ation </w:t>
      </w:r>
      <w:r w:rsidR="005C516B">
        <w:rPr>
          <w:rFonts w:ascii="Arial" w:hAnsi="Arial" w:cs="Arial"/>
          <w:sz w:val="24"/>
          <w:szCs w:val="24"/>
        </w:rPr>
        <w:t xml:space="preserve">Authority </w:t>
      </w:r>
      <w:r w:rsidR="002222B4">
        <w:rPr>
          <w:rFonts w:ascii="Arial" w:hAnsi="Arial" w:cs="Arial"/>
          <w:sz w:val="24"/>
          <w:szCs w:val="24"/>
        </w:rPr>
        <w:t>and social services. The district c</w:t>
      </w:r>
      <w:r w:rsidR="00D81C4E" w:rsidRPr="00FC2BE9">
        <w:rPr>
          <w:rFonts w:ascii="Arial" w:hAnsi="Arial" w:cs="Arial"/>
          <w:sz w:val="24"/>
          <w:szCs w:val="24"/>
        </w:rPr>
        <w:t xml:space="preserve">ouncil also liaises with neighbouring local authorities in relation to cross boundary matters. </w:t>
      </w:r>
    </w:p>
    <w:p w14:paraId="264520E3" w14:textId="3E2C68FA" w:rsidR="00D81C4E" w:rsidRPr="00FC2BE9" w:rsidRDefault="00D81C4E" w:rsidP="0013327B">
      <w:pPr>
        <w:spacing w:after="0" w:line="276" w:lineRule="auto"/>
        <w:rPr>
          <w:rFonts w:ascii="Arial" w:hAnsi="Arial" w:cs="Arial"/>
          <w:sz w:val="24"/>
          <w:szCs w:val="24"/>
        </w:rPr>
      </w:pPr>
    </w:p>
    <w:p w14:paraId="3D63C966" w14:textId="3270CA9F" w:rsidR="005525CB" w:rsidRPr="00FC2BE9" w:rsidRDefault="005525CB" w:rsidP="0013327B">
      <w:pPr>
        <w:spacing w:after="0" w:line="276" w:lineRule="auto"/>
        <w:ind w:left="709"/>
        <w:rPr>
          <w:rFonts w:ascii="Arial" w:hAnsi="Arial" w:cs="Arial"/>
          <w:sz w:val="24"/>
          <w:szCs w:val="24"/>
        </w:rPr>
      </w:pPr>
      <w:r w:rsidRPr="00FC2BE9">
        <w:rPr>
          <w:rFonts w:ascii="Arial" w:hAnsi="Arial" w:cs="Arial"/>
          <w:b/>
          <w:sz w:val="24"/>
          <w:szCs w:val="24"/>
        </w:rPr>
        <w:t>Figure 1 – Mansfield District Local Plan Policy IN1 – Infrastructure Delivery</w:t>
      </w:r>
    </w:p>
    <w:p w14:paraId="038B24F9" w14:textId="34E1BEBE" w:rsidR="00AB3259" w:rsidRPr="00FC2BE9" w:rsidRDefault="00011423" w:rsidP="0013327B">
      <w:pPr>
        <w:spacing w:after="0" w:line="276" w:lineRule="auto"/>
        <w:rPr>
          <w:rFonts w:ascii="Arial" w:hAnsi="Arial" w:cs="Arial"/>
          <w:sz w:val="24"/>
          <w:szCs w:val="24"/>
        </w:rPr>
      </w:pPr>
      <w:r w:rsidRPr="00FC2BE9">
        <w:rPr>
          <w:rFonts w:ascii="Arial" w:hAnsi="Arial" w:cs="Arial"/>
          <w:noProof/>
          <w:sz w:val="24"/>
          <w:szCs w:val="24"/>
          <w:lang w:eastAsia="en-GB"/>
        </w:rPr>
        <mc:AlternateContent>
          <mc:Choice Requires="wps">
            <w:drawing>
              <wp:anchor distT="45720" distB="45720" distL="114300" distR="114300" simplePos="0" relativeHeight="251661312" behindDoc="0" locked="0" layoutInCell="1" allowOverlap="1" wp14:anchorId="3F3878F0" wp14:editId="411C1CD6">
                <wp:simplePos x="0" y="0"/>
                <wp:positionH relativeFrom="page">
                  <wp:posOffset>1295400</wp:posOffset>
                </wp:positionH>
                <wp:positionV relativeFrom="paragraph">
                  <wp:posOffset>172085</wp:posOffset>
                </wp:positionV>
                <wp:extent cx="5470525" cy="3397250"/>
                <wp:effectExtent l="0" t="0" r="15875"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0525" cy="3397250"/>
                        </a:xfrm>
                        <a:prstGeom prst="rect">
                          <a:avLst/>
                        </a:prstGeom>
                        <a:solidFill>
                          <a:srgbClr val="FFFFFF"/>
                        </a:solidFill>
                        <a:ln w="9525">
                          <a:solidFill>
                            <a:srgbClr val="000000"/>
                          </a:solidFill>
                          <a:miter lim="800000"/>
                          <a:headEnd/>
                          <a:tailEnd/>
                        </a:ln>
                      </wps:spPr>
                      <wps:txbx>
                        <w:txbxContent>
                          <w:p w14:paraId="4B223174" w14:textId="43108648" w:rsidR="00FD69B7" w:rsidRPr="0071126E" w:rsidRDefault="00FD69B7" w:rsidP="00770E5C">
                            <w:pPr>
                              <w:spacing w:after="0" w:line="240" w:lineRule="auto"/>
                              <w:rPr>
                                <w:rFonts w:ascii="Arial" w:hAnsi="Arial" w:cs="Arial"/>
                                <w:b/>
                                <w:bCs/>
                                <w:sz w:val="20"/>
                                <w:szCs w:val="20"/>
                              </w:rPr>
                            </w:pPr>
                            <w:r w:rsidRPr="0071126E">
                              <w:rPr>
                                <w:rFonts w:ascii="Arial" w:hAnsi="Arial" w:cs="Arial"/>
                                <w:b/>
                                <w:bCs/>
                                <w:sz w:val="20"/>
                                <w:szCs w:val="20"/>
                              </w:rPr>
                              <w:t>Policy IN1 - Infrastructure delivery</w:t>
                            </w:r>
                          </w:p>
                          <w:p w14:paraId="483EC831" w14:textId="77777777" w:rsidR="00FD69B7" w:rsidRPr="0071126E" w:rsidRDefault="00FD69B7" w:rsidP="00770E5C">
                            <w:pPr>
                              <w:spacing w:after="0" w:line="240" w:lineRule="auto"/>
                              <w:rPr>
                                <w:rFonts w:ascii="Arial" w:hAnsi="Arial" w:cs="Arial"/>
                                <w:sz w:val="20"/>
                                <w:szCs w:val="20"/>
                              </w:rPr>
                            </w:pPr>
                          </w:p>
                          <w:p w14:paraId="79D0029C" w14:textId="310F569A" w:rsidR="00FD69B7" w:rsidRPr="0071126E" w:rsidRDefault="00FD69B7" w:rsidP="00957798">
                            <w:pPr>
                              <w:pStyle w:val="ListParagraph"/>
                              <w:numPr>
                                <w:ilvl w:val="0"/>
                                <w:numId w:val="12"/>
                              </w:numPr>
                              <w:spacing w:after="0" w:line="240" w:lineRule="auto"/>
                              <w:ind w:left="284" w:hanging="284"/>
                              <w:rPr>
                                <w:rFonts w:ascii="Arial" w:hAnsi="Arial" w:cs="Arial"/>
                                <w:sz w:val="20"/>
                                <w:szCs w:val="20"/>
                              </w:rPr>
                            </w:pPr>
                            <w:r w:rsidRPr="0071126E">
                              <w:rPr>
                                <w:rFonts w:ascii="Arial" w:hAnsi="Arial" w:cs="Arial"/>
                                <w:sz w:val="20"/>
                                <w:szCs w:val="20"/>
                              </w:rPr>
                              <w:t>All development proposals will be expected to:</w:t>
                            </w:r>
                          </w:p>
                          <w:p w14:paraId="20955E21" w14:textId="77777777" w:rsidR="00FD69B7" w:rsidRPr="0071126E" w:rsidRDefault="00FD69B7" w:rsidP="00770E5C">
                            <w:pPr>
                              <w:spacing w:after="0" w:line="240" w:lineRule="auto"/>
                              <w:rPr>
                                <w:rFonts w:ascii="Arial" w:hAnsi="Arial" w:cs="Arial"/>
                                <w:sz w:val="20"/>
                                <w:szCs w:val="20"/>
                              </w:rPr>
                            </w:pPr>
                          </w:p>
                          <w:p w14:paraId="522AF9BD" w14:textId="6DCFCED7" w:rsidR="00FD69B7" w:rsidRPr="0071126E" w:rsidRDefault="00FD69B7" w:rsidP="00957798">
                            <w:pPr>
                              <w:pStyle w:val="ListParagraph"/>
                              <w:numPr>
                                <w:ilvl w:val="0"/>
                                <w:numId w:val="11"/>
                              </w:numPr>
                              <w:spacing w:after="0" w:line="240" w:lineRule="auto"/>
                              <w:rPr>
                                <w:rFonts w:ascii="Arial" w:hAnsi="Arial" w:cs="Arial"/>
                                <w:sz w:val="20"/>
                                <w:szCs w:val="20"/>
                              </w:rPr>
                            </w:pPr>
                            <w:r w:rsidRPr="0071126E">
                              <w:rPr>
                                <w:rFonts w:ascii="Arial" w:hAnsi="Arial" w:cs="Arial"/>
                                <w:sz w:val="20"/>
                                <w:szCs w:val="20"/>
                              </w:rPr>
                              <w:t>meet all reasonable costs associated with new infrastructure required as a consequence of the proposal;</w:t>
                            </w:r>
                          </w:p>
                          <w:p w14:paraId="583EF5BB" w14:textId="77777777" w:rsidR="00FD69B7" w:rsidRPr="0071126E" w:rsidRDefault="00FD69B7" w:rsidP="00202906">
                            <w:pPr>
                              <w:pStyle w:val="ListParagraph"/>
                              <w:spacing w:after="0" w:line="240" w:lineRule="auto"/>
                              <w:rPr>
                                <w:rFonts w:ascii="Arial" w:hAnsi="Arial" w:cs="Arial"/>
                                <w:sz w:val="20"/>
                                <w:szCs w:val="20"/>
                              </w:rPr>
                            </w:pPr>
                          </w:p>
                          <w:p w14:paraId="1AA34FA3" w14:textId="6A7A0E80" w:rsidR="00FD69B7" w:rsidRPr="0071126E" w:rsidRDefault="00FD69B7" w:rsidP="00957798">
                            <w:pPr>
                              <w:pStyle w:val="ListParagraph"/>
                              <w:numPr>
                                <w:ilvl w:val="0"/>
                                <w:numId w:val="11"/>
                              </w:numPr>
                              <w:rPr>
                                <w:rFonts w:ascii="Arial" w:hAnsi="Arial" w:cs="Arial"/>
                                <w:sz w:val="20"/>
                                <w:szCs w:val="20"/>
                              </w:rPr>
                            </w:pPr>
                            <w:r w:rsidRPr="0071126E">
                              <w:rPr>
                                <w:rFonts w:ascii="Arial" w:hAnsi="Arial" w:cs="Arial"/>
                                <w:sz w:val="20"/>
                                <w:szCs w:val="20"/>
                              </w:rPr>
                              <w:t>where appropriate, contribute to the delivery of necessary related infrastructure to enable the cumulative infrastructure impacts of developments to be managed, including identified transport infrastructure requirements;</w:t>
                            </w:r>
                          </w:p>
                          <w:p w14:paraId="629898ED" w14:textId="77777777" w:rsidR="00FD69B7" w:rsidRPr="0071126E" w:rsidRDefault="00FD69B7" w:rsidP="00202906">
                            <w:pPr>
                              <w:pStyle w:val="ListParagraph"/>
                              <w:rPr>
                                <w:rFonts w:ascii="Arial" w:hAnsi="Arial" w:cs="Arial"/>
                                <w:sz w:val="20"/>
                                <w:szCs w:val="20"/>
                              </w:rPr>
                            </w:pPr>
                          </w:p>
                          <w:p w14:paraId="6F93E2FF" w14:textId="739370BA" w:rsidR="00FD69B7" w:rsidRPr="0071126E" w:rsidRDefault="00FD69B7" w:rsidP="00957798">
                            <w:pPr>
                              <w:pStyle w:val="ListParagraph"/>
                              <w:numPr>
                                <w:ilvl w:val="0"/>
                                <w:numId w:val="11"/>
                              </w:numPr>
                              <w:rPr>
                                <w:rFonts w:ascii="Arial" w:hAnsi="Arial" w:cs="Arial"/>
                                <w:sz w:val="20"/>
                                <w:szCs w:val="20"/>
                              </w:rPr>
                            </w:pPr>
                            <w:r w:rsidRPr="0071126E">
                              <w:rPr>
                                <w:rFonts w:ascii="Arial" w:hAnsi="Arial" w:cs="Arial"/>
                                <w:sz w:val="20"/>
                                <w:szCs w:val="20"/>
                              </w:rPr>
                              <w:t>provide for the future maintenance of facilities delivered as a result of the development; and</w:t>
                            </w:r>
                          </w:p>
                          <w:p w14:paraId="2E6EA045" w14:textId="77777777" w:rsidR="00FD69B7" w:rsidRPr="0071126E" w:rsidRDefault="00FD69B7" w:rsidP="00202906">
                            <w:pPr>
                              <w:pStyle w:val="ListParagraph"/>
                              <w:rPr>
                                <w:rFonts w:ascii="Arial" w:hAnsi="Arial" w:cs="Arial"/>
                                <w:sz w:val="20"/>
                                <w:szCs w:val="20"/>
                              </w:rPr>
                            </w:pPr>
                          </w:p>
                          <w:p w14:paraId="17783771" w14:textId="69EC8C36" w:rsidR="00FD69B7" w:rsidRPr="0071126E" w:rsidRDefault="00FD69B7" w:rsidP="00957798">
                            <w:pPr>
                              <w:pStyle w:val="ListParagraph"/>
                              <w:numPr>
                                <w:ilvl w:val="0"/>
                                <w:numId w:val="11"/>
                              </w:numPr>
                              <w:rPr>
                                <w:rFonts w:ascii="Arial" w:hAnsi="Arial" w:cs="Arial"/>
                                <w:sz w:val="20"/>
                                <w:szCs w:val="20"/>
                              </w:rPr>
                            </w:pPr>
                            <w:r w:rsidRPr="0071126E">
                              <w:rPr>
                                <w:rFonts w:ascii="Arial" w:hAnsi="Arial" w:cs="Arial"/>
                                <w:sz w:val="20"/>
                                <w:szCs w:val="20"/>
                              </w:rPr>
                              <w:t>where appropriate and necessary, enter into clawback agreements.</w:t>
                            </w:r>
                          </w:p>
                          <w:p w14:paraId="21D59337" w14:textId="330382B5" w:rsidR="00FD69B7" w:rsidRPr="0071126E" w:rsidRDefault="00FD69B7" w:rsidP="00202906">
                            <w:pPr>
                              <w:ind w:left="360" w:hanging="360"/>
                              <w:rPr>
                                <w:rFonts w:ascii="Arial" w:hAnsi="Arial" w:cs="Arial"/>
                                <w:sz w:val="20"/>
                                <w:szCs w:val="20"/>
                              </w:rPr>
                            </w:pPr>
                            <w:r w:rsidRPr="0071126E">
                              <w:rPr>
                                <w:rFonts w:ascii="Arial" w:hAnsi="Arial" w:cs="Arial"/>
                                <w:sz w:val="20"/>
                                <w:szCs w:val="20"/>
                              </w:rPr>
                              <w:t>2.</w:t>
                            </w:r>
                            <w:r w:rsidRPr="0071126E">
                              <w:rPr>
                                <w:rFonts w:ascii="Arial" w:hAnsi="Arial" w:cs="Arial"/>
                                <w:sz w:val="20"/>
                                <w:szCs w:val="20"/>
                              </w:rPr>
                              <w:tab/>
                              <w:t>When determining the nature and scale of any planning obligations sought, account will be taken of any evidence of viability, specific site conditions, priorities in the Infrastructure Delivery Plan and other material considerations.</w:t>
                            </w:r>
                          </w:p>
                          <w:p w14:paraId="62BEEF30" w14:textId="1FE7E96A" w:rsidR="00FD69B7" w:rsidRPr="0071126E" w:rsidRDefault="00FD69B7" w:rsidP="00202906">
                            <w:pPr>
                              <w:ind w:left="360" w:hanging="360"/>
                              <w:rPr>
                                <w:rFonts w:ascii="Arial" w:hAnsi="Arial" w:cs="Arial"/>
                                <w:sz w:val="20"/>
                                <w:szCs w:val="20"/>
                              </w:rPr>
                            </w:pPr>
                            <w:r w:rsidRPr="0071126E">
                              <w:rPr>
                                <w:rFonts w:ascii="Arial" w:hAnsi="Arial" w:cs="Arial"/>
                                <w:sz w:val="20"/>
                                <w:szCs w:val="20"/>
                              </w:rPr>
                              <w:t>3.</w:t>
                            </w:r>
                            <w:r w:rsidRPr="0071126E">
                              <w:rPr>
                                <w:rFonts w:ascii="Arial" w:hAnsi="Arial" w:cs="Arial"/>
                                <w:sz w:val="20"/>
                                <w:szCs w:val="20"/>
                              </w:rPr>
                              <w:tab/>
                              <w:t>Where appropriate, developer contributions will be pooled to allow the provision of strategic infrastructure that will serve more than one scheme.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3878F0" id="_x0000_t202" coordsize="21600,21600" o:spt="202" path="m,l,21600r21600,l21600,xe">
                <v:stroke joinstyle="miter"/>
                <v:path gradientshapeok="t" o:connecttype="rect"/>
              </v:shapetype>
              <v:shape id="Text Box 2" o:spid="_x0000_s1026" type="#_x0000_t202" style="position:absolute;margin-left:102pt;margin-top:13.55pt;width:430.75pt;height:26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">
                <v:textbox>
                  <w:txbxContent>
                    <w:p w14:paraId="4B223174" w14:textId="43108648" w:rsidR="00FD69B7" w:rsidRPr="0071126E" w:rsidRDefault="00FD69B7" w:rsidP="00770E5C">
                      <w:pPr>
                        <w:spacing w:after="0" w:line="240" w:lineRule="auto"/>
                        <w:rPr>
                          <w:rFonts w:ascii="Arial" w:hAnsi="Arial" w:cs="Arial"/>
                          <w:b/>
                          <w:bCs/>
                          <w:sz w:val="20"/>
                          <w:szCs w:val="20"/>
                        </w:rPr>
                      </w:pPr>
                      <w:r w:rsidRPr="0071126E">
                        <w:rPr>
                          <w:rFonts w:ascii="Arial" w:hAnsi="Arial" w:cs="Arial"/>
                          <w:b/>
                          <w:bCs/>
                          <w:sz w:val="20"/>
                          <w:szCs w:val="20"/>
                        </w:rPr>
                        <w:t>Policy IN1 - Infrastructure delivery</w:t>
                      </w:r>
                    </w:p>
                    <w:p w14:paraId="483EC831" w14:textId="77777777" w:rsidR="00FD69B7" w:rsidRPr="0071126E" w:rsidRDefault="00FD69B7" w:rsidP="00770E5C">
                      <w:pPr>
                        <w:spacing w:after="0" w:line="240" w:lineRule="auto"/>
                        <w:rPr>
                          <w:rFonts w:ascii="Arial" w:hAnsi="Arial" w:cs="Arial"/>
                          <w:sz w:val="20"/>
                          <w:szCs w:val="20"/>
                        </w:rPr>
                      </w:pPr>
                    </w:p>
                    <w:p w14:paraId="79D0029C" w14:textId="310F569A" w:rsidR="00FD69B7" w:rsidRPr="0071126E" w:rsidRDefault="00FD69B7" w:rsidP="00957798">
                      <w:pPr>
                        <w:pStyle w:val="ListParagraph"/>
                        <w:numPr>
                          <w:ilvl w:val="0"/>
                          <w:numId w:val="12"/>
                        </w:numPr>
                        <w:spacing w:after="0" w:line="240" w:lineRule="auto"/>
                        <w:ind w:left="284" w:hanging="284"/>
                        <w:rPr>
                          <w:rFonts w:ascii="Arial" w:hAnsi="Arial" w:cs="Arial"/>
                          <w:sz w:val="20"/>
                          <w:szCs w:val="20"/>
                        </w:rPr>
                      </w:pPr>
                      <w:r w:rsidRPr="0071126E">
                        <w:rPr>
                          <w:rFonts w:ascii="Arial" w:hAnsi="Arial" w:cs="Arial"/>
                          <w:sz w:val="20"/>
                          <w:szCs w:val="20"/>
                        </w:rPr>
                        <w:t>All development proposals will be expected to:</w:t>
                      </w:r>
                    </w:p>
                    <w:p w14:paraId="20955E21" w14:textId="77777777" w:rsidR="00FD69B7" w:rsidRPr="0071126E" w:rsidRDefault="00FD69B7" w:rsidP="00770E5C">
                      <w:pPr>
                        <w:spacing w:after="0" w:line="240" w:lineRule="auto"/>
                        <w:rPr>
                          <w:rFonts w:ascii="Arial" w:hAnsi="Arial" w:cs="Arial"/>
                          <w:sz w:val="20"/>
                          <w:szCs w:val="20"/>
                        </w:rPr>
                      </w:pPr>
                    </w:p>
                    <w:p w14:paraId="522AF9BD" w14:textId="6DCFCED7" w:rsidR="00FD69B7" w:rsidRPr="0071126E" w:rsidRDefault="00FD69B7" w:rsidP="00957798">
                      <w:pPr>
                        <w:pStyle w:val="ListParagraph"/>
                        <w:numPr>
                          <w:ilvl w:val="0"/>
                          <w:numId w:val="11"/>
                        </w:numPr>
                        <w:spacing w:after="0" w:line="240" w:lineRule="auto"/>
                        <w:rPr>
                          <w:rFonts w:ascii="Arial" w:hAnsi="Arial" w:cs="Arial"/>
                          <w:sz w:val="20"/>
                          <w:szCs w:val="20"/>
                        </w:rPr>
                      </w:pPr>
                      <w:r w:rsidRPr="0071126E">
                        <w:rPr>
                          <w:rFonts w:ascii="Arial" w:hAnsi="Arial" w:cs="Arial"/>
                          <w:sz w:val="20"/>
                          <w:szCs w:val="20"/>
                        </w:rPr>
                        <w:t>meet all reasonable costs associated with new infrastructure required as a consequence of the proposal;</w:t>
                      </w:r>
                    </w:p>
                    <w:p w14:paraId="583EF5BB" w14:textId="77777777" w:rsidR="00FD69B7" w:rsidRPr="0071126E" w:rsidRDefault="00FD69B7" w:rsidP="00202906">
                      <w:pPr>
                        <w:pStyle w:val="ListParagraph"/>
                        <w:spacing w:after="0" w:line="240" w:lineRule="auto"/>
                        <w:rPr>
                          <w:rFonts w:ascii="Arial" w:hAnsi="Arial" w:cs="Arial"/>
                          <w:sz w:val="20"/>
                          <w:szCs w:val="20"/>
                        </w:rPr>
                      </w:pPr>
                    </w:p>
                    <w:p w14:paraId="1AA34FA3" w14:textId="6A7A0E80" w:rsidR="00FD69B7" w:rsidRPr="0071126E" w:rsidRDefault="00FD69B7" w:rsidP="00957798">
                      <w:pPr>
                        <w:pStyle w:val="ListParagraph"/>
                        <w:numPr>
                          <w:ilvl w:val="0"/>
                          <w:numId w:val="11"/>
                        </w:numPr>
                        <w:rPr>
                          <w:rFonts w:ascii="Arial" w:hAnsi="Arial" w:cs="Arial"/>
                          <w:sz w:val="20"/>
                          <w:szCs w:val="20"/>
                        </w:rPr>
                      </w:pPr>
                      <w:r w:rsidRPr="0071126E">
                        <w:rPr>
                          <w:rFonts w:ascii="Arial" w:hAnsi="Arial" w:cs="Arial"/>
                          <w:sz w:val="20"/>
                          <w:szCs w:val="20"/>
                        </w:rPr>
                        <w:t>where appropriate, contribute to the delivery of necessary related infrastructure to enable the cumulative infrastructure impacts of developments to be managed, including identified transport infrastructure requirements;</w:t>
                      </w:r>
                    </w:p>
                    <w:p w14:paraId="629898ED" w14:textId="77777777" w:rsidR="00FD69B7" w:rsidRPr="0071126E" w:rsidRDefault="00FD69B7" w:rsidP="00202906">
                      <w:pPr>
                        <w:pStyle w:val="ListParagraph"/>
                        <w:rPr>
                          <w:rFonts w:ascii="Arial" w:hAnsi="Arial" w:cs="Arial"/>
                          <w:sz w:val="20"/>
                          <w:szCs w:val="20"/>
                        </w:rPr>
                      </w:pPr>
                    </w:p>
                    <w:p w14:paraId="6F93E2FF" w14:textId="739370BA" w:rsidR="00FD69B7" w:rsidRPr="0071126E" w:rsidRDefault="00FD69B7" w:rsidP="00957798">
                      <w:pPr>
                        <w:pStyle w:val="ListParagraph"/>
                        <w:numPr>
                          <w:ilvl w:val="0"/>
                          <w:numId w:val="11"/>
                        </w:numPr>
                        <w:rPr>
                          <w:rFonts w:ascii="Arial" w:hAnsi="Arial" w:cs="Arial"/>
                          <w:sz w:val="20"/>
                          <w:szCs w:val="20"/>
                        </w:rPr>
                      </w:pPr>
                      <w:r w:rsidRPr="0071126E">
                        <w:rPr>
                          <w:rFonts w:ascii="Arial" w:hAnsi="Arial" w:cs="Arial"/>
                          <w:sz w:val="20"/>
                          <w:szCs w:val="20"/>
                        </w:rPr>
                        <w:t>provide for the future maintenance of facilities delivered as a result of the development; and</w:t>
                      </w:r>
                    </w:p>
                    <w:p w14:paraId="2E6EA045" w14:textId="77777777" w:rsidR="00FD69B7" w:rsidRPr="0071126E" w:rsidRDefault="00FD69B7" w:rsidP="00202906">
                      <w:pPr>
                        <w:pStyle w:val="ListParagraph"/>
                        <w:rPr>
                          <w:rFonts w:ascii="Arial" w:hAnsi="Arial" w:cs="Arial"/>
                          <w:sz w:val="20"/>
                          <w:szCs w:val="20"/>
                        </w:rPr>
                      </w:pPr>
                    </w:p>
                    <w:p w14:paraId="17783771" w14:textId="69EC8C36" w:rsidR="00FD69B7" w:rsidRPr="0071126E" w:rsidRDefault="00FD69B7" w:rsidP="00957798">
                      <w:pPr>
                        <w:pStyle w:val="ListParagraph"/>
                        <w:numPr>
                          <w:ilvl w:val="0"/>
                          <w:numId w:val="11"/>
                        </w:numPr>
                        <w:rPr>
                          <w:rFonts w:ascii="Arial" w:hAnsi="Arial" w:cs="Arial"/>
                          <w:sz w:val="20"/>
                          <w:szCs w:val="20"/>
                        </w:rPr>
                      </w:pPr>
                      <w:r w:rsidRPr="0071126E">
                        <w:rPr>
                          <w:rFonts w:ascii="Arial" w:hAnsi="Arial" w:cs="Arial"/>
                          <w:sz w:val="20"/>
                          <w:szCs w:val="20"/>
                        </w:rPr>
                        <w:t>where appropriate and necessary, enter into clawback agreements.</w:t>
                      </w:r>
                    </w:p>
                    <w:p w14:paraId="21D59337" w14:textId="330382B5" w:rsidR="00FD69B7" w:rsidRPr="0071126E" w:rsidRDefault="00FD69B7" w:rsidP="00202906">
                      <w:pPr>
                        <w:ind w:left="360" w:hanging="360"/>
                        <w:rPr>
                          <w:rFonts w:ascii="Arial" w:hAnsi="Arial" w:cs="Arial"/>
                          <w:sz w:val="20"/>
                          <w:szCs w:val="20"/>
                        </w:rPr>
                      </w:pPr>
                      <w:r w:rsidRPr="0071126E">
                        <w:rPr>
                          <w:rFonts w:ascii="Arial" w:hAnsi="Arial" w:cs="Arial"/>
                          <w:sz w:val="20"/>
                          <w:szCs w:val="20"/>
                        </w:rPr>
                        <w:t>2.</w:t>
                      </w:r>
                      <w:r w:rsidRPr="0071126E">
                        <w:rPr>
                          <w:rFonts w:ascii="Arial" w:hAnsi="Arial" w:cs="Arial"/>
                          <w:sz w:val="20"/>
                          <w:szCs w:val="20"/>
                        </w:rPr>
                        <w:tab/>
                        <w:t>When determining the nature and scale of any planning obligations sought, account will be taken of any evidence of viability, specific site conditions, priorities in the Infrastructure Delivery Plan and other material considerations.</w:t>
                      </w:r>
                    </w:p>
                    <w:p w14:paraId="62BEEF30" w14:textId="1FE7E96A" w:rsidR="00FD69B7" w:rsidRPr="0071126E" w:rsidRDefault="00FD69B7" w:rsidP="00202906">
                      <w:pPr>
                        <w:ind w:left="360" w:hanging="360"/>
                        <w:rPr>
                          <w:rFonts w:ascii="Arial" w:hAnsi="Arial" w:cs="Arial"/>
                          <w:sz w:val="20"/>
                          <w:szCs w:val="20"/>
                        </w:rPr>
                      </w:pPr>
                      <w:r w:rsidRPr="0071126E">
                        <w:rPr>
                          <w:rFonts w:ascii="Arial" w:hAnsi="Arial" w:cs="Arial"/>
                          <w:sz w:val="20"/>
                          <w:szCs w:val="20"/>
                        </w:rPr>
                        <w:t>3.</w:t>
                      </w:r>
                      <w:r w:rsidRPr="0071126E">
                        <w:rPr>
                          <w:rFonts w:ascii="Arial" w:hAnsi="Arial" w:cs="Arial"/>
                          <w:sz w:val="20"/>
                          <w:szCs w:val="20"/>
                        </w:rPr>
                        <w:tab/>
                        <w:t>Where appropriate, developer contributions will be pooled to allow the provision of strategic infrastructure that will serve more than one scheme.</w:t>
                      </w:r>
                    </w:p>
                  </w:txbxContent>
                </v:textbox>
                <w10:wrap type="square" anchorx="page"/>
              </v:shape>
            </w:pict>
          </mc:Fallback>
        </mc:AlternateContent>
      </w:r>
    </w:p>
    <w:p w14:paraId="35B0975F" w14:textId="131065DE" w:rsidR="004059F2" w:rsidRPr="00FC2BE9" w:rsidRDefault="004059F2" w:rsidP="0013327B">
      <w:pPr>
        <w:spacing w:after="0" w:line="276" w:lineRule="auto"/>
        <w:rPr>
          <w:rFonts w:ascii="Arial" w:hAnsi="Arial" w:cs="Arial"/>
          <w:b/>
          <w:sz w:val="24"/>
          <w:szCs w:val="24"/>
        </w:rPr>
      </w:pPr>
    </w:p>
    <w:p w14:paraId="2A95ED03" w14:textId="4A369C0D" w:rsidR="004059F2" w:rsidRPr="00FC2BE9" w:rsidRDefault="004059F2" w:rsidP="0013327B">
      <w:pPr>
        <w:spacing w:after="0" w:line="276" w:lineRule="auto"/>
        <w:rPr>
          <w:rFonts w:ascii="Arial" w:hAnsi="Arial" w:cs="Arial"/>
          <w:b/>
          <w:sz w:val="24"/>
          <w:szCs w:val="24"/>
        </w:rPr>
      </w:pPr>
    </w:p>
    <w:p w14:paraId="5B5C08DD" w14:textId="76B25ADC" w:rsidR="004059F2" w:rsidRPr="00FC2BE9" w:rsidRDefault="004059F2" w:rsidP="0013327B">
      <w:pPr>
        <w:spacing w:after="0" w:line="276" w:lineRule="auto"/>
        <w:rPr>
          <w:rFonts w:ascii="Arial" w:hAnsi="Arial" w:cs="Arial"/>
          <w:b/>
          <w:sz w:val="24"/>
          <w:szCs w:val="24"/>
        </w:rPr>
      </w:pPr>
    </w:p>
    <w:p w14:paraId="754B7FF0" w14:textId="4604E949" w:rsidR="004059F2" w:rsidRPr="00FC2BE9" w:rsidRDefault="004059F2" w:rsidP="0013327B">
      <w:pPr>
        <w:spacing w:after="0" w:line="276" w:lineRule="auto"/>
        <w:rPr>
          <w:rFonts w:ascii="Arial" w:hAnsi="Arial" w:cs="Arial"/>
          <w:b/>
          <w:sz w:val="24"/>
          <w:szCs w:val="24"/>
        </w:rPr>
      </w:pPr>
    </w:p>
    <w:p w14:paraId="54549A33" w14:textId="4CAC6B6C" w:rsidR="004059F2" w:rsidRPr="00FC2BE9" w:rsidRDefault="004059F2" w:rsidP="0013327B">
      <w:pPr>
        <w:spacing w:after="0" w:line="276" w:lineRule="auto"/>
        <w:rPr>
          <w:rFonts w:ascii="Arial" w:hAnsi="Arial" w:cs="Arial"/>
          <w:b/>
          <w:sz w:val="24"/>
          <w:szCs w:val="24"/>
        </w:rPr>
      </w:pPr>
    </w:p>
    <w:p w14:paraId="0DA1E05C" w14:textId="1628DFE6" w:rsidR="004059F2" w:rsidRPr="00FC2BE9" w:rsidRDefault="004059F2" w:rsidP="0013327B">
      <w:pPr>
        <w:spacing w:after="0" w:line="276" w:lineRule="auto"/>
        <w:rPr>
          <w:rFonts w:ascii="Arial" w:hAnsi="Arial" w:cs="Arial"/>
          <w:b/>
          <w:sz w:val="24"/>
          <w:szCs w:val="24"/>
        </w:rPr>
      </w:pPr>
    </w:p>
    <w:p w14:paraId="3922300E" w14:textId="6F9A5715" w:rsidR="004059F2" w:rsidRPr="00FC2BE9" w:rsidRDefault="004059F2" w:rsidP="0013327B">
      <w:pPr>
        <w:spacing w:after="0" w:line="276" w:lineRule="auto"/>
        <w:rPr>
          <w:rFonts w:ascii="Arial" w:hAnsi="Arial" w:cs="Arial"/>
          <w:b/>
          <w:sz w:val="24"/>
          <w:szCs w:val="24"/>
        </w:rPr>
      </w:pPr>
    </w:p>
    <w:p w14:paraId="0F0BC435" w14:textId="2BF88119" w:rsidR="004059F2" w:rsidRPr="00FC2BE9" w:rsidRDefault="004059F2" w:rsidP="0013327B">
      <w:pPr>
        <w:spacing w:after="0" w:line="276" w:lineRule="auto"/>
        <w:rPr>
          <w:rFonts w:ascii="Arial" w:hAnsi="Arial" w:cs="Arial"/>
          <w:b/>
          <w:sz w:val="24"/>
          <w:szCs w:val="24"/>
        </w:rPr>
      </w:pPr>
    </w:p>
    <w:p w14:paraId="3DB7D231" w14:textId="500780E2" w:rsidR="004059F2" w:rsidRPr="00FC2BE9" w:rsidRDefault="004059F2" w:rsidP="0013327B">
      <w:pPr>
        <w:spacing w:after="0" w:line="276" w:lineRule="auto"/>
        <w:rPr>
          <w:rFonts w:ascii="Arial" w:hAnsi="Arial" w:cs="Arial"/>
          <w:b/>
          <w:sz w:val="24"/>
          <w:szCs w:val="24"/>
        </w:rPr>
      </w:pPr>
    </w:p>
    <w:p w14:paraId="4AE84B32" w14:textId="4C99A8FC" w:rsidR="004059F2" w:rsidRPr="00FC2BE9" w:rsidRDefault="004059F2" w:rsidP="0013327B">
      <w:pPr>
        <w:spacing w:after="0" w:line="276" w:lineRule="auto"/>
        <w:rPr>
          <w:rFonts w:ascii="Arial" w:hAnsi="Arial" w:cs="Arial"/>
          <w:b/>
          <w:sz w:val="24"/>
          <w:szCs w:val="24"/>
        </w:rPr>
      </w:pPr>
    </w:p>
    <w:p w14:paraId="3DF4B3FF" w14:textId="6FAA1F6A" w:rsidR="004059F2" w:rsidRPr="00FC2BE9" w:rsidRDefault="004059F2" w:rsidP="0013327B">
      <w:pPr>
        <w:spacing w:after="0" w:line="276" w:lineRule="auto"/>
        <w:rPr>
          <w:rFonts w:ascii="Arial" w:hAnsi="Arial" w:cs="Arial"/>
          <w:b/>
          <w:sz w:val="24"/>
          <w:szCs w:val="24"/>
        </w:rPr>
      </w:pPr>
    </w:p>
    <w:p w14:paraId="6C842748" w14:textId="24E3E613" w:rsidR="004059F2" w:rsidRPr="00FC2BE9" w:rsidRDefault="004059F2" w:rsidP="0013327B">
      <w:pPr>
        <w:spacing w:after="0" w:line="276" w:lineRule="auto"/>
        <w:rPr>
          <w:rFonts w:ascii="Arial" w:hAnsi="Arial" w:cs="Arial"/>
          <w:b/>
          <w:sz w:val="24"/>
          <w:szCs w:val="24"/>
        </w:rPr>
      </w:pPr>
    </w:p>
    <w:p w14:paraId="55FE368D" w14:textId="147F9C49" w:rsidR="004059F2" w:rsidRPr="00FC2BE9" w:rsidRDefault="004059F2" w:rsidP="0013327B">
      <w:pPr>
        <w:spacing w:after="0" w:line="276" w:lineRule="auto"/>
        <w:rPr>
          <w:rFonts w:ascii="Arial" w:hAnsi="Arial" w:cs="Arial"/>
          <w:b/>
          <w:sz w:val="24"/>
          <w:szCs w:val="24"/>
        </w:rPr>
      </w:pPr>
    </w:p>
    <w:p w14:paraId="7872BB8A" w14:textId="5DD500D7" w:rsidR="00743226" w:rsidRDefault="00743226" w:rsidP="0071126E">
      <w:pPr>
        <w:spacing w:after="0" w:line="276" w:lineRule="auto"/>
        <w:rPr>
          <w:rFonts w:ascii="Arial" w:hAnsi="Arial" w:cs="Arial"/>
          <w:b/>
          <w:sz w:val="24"/>
          <w:szCs w:val="24"/>
        </w:rPr>
      </w:pPr>
    </w:p>
    <w:p w14:paraId="0B9D4A04" w14:textId="3DFDCA9A" w:rsidR="00011423" w:rsidRDefault="00011423" w:rsidP="00BE0C29">
      <w:pPr>
        <w:spacing w:after="0" w:line="276" w:lineRule="auto"/>
        <w:rPr>
          <w:rFonts w:ascii="Arial" w:hAnsi="Arial" w:cs="Arial"/>
          <w:b/>
          <w:sz w:val="24"/>
          <w:szCs w:val="24"/>
        </w:rPr>
      </w:pPr>
    </w:p>
    <w:p w14:paraId="1E1C5224" w14:textId="77777777" w:rsidR="009F6FE3" w:rsidRDefault="009F6FE3" w:rsidP="0013327B">
      <w:pPr>
        <w:spacing w:after="0" w:line="276" w:lineRule="auto"/>
        <w:ind w:left="720"/>
        <w:rPr>
          <w:rFonts w:ascii="Arial" w:hAnsi="Arial" w:cs="Arial"/>
          <w:b/>
          <w:sz w:val="24"/>
          <w:szCs w:val="24"/>
        </w:rPr>
      </w:pPr>
    </w:p>
    <w:p w14:paraId="4533EDEC" w14:textId="5A4181C5" w:rsidR="00AB3259" w:rsidRPr="00FC2BE9" w:rsidRDefault="00AB3259" w:rsidP="0013327B">
      <w:pPr>
        <w:spacing w:after="0" w:line="276" w:lineRule="auto"/>
        <w:ind w:left="720"/>
        <w:rPr>
          <w:rFonts w:ascii="Arial" w:hAnsi="Arial" w:cs="Arial"/>
          <w:sz w:val="24"/>
          <w:szCs w:val="24"/>
        </w:rPr>
      </w:pPr>
      <w:r w:rsidRPr="00FC2BE9">
        <w:rPr>
          <w:rFonts w:ascii="Arial" w:hAnsi="Arial" w:cs="Arial"/>
          <w:b/>
          <w:sz w:val="24"/>
          <w:szCs w:val="24"/>
        </w:rPr>
        <w:t xml:space="preserve">Figure 2 – </w:t>
      </w:r>
      <w:r w:rsidR="005242AC">
        <w:rPr>
          <w:rFonts w:ascii="Arial" w:hAnsi="Arial" w:cs="Arial"/>
          <w:b/>
          <w:sz w:val="24"/>
          <w:szCs w:val="24"/>
        </w:rPr>
        <w:t>Local</w:t>
      </w:r>
      <w:r w:rsidR="005242AC" w:rsidRPr="00FC2BE9">
        <w:rPr>
          <w:rFonts w:ascii="Arial" w:hAnsi="Arial" w:cs="Arial"/>
          <w:b/>
          <w:sz w:val="24"/>
          <w:szCs w:val="24"/>
        </w:rPr>
        <w:t xml:space="preserve"> </w:t>
      </w:r>
      <w:r w:rsidRPr="00FC2BE9">
        <w:rPr>
          <w:rFonts w:ascii="Arial" w:hAnsi="Arial" w:cs="Arial"/>
          <w:b/>
          <w:sz w:val="24"/>
          <w:szCs w:val="24"/>
        </w:rPr>
        <w:t>Plan policies providing justification for planning obligations</w:t>
      </w:r>
    </w:p>
    <w:p w14:paraId="206FA185" w14:textId="21415ADA" w:rsidR="00AB3259" w:rsidRPr="00FC2BE9" w:rsidRDefault="00604F44" w:rsidP="0013327B">
      <w:pPr>
        <w:spacing w:after="0" w:line="276" w:lineRule="auto"/>
        <w:rPr>
          <w:rFonts w:ascii="Arial" w:hAnsi="Arial" w:cs="Arial"/>
          <w:sz w:val="24"/>
          <w:szCs w:val="24"/>
        </w:rPr>
      </w:pPr>
      <w:r w:rsidRPr="00FC2BE9">
        <w:rPr>
          <w:rFonts w:ascii="Arial" w:hAnsi="Arial" w:cs="Arial"/>
          <w:noProof/>
          <w:sz w:val="24"/>
          <w:szCs w:val="24"/>
          <w:lang w:eastAsia="en-GB"/>
        </w:rPr>
        <mc:AlternateContent>
          <mc:Choice Requires="wps">
            <w:drawing>
              <wp:anchor distT="45720" distB="45720" distL="114300" distR="114300" simplePos="0" relativeHeight="251663360" behindDoc="0" locked="0" layoutInCell="1" allowOverlap="1" wp14:anchorId="3CB7BD19" wp14:editId="741729B0">
                <wp:simplePos x="0" y="0"/>
                <wp:positionH relativeFrom="margin">
                  <wp:posOffset>445135</wp:posOffset>
                </wp:positionH>
                <wp:positionV relativeFrom="paragraph">
                  <wp:posOffset>172720</wp:posOffset>
                </wp:positionV>
                <wp:extent cx="5713095" cy="2086610"/>
                <wp:effectExtent l="0" t="0" r="20955" b="279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2086610"/>
                        </a:xfrm>
                        <a:prstGeom prst="rect">
                          <a:avLst/>
                        </a:prstGeom>
                        <a:solidFill>
                          <a:srgbClr val="FFFFFF"/>
                        </a:solidFill>
                        <a:ln w="9525">
                          <a:solidFill>
                            <a:srgbClr val="000000"/>
                          </a:solidFill>
                          <a:miter lim="800000"/>
                          <a:headEnd/>
                          <a:tailEnd/>
                        </a:ln>
                      </wps:spPr>
                      <wps:txbx>
                        <w:txbxContent>
                          <w:p w14:paraId="214C6C99" w14:textId="142FC846" w:rsidR="00FD69B7" w:rsidRPr="00604F44" w:rsidRDefault="00FD69B7" w:rsidP="00A3673F">
                            <w:pPr>
                              <w:spacing w:after="0" w:line="240" w:lineRule="auto"/>
                              <w:rPr>
                                <w:rFonts w:ascii="Arial" w:hAnsi="Arial" w:cs="Arial"/>
                                <w:sz w:val="24"/>
                                <w:szCs w:val="24"/>
                              </w:rPr>
                            </w:pPr>
                            <w:r>
                              <w:rPr>
                                <w:rFonts w:ascii="Arial" w:hAnsi="Arial" w:cs="Arial"/>
                                <w:sz w:val="24"/>
                                <w:szCs w:val="24"/>
                              </w:rPr>
                              <w:t>H1</w:t>
                            </w:r>
                            <w:r>
                              <w:rPr>
                                <w:rFonts w:ascii="Arial" w:hAnsi="Arial" w:cs="Arial"/>
                                <w:sz w:val="24"/>
                                <w:szCs w:val="24"/>
                              </w:rPr>
                              <w:tab/>
                              <w:t>Housing allocations</w:t>
                            </w:r>
                          </w:p>
                          <w:p w14:paraId="3BF833AB" w14:textId="6EA6482D" w:rsidR="00FD69B7" w:rsidRPr="00604F44" w:rsidRDefault="00FD69B7" w:rsidP="00A3673F">
                            <w:pPr>
                              <w:spacing w:after="0" w:line="240" w:lineRule="auto"/>
                              <w:rPr>
                                <w:rFonts w:ascii="Arial" w:hAnsi="Arial" w:cs="Arial"/>
                                <w:sz w:val="24"/>
                                <w:szCs w:val="24"/>
                              </w:rPr>
                            </w:pPr>
                            <w:r>
                              <w:rPr>
                                <w:rFonts w:ascii="Arial" w:hAnsi="Arial" w:cs="Arial"/>
                                <w:sz w:val="24"/>
                                <w:szCs w:val="24"/>
                              </w:rPr>
                              <w:t>H4</w:t>
                            </w:r>
                            <w:r>
                              <w:rPr>
                                <w:rFonts w:ascii="Arial" w:hAnsi="Arial" w:cs="Arial"/>
                                <w:sz w:val="24"/>
                                <w:szCs w:val="24"/>
                              </w:rPr>
                              <w:tab/>
                              <w:t>Affordable housing</w:t>
                            </w:r>
                          </w:p>
                          <w:p w14:paraId="0145AF47" w14:textId="64CA6E10" w:rsidR="00FD69B7" w:rsidRPr="00604F44" w:rsidRDefault="00FD69B7" w:rsidP="00A3673F">
                            <w:pPr>
                              <w:spacing w:after="0" w:line="240" w:lineRule="auto"/>
                              <w:rPr>
                                <w:rFonts w:ascii="Arial" w:hAnsi="Arial" w:cs="Arial"/>
                                <w:sz w:val="24"/>
                                <w:szCs w:val="24"/>
                              </w:rPr>
                            </w:pPr>
                            <w:r w:rsidRPr="00604F44">
                              <w:rPr>
                                <w:rFonts w:ascii="Arial" w:hAnsi="Arial" w:cs="Arial"/>
                                <w:sz w:val="24"/>
                                <w:szCs w:val="24"/>
                              </w:rPr>
                              <w:t>E2</w:t>
                            </w:r>
                            <w:r w:rsidRPr="00604F44">
                              <w:rPr>
                                <w:rFonts w:ascii="Arial" w:hAnsi="Arial" w:cs="Arial"/>
                                <w:sz w:val="24"/>
                                <w:szCs w:val="24"/>
                              </w:rPr>
                              <w:tab/>
                              <w:t xml:space="preserve">Sites </w:t>
                            </w:r>
                            <w:r>
                              <w:rPr>
                                <w:rFonts w:ascii="Arial" w:hAnsi="Arial" w:cs="Arial"/>
                                <w:sz w:val="24"/>
                                <w:szCs w:val="24"/>
                              </w:rPr>
                              <w:t>a</w:t>
                            </w:r>
                            <w:r w:rsidRPr="00604F44">
                              <w:rPr>
                                <w:rFonts w:ascii="Arial" w:hAnsi="Arial" w:cs="Arial"/>
                                <w:sz w:val="24"/>
                                <w:szCs w:val="24"/>
                              </w:rPr>
                              <w:t>llocated as new employment area</w:t>
                            </w:r>
                            <w:r>
                              <w:rPr>
                                <w:rFonts w:ascii="Arial" w:hAnsi="Arial" w:cs="Arial"/>
                                <w:sz w:val="24"/>
                                <w:szCs w:val="24"/>
                              </w:rPr>
                              <w:t>s</w:t>
                            </w:r>
                          </w:p>
                          <w:p w14:paraId="7454EB28" w14:textId="6596FF08" w:rsidR="00FD69B7" w:rsidRPr="00604F44" w:rsidRDefault="00FD69B7" w:rsidP="00A3673F">
                            <w:pPr>
                              <w:spacing w:after="0" w:line="240" w:lineRule="auto"/>
                              <w:rPr>
                                <w:rFonts w:ascii="Arial" w:hAnsi="Arial" w:cs="Arial"/>
                                <w:sz w:val="24"/>
                                <w:szCs w:val="24"/>
                              </w:rPr>
                            </w:pPr>
                            <w:r w:rsidRPr="00604F44">
                              <w:rPr>
                                <w:rFonts w:ascii="Arial" w:hAnsi="Arial" w:cs="Arial"/>
                                <w:sz w:val="24"/>
                                <w:szCs w:val="24"/>
                              </w:rPr>
                              <w:t>RT2</w:t>
                            </w:r>
                            <w:r>
                              <w:rPr>
                                <w:rFonts w:ascii="Arial" w:hAnsi="Arial" w:cs="Arial"/>
                                <w:sz w:val="24"/>
                                <w:szCs w:val="24"/>
                              </w:rPr>
                              <w:tab/>
                              <w:t>Mansfield town centre strategy</w:t>
                            </w:r>
                          </w:p>
                          <w:p w14:paraId="6D0ED589" w14:textId="7BA5EB9E" w:rsidR="00FD69B7" w:rsidRPr="00604F44" w:rsidRDefault="00FD69B7" w:rsidP="00A3673F">
                            <w:pPr>
                              <w:spacing w:after="0" w:line="240" w:lineRule="auto"/>
                              <w:rPr>
                                <w:rFonts w:ascii="Arial" w:hAnsi="Arial" w:cs="Arial"/>
                                <w:sz w:val="24"/>
                                <w:szCs w:val="24"/>
                              </w:rPr>
                            </w:pPr>
                            <w:r w:rsidRPr="00604F44">
                              <w:rPr>
                                <w:rFonts w:ascii="Arial" w:hAnsi="Arial" w:cs="Arial"/>
                                <w:sz w:val="24"/>
                                <w:szCs w:val="24"/>
                              </w:rPr>
                              <w:t xml:space="preserve">RT4 </w:t>
                            </w:r>
                            <w:r w:rsidRPr="00604F44">
                              <w:rPr>
                                <w:rFonts w:ascii="Arial" w:hAnsi="Arial" w:cs="Arial"/>
                                <w:sz w:val="24"/>
                                <w:szCs w:val="24"/>
                              </w:rPr>
                              <w:tab/>
                              <w:t xml:space="preserve">Mansfield town centre </w:t>
                            </w:r>
                            <w:r>
                              <w:rPr>
                                <w:rFonts w:ascii="Arial" w:hAnsi="Arial" w:cs="Arial"/>
                                <w:sz w:val="24"/>
                                <w:szCs w:val="24"/>
                              </w:rPr>
                              <w:t>improvements</w:t>
                            </w:r>
                          </w:p>
                          <w:p w14:paraId="600B7F24" w14:textId="715FC5FB" w:rsidR="00FD69B7" w:rsidRPr="00604F44" w:rsidRDefault="00FD69B7" w:rsidP="00A3673F">
                            <w:pPr>
                              <w:spacing w:after="0" w:line="240" w:lineRule="auto"/>
                              <w:rPr>
                                <w:rFonts w:ascii="Arial" w:hAnsi="Arial" w:cs="Arial"/>
                                <w:sz w:val="24"/>
                                <w:szCs w:val="24"/>
                              </w:rPr>
                            </w:pPr>
                            <w:r w:rsidRPr="00604F44">
                              <w:rPr>
                                <w:rFonts w:ascii="Arial" w:hAnsi="Arial" w:cs="Arial"/>
                                <w:sz w:val="24"/>
                                <w:szCs w:val="24"/>
                              </w:rPr>
                              <w:t>RT5</w:t>
                            </w:r>
                            <w:r w:rsidRPr="00604F44">
                              <w:rPr>
                                <w:rFonts w:ascii="Arial" w:hAnsi="Arial" w:cs="Arial"/>
                                <w:sz w:val="24"/>
                                <w:szCs w:val="24"/>
                              </w:rPr>
                              <w:tab/>
                            </w:r>
                            <w:r>
                              <w:rPr>
                                <w:rFonts w:ascii="Arial" w:hAnsi="Arial" w:cs="Arial"/>
                                <w:sz w:val="24"/>
                                <w:szCs w:val="24"/>
                              </w:rPr>
                              <w:t>Accessing Mansfield town centre</w:t>
                            </w:r>
                          </w:p>
                          <w:p w14:paraId="467203A8" w14:textId="65791A0D" w:rsidR="00FD69B7" w:rsidRDefault="00FD69B7" w:rsidP="00A3673F">
                            <w:pPr>
                              <w:spacing w:after="0" w:line="240" w:lineRule="auto"/>
                              <w:rPr>
                                <w:rFonts w:ascii="Arial" w:hAnsi="Arial" w:cs="Arial"/>
                                <w:sz w:val="24"/>
                                <w:szCs w:val="24"/>
                              </w:rPr>
                            </w:pPr>
                            <w:r>
                              <w:rPr>
                                <w:rFonts w:ascii="Arial" w:hAnsi="Arial" w:cs="Arial"/>
                                <w:sz w:val="24"/>
                                <w:szCs w:val="24"/>
                              </w:rPr>
                              <w:t>SUE1 Pleasley Hill Farm</w:t>
                            </w:r>
                          </w:p>
                          <w:p w14:paraId="434363BF" w14:textId="5DE572CD" w:rsidR="00FD69B7" w:rsidRPr="00604F44" w:rsidRDefault="00FD69B7" w:rsidP="00A3673F">
                            <w:pPr>
                              <w:spacing w:after="0" w:line="240" w:lineRule="auto"/>
                              <w:rPr>
                                <w:rFonts w:ascii="Arial" w:hAnsi="Arial" w:cs="Arial"/>
                                <w:sz w:val="24"/>
                                <w:szCs w:val="24"/>
                              </w:rPr>
                            </w:pPr>
                            <w:r>
                              <w:rPr>
                                <w:rFonts w:ascii="Arial" w:hAnsi="Arial" w:cs="Arial"/>
                                <w:sz w:val="24"/>
                                <w:szCs w:val="24"/>
                              </w:rPr>
                              <w:t>SUE2</w:t>
                            </w:r>
                            <w:r>
                              <w:rPr>
                                <w:rFonts w:ascii="Arial" w:hAnsi="Arial" w:cs="Arial"/>
                                <w:sz w:val="24"/>
                                <w:szCs w:val="24"/>
                              </w:rPr>
                              <w:tab/>
                              <w:t>Land off Jubilee Way</w:t>
                            </w:r>
                          </w:p>
                          <w:p w14:paraId="6DB2ED7E" w14:textId="3D65D8E5" w:rsidR="00FD69B7" w:rsidRPr="00604F44" w:rsidRDefault="00FD69B7" w:rsidP="00A3673F">
                            <w:pPr>
                              <w:spacing w:after="0" w:line="240" w:lineRule="auto"/>
                              <w:rPr>
                                <w:rFonts w:ascii="Arial" w:hAnsi="Arial" w:cs="Arial"/>
                                <w:sz w:val="24"/>
                                <w:szCs w:val="24"/>
                              </w:rPr>
                            </w:pPr>
                            <w:r>
                              <w:rPr>
                                <w:rFonts w:ascii="Arial" w:hAnsi="Arial" w:cs="Arial"/>
                                <w:sz w:val="24"/>
                                <w:szCs w:val="24"/>
                              </w:rPr>
                              <w:t>IN2</w:t>
                            </w:r>
                            <w:r>
                              <w:rPr>
                                <w:rFonts w:ascii="Arial" w:hAnsi="Arial" w:cs="Arial"/>
                                <w:sz w:val="24"/>
                                <w:szCs w:val="24"/>
                              </w:rPr>
                              <w:tab/>
                              <w:t>Green infrastructure</w:t>
                            </w:r>
                          </w:p>
                          <w:p w14:paraId="1FC62D50" w14:textId="6F102D03" w:rsidR="00FD69B7" w:rsidRPr="00604F44" w:rsidRDefault="00FD69B7" w:rsidP="00A3673F">
                            <w:pPr>
                              <w:spacing w:after="0" w:line="240" w:lineRule="auto"/>
                              <w:rPr>
                                <w:rFonts w:ascii="Arial" w:hAnsi="Arial" w:cs="Arial"/>
                                <w:sz w:val="24"/>
                                <w:szCs w:val="24"/>
                              </w:rPr>
                            </w:pPr>
                            <w:r w:rsidRPr="00604F44">
                              <w:rPr>
                                <w:rFonts w:ascii="Arial" w:hAnsi="Arial" w:cs="Arial"/>
                                <w:sz w:val="24"/>
                                <w:szCs w:val="24"/>
                              </w:rPr>
                              <w:t>IN4</w:t>
                            </w:r>
                            <w:r w:rsidRPr="00604F44">
                              <w:rPr>
                                <w:rFonts w:ascii="Arial" w:hAnsi="Arial" w:cs="Arial"/>
                                <w:sz w:val="24"/>
                                <w:szCs w:val="24"/>
                              </w:rPr>
                              <w:tab/>
                              <w:t>New community open space and outdoor sports provision;</w:t>
                            </w:r>
                            <w:r>
                              <w:rPr>
                                <w:rFonts w:ascii="Arial" w:hAnsi="Arial" w:cs="Arial"/>
                                <w:sz w:val="24"/>
                                <w:szCs w:val="24"/>
                              </w:rPr>
                              <w:t xml:space="preserve"> and</w:t>
                            </w:r>
                          </w:p>
                          <w:p w14:paraId="12236A4F" w14:textId="2FEBBF53" w:rsidR="00FD69B7" w:rsidRDefault="00FD69B7" w:rsidP="00A3673F">
                            <w:pPr>
                              <w:spacing w:after="0" w:line="240" w:lineRule="auto"/>
                            </w:pPr>
                            <w:r w:rsidRPr="00604F44">
                              <w:rPr>
                                <w:rFonts w:ascii="Arial" w:hAnsi="Arial" w:cs="Arial"/>
                                <w:sz w:val="24"/>
                                <w:szCs w:val="24"/>
                              </w:rPr>
                              <w:t xml:space="preserve">IN8 </w:t>
                            </w:r>
                            <w:r w:rsidRPr="00604F44">
                              <w:rPr>
                                <w:rFonts w:ascii="Arial" w:hAnsi="Arial" w:cs="Arial"/>
                                <w:sz w:val="24"/>
                                <w:szCs w:val="24"/>
                              </w:rPr>
                              <w:tab/>
                              <w:t>Protecting and improving th</w:t>
                            </w:r>
                            <w:r>
                              <w:rPr>
                                <w:rFonts w:ascii="Arial" w:hAnsi="Arial" w:cs="Arial"/>
                                <w:sz w:val="24"/>
                                <w:szCs w:val="24"/>
                              </w:rPr>
                              <w:t>e sustainable transport network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7BD19" id="_x0000_s1027" type="#_x0000_t202" style="position:absolute;margin-left:35.05pt;margin-top:13.6pt;width:449.85pt;height:164.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">
                <v:textbox>
                  <w:txbxContent>
                    <w:p w14:paraId="214C6C99" w14:textId="142FC846" w:rsidR="00FD69B7" w:rsidRPr="00604F44" w:rsidRDefault="00FD69B7" w:rsidP="00A3673F">
                      <w:pPr>
                        <w:spacing w:after="0" w:line="240" w:lineRule="auto"/>
                        <w:rPr>
                          <w:rFonts w:ascii="Arial" w:hAnsi="Arial" w:cs="Arial"/>
                          <w:sz w:val="24"/>
                          <w:szCs w:val="24"/>
                        </w:rPr>
                      </w:pPr>
                      <w:r>
                        <w:rPr>
                          <w:rFonts w:ascii="Arial" w:hAnsi="Arial" w:cs="Arial"/>
                          <w:sz w:val="24"/>
                          <w:szCs w:val="24"/>
                        </w:rPr>
                        <w:t>H1</w:t>
                      </w:r>
                      <w:r>
                        <w:rPr>
                          <w:rFonts w:ascii="Arial" w:hAnsi="Arial" w:cs="Arial"/>
                          <w:sz w:val="24"/>
                          <w:szCs w:val="24"/>
                        </w:rPr>
                        <w:tab/>
                        <w:t>Housing allocations</w:t>
                      </w:r>
                    </w:p>
                    <w:p w14:paraId="3BF833AB" w14:textId="6EA6482D" w:rsidR="00FD69B7" w:rsidRPr="00604F44" w:rsidRDefault="00FD69B7" w:rsidP="00A3673F">
                      <w:pPr>
                        <w:spacing w:after="0" w:line="240" w:lineRule="auto"/>
                        <w:rPr>
                          <w:rFonts w:ascii="Arial" w:hAnsi="Arial" w:cs="Arial"/>
                          <w:sz w:val="24"/>
                          <w:szCs w:val="24"/>
                        </w:rPr>
                      </w:pPr>
                      <w:r>
                        <w:rPr>
                          <w:rFonts w:ascii="Arial" w:hAnsi="Arial" w:cs="Arial"/>
                          <w:sz w:val="24"/>
                          <w:szCs w:val="24"/>
                        </w:rPr>
                        <w:t>H4</w:t>
                      </w:r>
                      <w:r>
                        <w:rPr>
                          <w:rFonts w:ascii="Arial" w:hAnsi="Arial" w:cs="Arial"/>
                          <w:sz w:val="24"/>
                          <w:szCs w:val="24"/>
                        </w:rPr>
                        <w:tab/>
                        <w:t>Affordable housing</w:t>
                      </w:r>
                    </w:p>
                    <w:p w14:paraId="0145AF47" w14:textId="64CA6E10" w:rsidR="00FD69B7" w:rsidRPr="00604F44" w:rsidRDefault="00FD69B7" w:rsidP="00A3673F">
                      <w:pPr>
                        <w:spacing w:after="0" w:line="240" w:lineRule="auto"/>
                        <w:rPr>
                          <w:rFonts w:ascii="Arial" w:hAnsi="Arial" w:cs="Arial"/>
                          <w:sz w:val="24"/>
                          <w:szCs w:val="24"/>
                        </w:rPr>
                      </w:pPr>
                      <w:r w:rsidRPr="00604F44">
                        <w:rPr>
                          <w:rFonts w:ascii="Arial" w:hAnsi="Arial" w:cs="Arial"/>
                          <w:sz w:val="24"/>
                          <w:szCs w:val="24"/>
                        </w:rPr>
                        <w:t>E2</w:t>
                      </w:r>
                      <w:r w:rsidRPr="00604F44">
                        <w:rPr>
                          <w:rFonts w:ascii="Arial" w:hAnsi="Arial" w:cs="Arial"/>
                          <w:sz w:val="24"/>
                          <w:szCs w:val="24"/>
                        </w:rPr>
                        <w:tab/>
                        <w:t xml:space="preserve">Sites </w:t>
                      </w:r>
                      <w:r>
                        <w:rPr>
                          <w:rFonts w:ascii="Arial" w:hAnsi="Arial" w:cs="Arial"/>
                          <w:sz w:val="24"/>
                          <w:szCs w:val="24"/>
                        </w:rPr>
                        <w:t>a</w:t>
                      </w:r>
                      <w:r w:rsidRPr="00604F44">
                        <w:rPr>
                          <w:rFonts w:ascii="Arial" w:hAnsi="Arial" w:cs="Arial"/>
                          <w:sz w:val="24"/>
                          <w:szCs w:val="24"/>
                        </w:rPr>
                        <w:t>llocated as new employment area</w:t>
                      </w:r>
                      <w:r>
                        <w:rPr>
                          <w:rFonts w:ascii="Arial" w:hAnsi="Arial" w:cs="Arial"/>
                          <w:sz w:val="24"/>
                          <w:szCs w:val="24"/>
                        </w:rPr>
                        <w:t>s</w:t>
                      </w:r>
                    </w:p>
                    <w:p w14:paraId="7454EB28" w14:textId="6596FF08" w:rsidR="00FD69B7" w:rsidRPr="00604F44" w:rsidRDefault="00FD69B7" w:rsidP="00A3673F">
                      <w:pPr>
                        <w:spacing w:after="0" w:line="240" w:lineRule="auto"/>
                        <w:rPr>
                          <w:rFonts w:ascii="Arial" w:hAnsi="Arial" w:cs="Arial"/>
                          <w:sz w:val="24"/>
                          <w:szCs w:val="24"/>
                        </w:rPr>
                      </w:pPr>
                      <w:r w:rsidRPr="00604F44">
                        <w:rPr>
                          <w:rFonts w:ascii="Arial" w:hAnsi="Arial" w:cs="Arial"/>
                          <w:sz w:val="24"/>
                          <w:szCs w:val="24"/>
                        </w:rPr>
                        <w:t>RT2</w:t>
                      </w:r>
                      <w:r>
                        <w:rPr>
                          <w:rFonts w:ascii="Arial" w:hAnsi="Arial" w:cs="Arial"/>
                          <w:sz w:val="24"/>
                          <w:szCs w:val="24"/>
                        </w:rPr>
                        <w:tab/>
                        <w:t>Mansfield town centre strategy</w:t>
                      </w:r>
                    </w:p>
                    <w:p w14:paraId="6D0ED589" w14:textId="7BA5EB9E" w:rsidR="00FD69B7" w:rsidRPr="00604F44" w:rsidRDefault="00FD69B7" w:rsidP="00A3673F">
                      <w:pPr>
                        <w:spacing w:after="0" w:line="240" w:lineRule="auto"/>
                        <w:rPr>
                          <w:rFonts w:ascii="Arial" w:hAnsi="Arial" w:cs="Arial"/>
                          <w:sz w:val="24"/>
                          <w:szCs w:val="24"/>
                        </w:rPr>
                      </w:pPr>
                      <w:r w:rsidRPr="00604F44">
                        <w:rPr>
                          <w:rFonts w:ascii="Arial" w:hAnsi="Arial" w:cs="Arial"/>
                          <w:sz w:val="24"/>
                          <w:szCs w:val="24"/>
                        </w:rPr>
                        <w:t xml:space="preserve">RT4 </w:t>
                      </w:r>
                      <w:r w:rsidRPr="00604F44">
                        <w:rPr>
                          <w:rFonts w:ascii="Arial" w:hAnsi="Arial" w:cs="Arial"/>
                          <w:sz w:val="24"/>
                          <w:szCs w:val="24"/>
                        </w:rPr>
                        <w:tab/>
                        <w:t xml:space="preserve">Mansfield town centre </w:t>
                      </w:r>
                      <w:r>
                        <w:rPr>
                          <w:rFonts w:ascii="Arial" w:hAnsi="Arial" w:cs="Arial"/>
                          <w:sz w:val="24"/>
                          <w:szCs w:val="24"/>
                        </w:rPr>
                        <w:t>improvements</w:t>
                      </w:r>
                    </w:p>
                    <w:p w14:paraId="600B7F24" w14:textId="715FC5FB" w:rsidR="00FD69B7" w:rsidRPr="00604F44" w:rsidRDefault="00FD69B7" w:rsidP="00A3673F">
                      <w:pPr>
                        <w:spacing w:after="0" w:line="240" w:lineRule="auto"/>
                        <w:rPr>
                          <w:rFonts w:ascii="Arial" w:hAnsi="Arial" w:cs="Arial"/>
                          <w:sz w:val="24"/>
                          <w:szCs w:val="24"/>
                        </w:rPr>
                      </w:pPr>
                      <w:r w:rsidRPr="00604F44">
                        <w:rPr>
                          <w:rFonts w:ascii="Arial" w:hAnsi="Arial" w:cs="Arial"/>
                          <w:sz w:val="24"/>
                          <w:szCs w:val="24"/>
                        </w:rPr>
                        <w:t>RT5</w:t>
                      </w:r>
                      <w:r w:rsidRPr="00604F44">
                        <w:rPr>
                          <w:rFonts w:ascii="Arial" w:hAnsi="Arial" w:cs="Arial"/>
                          <w:sz w:val="24"/>
                          <w:szCs w:val="24"/>
                        </w:rPr>
                        <w:tab/>
                      </w:r>
                      <w:r>
                        <w:rPr>
                          <w:rFonts w:ascii="Arial" w:hAnsi="Arial" w:cs="Arial"/>
                          <w:sz w:val="24"/>
                          <w:szCs w:val="24"/>
                        </w:rPr>
                        <w:t>Accessing Mansfield town centre</w:t>
                      </w:r>
                    </w:p>
                    <w:p w14:paraId="467203A8" w14:textId="65791A0D" w:rsidR="00FD69B7" w:rsidRDefault="00FD69B7" w:rsidP="00A3673F">
                      <w:pPr>
                        <w:spacing w:after="0" w:line="240" w:lineRule="auto"/>
                        <w:rPr>
                          <w:rFonts w:ascii="Arial" w:hAnsi="Arial" w:cs="Arial"/>
                          <w:sz w:val="24"/>
                          <w:szCs w:val="24"/>
                        </w:rPr>
                      </w:pPr>
                      <w:r>
                        <w:rPr>
                          <w:rFonts w:ascii="Arial" w:hAnsi="Arial" w:cs="Arial"/>
                          <w:sz w:val="24"/>
                          <w:szCs w:val="24"/>
                        </w:rPr>
                        <w:t>SUE1 Pleasley Hill Farm</w:t>
                      </w:r>
                    </w:p>
                    <w:p w14:paraId="434363BF" w14:textId="5DE572CD" w:rsidR="00FD69B7" w:rsidRPr="00604F44" w:rsidRDefault="00FD69B7" w:rsidP="00A3673F">
                      <w:pPr>
                        <w:spacing w:after="0" w:line="240" w:lineRule="auto"/>
                        <w:rPr>
                          <w:rFonts w:ascii="Arial" w:hAnsi="Arial" w:cs="Arial"/>
                          <w:sz w:val="24"/>
                          <w:szCs w:val="24"/>
                        </w:rPr>
                      </w:pPr>
                      <w:r>
                        <w:rPr>
                          <w:rFonts w:ascii="Arial" w:hAnsi="Arial" w:cs="Arial"/>
                          <w:sz w:val="24"/>
                          <w:szCs w:val="24"/>
                        </w:rPr>
                        <w:t>SUE2</w:t>
                      </w:r>
                      <w:r>
                        <w:rPr>
                          <w:rFonts w:ascii="Arial" w:hAnsi="Arial" w:cs="Arial"/>
                          <w:sz w:val="24"/>
                          <w:szCs w:val="24"/>
                        </w:rPr>
                        <w:tab/>
                        <w:t>Land off Jubilee Way</w:t>
                      </w:r>
                    </w:p>
                    <w:p w14:paraId="6DB2ED7E" w14:textId="3D65D8E5" w:rsidR="00FD69B7" w:rsidRPr="00604F44" w:rsidRDefault="00FD69B7" w:rsidP="00A3673F">
                      <w:pPr>
                        <w:spacing w:after="0" w:line="240" w:lineRule="auto"/>
                        <w:rPr>
                          <w:rFonts w:ascii="Arial" w:hAnsi="Arial" w:cs="Arial"/>
                          <w:sz w:val="24"/>
                          <w:szCs w:val="24"/>
                        </w:rPr>
                      </w:pPr>
                      <w:r>
                        <w:rPr>
                          <w:rFonts w:ascii="Arial" w:hAnsi="Arial" w:cs="Arial"/>
                          <w:sz w:val="24"/>
                          <w:szCs w:val="24"/>
                        </w:rPr>
                        <w:t>IN2</w:t>
                      </w:r>
                      <w:r>
                        <w:rPr>
                          <w:rFonts w:ascii="Arial" w:hAnsi="Arial" w:cs="Arial"/>
                          <w:sz w:val="24"/>
                          <w:szCs w:val="24"/>
                        </w:rPr>
                        <w:tab/>
                        <w:t>Green infrastructure</w:t>
                      </w:r>
                    </w:p>
                    <w:p w14:paraId="1FC62D50" w14:textId="6F102D03" w:rsidR="00FD69B7" w:rsidRPr="00604F44" w:rsidRDefault="00FD69B7" w:rsidP="00A3673F">
                      <w:pPr>
                        <w:spacing w:after="0" w:line="240" w:lineRule="auto"/>
                        <w:rPr>
                          <w:rFonts w:ascii="Arial" w:hAnsi="Arial" w:cs="Arial"/>
                          <w:sz w:val="24"/>
                          <w:szCs w:val="24"/>
                        </w:rPr>
                      </w:pPr>
                      <w:r w:rsidRPr="00604F44">
                        <w:rPr>
                          <w:rFonts w:ascii="Arial" w:hAnsi="Arial" w:cs="Arial"/>
                          <w:sz w:val="24"/>
                          <w:szCs w:val="24"/>
                        </w:rPr>
                        <w:t>IN4</w:t>
                      </w:r>
                      <w:r w:rsidRPr="00604F44">
                        <w:rPr>
                          <w:rFonts w:ascii="Arial" w:hAnsi="Arial" w:cs="Arial"/>
                          <w:sz w:val="24"/>
                          <w:szCs w:val="24"/>
                        </w:rPr>
                        <w:tab/>
                        <w:t>New community open space and outdoor sports provision;</w:t>
                      </w:r>
                      <w:r>
                        <w:rPr>
                          <w:rFonts w:ascii="Arial" w:hAnsi="Arial" w:cs="Arial"/>
                          <w:sz w:val="24"/>
                          <w:szCs w:val="24"/>
                        </w:rPr>
                        <w:t xml:space="preserve"> and</w:t>
                      </w:r>
                    </w:p>
                    <w:p w14:paraId="12236A4F" w14:textId="2FEBBF53" w:rsidR="00FD69B7" w:rsidRDefault="00FD69B7" w:rsidP="00A3673F">
                      <w:pPr>
                        <w:spacing w:after="0" w:line="240" w:lineRule="auto"/>
                      </w:pPr>
                      <w:r w:rsidRPr="00604F44">
                        <w:rPr>
                          <w:rFonts w:ascii="Arial" w:hAnsi="Arial" w:cs="Arial"/>
                          <w:sz w:val="24"/>
                          <w:szCs w:val="24"/>
                        </w:rPr>
                        <w:t xml:space="preserve">IN8 </w:t>
                      </w:r>
                      <w:r w:rsidRPr="00604F44">
                        <w:rPr>
                          <w:rFonts w:ascii="Arial" w:hAnsi="Arial" w:cs="Arial"/>
                          <w:sz w:val="24"/>
                          <w:szCs w:val="24"/>
                        </w:rPr>
                        <w:tab/>
                        <w:t>Protecting and improving th</w:t>
                      </w:r>
                      <w:r>
                        <w:rPr>
                          <w:rFonts w:ascii="Arial" w:hAnsi="Arial" w:cs="Arial"/>
                          <w:sz w:val="24"/>
                          <w:szCs w:val="24"/>
                        </w:rPr>
                        <w:t>e sustainable transport network</w:t>
                      </w:r>
                    </w:p>
                  </w:txbxContent>
                </v:textbox>
                <w10:wrap type="square" anchorx="margin"/>
              </v:shape>
            </w:pict>
          </mc:Fallback>
        </mc:AlternateContent>
      </w:r>
    </w:p>
    <w:p w14:paraId="225477FA" w14:textId="6F8693AF" w:rsidR="001D321A" w:rsidRPr="00FC2BE9" w:rsidRDefault="001D321A" w:rsidP="0013327B">
      <w:pPr>
        <w:spacing w:after="0" w:line="276" w:lineRule="auto"/>
        <w:rPr>
          <w:rFonts w:ascii="Arial" w:hAnsi="Arial" w:cs="Arial"/>
          <w:sz w:val="24"/>
          <w:szCs w:val="24"/>
        </w:rPr>
      </w:pPr>
    </w:p>
    <w:p w14:paraId="5B3D03A4" w14:textId="03ADF98A" w:rsidR="00B51966" w:rsidRPr="00FC2BE9" w:rsidRDefault="00B51966" w:rsidP="0013327B">
      <w:pPr>
        <w:spacing w:after="0" w:line="276" w:lineRule="auto"/>
        <w:rPr>
          <w:rFonts w:ascii="Arial" w:hAnsi="Arial" w:cs="Arial"/>
          <w:sz w:val="24"/>
          <w:szCs w:val="24"/>
        </w:rPr>
      </w:pPr>
    </w:p>
    <w:p w14:paraId="29D31117" w14:textId="7F9B4299" w:rsidR="004059F2" w:rsidRDefault="004059F2" w:rsidP="0013327B">
      <w:pPr>
        <w:spacing w:after="0" w:line="276" w:lineRule="auto"/>
        <w:rPr>
          <w:rFonts w:ascii="Arial" w:hAnsi="Arial" w:cs="Arial"/>
          <w:sz w:val="24"/>
          <w:szCs w:val="24"/>
        </w:rPr>
      </w:pPr>
    </w:p>
    <w:p w14:paraId="3AB8CCBD" w14:textId="64992023" w:rsidR="00604F44" w:rsidRDefault="00604F44" w:rsidP="0013327B">
      <w:pPr>
        <w:spacing w:after="0" w:line="276" w:lineRule="auto"/>
        <w:rPr>
          <w:rFonts w:ascii="Arial" w:hAnsi="Arial" w:cs="Arial"/>
          <w:sz w:val="24"/>
          <w:szCs w:val="24"/>
        </w:rPr>
      </w:pPr>
    </w:p>
    <w:p w14:paraId="41DA89CA" w14:textId="21AF4C33" w:rsidR="00604F44" w:rsidRDefault="00604F44" w:rsidP="0013327B">
      <w:pPr>
        <w:spacing w:after="0" w:line="276" w:lineRule="auto"/>
        <w:rPr>
          <w:rFonts w:ascii="Arial" w:hAnsi="Arial" w:cs="Arial"/>
          <w:sz w:val="24"/>
          <w:szCs w:val="24"/>
        </w:rPr>
      </w:pPr>
    </w:p>
    <w:p w14:paraId="208A8D9C" w14:textId="29F24363" w:rsidR="00604F44" w:rsidRDefault="00604F44" w:rsidP="0013327B">
      <w:pPr>
        <w:spacing w:after="0" w:line="276" w:lineRule="auto"/>
        <w:rPr>
          <w:rFonts w:ascii="Arial" w:hAnsi="Arial" w:cs="Arial"/>
          <w:sz w:val="24"/>
          <w:szCs w:val="24"/>
        </w:rPr>
      </w:pPr>
    </w:p>
    <w:p w14:paraId="5D8E6AE3" w14:textId="3BA76EFE" w:rsidR="00604F44" w:rsidRDefault="00604F44" w:rsidP="0013327B">
      <w:pPr>
        <w:spacing w:after="0" w:line="276" w:lineRule="auto"/>
        <w:rPr>
          <w:rFonts w:ascii="Arial" w:hAnsi="Arial" w:cs="Arial"/>
          <w:sz w:val="24"/>
          <w:szCs w:val="24"/>
        </w:rPr>
      </w:pPr>
    </w:p>
    <w:p w14:paraId="2159C8A9" w14:textId="0C73D2B1" w:rsidR="00604F44" w:rsidRDefault="00604F44" w:rsidP="0013327B">
      <w:pPr>
        <w:spacing w:after="0" w:line="276" w:lineRule="auto"/>
        <w:rPr>
          <w:rFonts w:ascii="Arial" w:hAnsi="Arial" w:cs="Arial"/>
          <w:sz w:val="24"/>
          <w:szCs w:val="24"/>
        </w:rPr>
      </w:pPr>
    </w:p>
    <w:p w14:paraId="526674DD" w14:textId="76BE9604" w:rsidR="00604F44" w:rsidRDefault="00604F44" w:rsidP="0013327B">
      <w:pPr>
        <w:spacing w:after="0" w:line="276" w:lineRule="auto"/>
        <w:rPr>
          <w:rFonts w:ascii="Arial" w:hAnsi="Arial" w:cs="Arial"/>
          <w:sz w:val="24"/>
          <w:szCs w:val="24"/>
        </w:rPr>
      </w:pPr>
    </w:p>
    <w:p w14:paraId="33589EE1" w14:textId="05B40441" w:rsidR="00604F44" w:rsidRDefault="00604F44" w:rsidP="0013327B">
      <w:pPr>
        <w:spacing w:after="0" w:line="276" w:lineRule="auto"/>
        <w:rPr>
          <w:rFonts w:ascii="Arial" w:hAnsi="Arial" w:cs="Arial"/>
          <w:sz w:val="24"/>
          <w:szCs w:val="24"/>
        </w:rPr>
      </w:pPr>
    </w:p>
    <w:p w14:paraId="3C1E631B" w14:textId="2E842EC2" w:rsidR="00604F44" w:rsidRDefault="00604F44" w:rsidP="0013327B">
      <w:pPr>
        <w:spacing w:after="0" w:line="276" w:lineRule="auto"/>
        <w:rPr>
          <w:rFonts w:ascii="Arial" w:hAnsi="Arial" w:cs="Arial"/>
          <w:sz w:val="24"/>
          <w:szCs w:val="24"/>
        </w:rPr>
      </w:pPr>
    </w:p>
    <w:p w14:paraId="7609120B" w14:textId="537D1F36" w:rsidR="009F6FE3" w:rsidRDefault="009F6FE3" w:rsidP="0013327B">
      <w:pPr>
        <w:spacing w:after="0" w:line="276" w:lineRule="auto"/>
        <w:rPr>
          <w:rFonts w:ascii="Arial" w:hAnsi="Arial" w:cs="Arial"/>
          <w:b/>
          <w:sz w:val="24"/>
          <w:szCs w:val="24"/>
        </w:rPr>
      </w:pPr>
    </w:p>
    <w:p w14:paraId="413778B2" w14:textId="284E5E60" w:rsidR="00A86DA8" w:rsidRPr="00FC2BE9" w:rsidRDefault="00A86DA8" w:rsidP="0013327B">
      <w:pPr>
        <w:spacing w:after="0" w:line="276" w:lineRule="auto"/>
        <w:rPr>
          <w:rFonts w:ascii="Arial" w:hAnsi="Arial" w:cs="Arial"/>
          <w:sz w:val="24"/>
          <w:szCs w:val="24"/>
        </w:rPr>
      </w:pPr>
      <w:r w:rsidRPr="00FC2BE9">
        <w:rPr>
          <w:rFonts w:ascii="Arial" w:hAnsi="Arial" w:cs="Arial"/>
          <w:b/>
          <w:sz w:val="24"/>
          <w:szCs w:val="24"/>
        </w:rPr>
        <w:t>3</w:t>
      </w:r>
      <w:r w:rsidRPr="00FC2BE9">
        <w:rPr>
          <w:rFonts w:ascii="Arial" w:hAnsi="Arial" w:cs="Arial"/>
          <w:sz w:val="24"/>
          <w:szCs w:val="24"/>
        </w:rPr>
        <w:tab/>
      </w:r>
      <w:r w:rsidRPr="00FC2BE9">
        <w:rPr>
          <w:rFonts w:ascii="Arial" w:hAnsi="Arial" w:cs="Arial"/>
          <w:b/>
          <w:sz w:val="24"/>
          <w:szCs w:val="24"/>
        </w:rPr>
        <w:t>Procedure for securing planning obligations</w:t>
      </w:r>
    </w:p>
    <w:p w14:paraId="0B6A66A9" w14:textId="0BF11327" w:rsidR="00A86DA8" w:rsidRPr="00FC2BE9" w:rsidRDefault="00A86DA8" w:rsidP="0013327B">
      <w:pPr>
        <w:spacing w:after="0" w:line="276" w:lineRule="auto"/>
        <w:rPr>
          <w:rFonts w:ascii="Arial" w:hAnsi="Arial" w:cs="Arial"/>
          <w:sz w:val="24"/>
          <w:szCs w:val="24"/>
        </w:rPr>
      </w:pPr>
    </w:p>
    <w:p w14:paraId="794FF67C" w14:textId="689211B6" w:rsidR="005D3639" w:rsidRPr="00FC2BE9" w:rsidRDefault="004059F2" w:rsidP="0013327B">
      <w:pPr>
        <w:spacing w:after="0" w:line="276" w:lineRule="auto"/>
        <w:ind w:left="720" w:hanging="720"/>
        <w:rPr>
          <w:rFonts w:ascii="Arial" w:hAnsi="Arial" w:cs="Arial"/>
          <w:sz w:val="24"/>
          <w:szCs w:val="24"/>
        </w:rPr>
      </w:pPr>
      <w:r w:rsidRPr="00FC2BE9">
        <w:rPr>
          <w:rFonts w:ascii="Arial" w:hAnsi="Arial" w:cs="Arial"/>
          <w:sz w:val="24"/>
          <w:szCs w:val="24"/>
        </w:rPr>
        <w:t>3.1</w:t>
      </w:r>
      <w:r w:rsidRPr="00FC2BE9">
        <w:rPr>
          <w:rFonts w:ascii="Arial" w:hAnsi="Arial" w:cs="Arial"/>
          <w:sz w:val="24"/>
          <w:szCs w:val="24"/>
        </w:rPr>
        <w:tab/>
      </w:r>
      <w:r w:rsidR="005D3639" w:rsidRPr="00FC2BE9">
        <w:rPr>
          <w:rFonts w:ascii="Arial" w:hAnsi="Arial" w:cs="Arial"/>
          <w:sz w:val="24"/>
          <w:szCs w:val="24"/>
        </w:rPr>
        <w:t>T</w:t>
      </w:r>
      <w:r w:rsidR="00E4239B">
        <w:rPr>
          <w:rFonts w:ascii="Arial" w:hAnsi="Arial" w:cs="Arial"/>
          <w:sz w:val="24"/>
          <w:szCs w:val="24"/>
        </w:rPr>
        <w:t>his section provides guidance on</w:t>
      </w:r>
      <w:r w:rsidR="005D3639" w:rsidRPr="00FC2BE9">
        <w:rPr>
          <w:rFonts w:ascii="Arial" w:hAnsi="Arial" w:cs="Arial"/>
          <w:sz w:val="24"/>
          <w:szCs w:val="24"/>
        </w:rPr>
        <w:t xml:space="preserve"> the process</w:t>
      </w:r>
      <w:r w:rsidR="00E4239B">
        <w:rPr>
          <w:rFonts w:ascii="Arial" w:hAnsi="Arial" w:cs="Arial"/>
          <w:sz w:val="24"/>
          <w:szCs w:val="24"/>
        </w:rPr>
        <w:t>es</w:t>
      </w:r>
      <w:r w:rsidR="002222B4">
        <w:rPr>
          <w:rFonts w:ascii="Arial" w:hAnsi="Arial" w:cs="Arial"/>
          <w:sz w:val="24"/>
          <w:szCs w:val="24"/>
        </w:rPr>
        <w:t xml:space="preserve"> the district c</w:t>
      </w:r>
      <w:r w:rsidR="005D3639" w:rsidRPr="00FC2BE9">
        <w:rPr>
          <w:rFonts w:ascii="Arial" w:hAnsi="Arial" w:cs="Arial"/>
          <w:sz w:val="24"/>
          <w:szCs w:val="24"/>
        </w:rPr>
        <w:t>ouncil will use to negotiate and agree planning obligations an</w:t>
      </w:r>
      <w:r w:rsidR="00E4239B">
        <w:rPr>
          <w:rFonts w:ascii="Arial" w:hAnsi="Arial" w:cs="Arial"/>
          <w:sz w:val="24"/>
          <w:szCs w:val="24"/>
        </w:rPr>
        <w:t>d outlines it</w:t>
      </w:r>
      <w:r w:rsidR="005D3639" w:rsidRPr="00FC2BE9">
        <w:rPr>
          <w:rFonts w:ascii="Arial" w:hAnsi="Arial" w:cs="Arial"/>
          <w:sz w:val="24"/>
          <w:szCs w:val="24"/>
        </w:rPr>
        <w:t>s approach to the assessment of development financial viability.</w:t>
      </w:r>
    </w:p>
    <w:p w14:paraId="7E58D50B" w14:textId="77777777" w:rsidR="005D3639" w:rsidRPr="00FC2BE9" w:rsidRDefault="005D3639" w:rsidP="0013327B">
      <w:pPr>
        <w:spacing w:after="0" w:line="276" w:lineRule="auto"/>
        <w:rPr>
          <w:rFonts w:ascii="Arial" w:hAnsi="Arial" w:cs="Arial"/>
          <w:sz w:val="24"/>
          <w:szCs w:val="24"/>
        </w:rPr>
      </w:pPr>
    </w:p>
    <w:p w14:paraId="3ECF7DC5" w14:textId="2F6F27B1" w:rsidR="00B966FB" w:rsidRPr="00FC2BE9" w:rsidRDefault="004059F2" w:rsidP="0013327B">
      <w:pPr>
        <w:spacing w:after="0" w:line="276" w:lineRule="auto"/>
        <w:ind w:left="720" w:hanging="720"/>
        <w:rPr>
          <w:rFonts w:ascii="Arial" w:hAnsi="Arial" w:cs="Arial"/>
          <w:sz w:val="24"/>
          <w:szCs w:val="24"/>
        </w:rPr>
      </w:pPr>
      <w:r w:rsidRPr="00FC2BE9">
        <w:rPr>
          <w:rFonts w:ascii="Arial" w:hAnsi="Arial" w:cs="Arial"/>
          <w:sz w:val="24"/>
          <w:szCs w:val="24"/>
        </w:rPr>
        <w:t>3.2</w:t>
      </w:r>
      <w:r w:rsidRPr="00FC2BE9">
        <w:rPr>
          <w:rFonts w:ascii="Arial" w:hAnsi="Arial" w:cs="Arial"/>
          <w:sz w:val="24"/>
          <w:szCs w:val="24"/>
        </w:rPr>
        <w:tab/>
      </w:r>
      <w:r w:rsidR="005D3639" w:rsidRPr="00FC2BE9">
        <w:rPr>
          <w:rFonts w:ascii="Arial" w:hAnsi="Arial" w:cs="Arial"/>
          <w:sz w:val="24"/>
          <w:szCs w:val="24"/>
        </w:rPr>
        <w:t xml:space="preserve">The process is set out to provide clarity to </w:t>
      </w:r>
      <w:r w:rsidR="00FE6D13">
        <w:rPr>
          <w:rFonts w:ascii="Arial" w:hAnsi="Arial" w:cs="Arial"/>
          <w:sz w:val="24"/>
          <w:szCs w:val="24"/>
        </w:rPr>
        <w:t xml:space="preserve">the </w:t>
      </w:r>
      <w:r w:rsidR="005D3639" w:rsidRPr="00FC2BE9">
        <w:rPr>
          <w:rFonts w:ascii="Arial" w:hAnsi="Arial" w:cs="Arial"/>
          <w:sz w:val="24"/>
          <w:szCs w:val="24"/>
        </w:rPr>
        <w:t>parties involved in the development process and is designed to ensure that applications are progressed without unnecessary delay.</w:t>
      </w:r>
    </w:p>
    <w:p w14:paraId="04F8848A" w14:textId="77777777" w:rsidR="00B966FB" w:rsidRPr="00FC2BE9" w:rsidRDefault="00B966FB" w:rsidP="0013327B">
      <w:pPr>
        <w:spacing w:after="0" w:line="276" w:lineRule="auto"/>
        <w:rPr>
          <w:rFonts w:ascii="Arial" w:hAnsi="Arial" w:cs="Arial"/>
          <w:sz w:val="24"/>
          <w:szCs w:val="24"/>
        </w:rPr>
      </w:pPr>
    </w:p>
    <w:p w14:paraId="65FFE362" w14:textId="77777777" w:rsidR="00B966FB" w:rsidRPr="00FC2BE9" w:rsidRDefault="00B966FB" w:rsidP="0013327B">
      <w:pPr>
        <w:spacing w:after="0" w:line="276" w:lineRule="auto"/>
        <w:rPr>
          <w:rFonts w:ascii="Arial" w:hAnsi="Arial" w:cs="Arial"/>
          <w:sz w:val="24"/>
          <w:szCs w:val="24"/>
        </w:rPr>
      </w:pPr>
      <w:r w:rsidRPr="00FC2BE9">
        <w:rPr>
          <w:rFonts w:ascii="Arial" w:hAnsi="Arial" w:cs="Arial"/>
          <w:sz w:val="24"/>
          <w:szCs w:val="24"/>
        </w:rPr>
        <w:tab/>
      </w:r>
      <w:r w:rsidRPr="00FC2BE9">
        <w:rPr>
          <w:rFonts w:ascii="Arial" w:hAnsi="Arial" w:cs="Arial"/>
          <w:sz w:val="24"/>
          <w:szCs w:val="24"/>
          <w:u w:val="single"/>
        </w:rPr>
        <w:t>Negotiating and completing planning obligations</w:t>
      </w:r>
    </w:p>
    <w:p w14:paraId="6A28275F" w14:textId="74287D34" w:rsidR="00B966FB" w:rsidRPr="00FC2BE9" w:rsidRDefault="00B966FB" w:rsidP="0013327B">
      <w:pPr>
        <w:spacing w:after="0" w:line="276" w:lineRule="auto"/>
        <w:rPr>
          <w:rFonts w:ascii="Arial" w:hAnsi="Arial" w:cs="Arial"/>
          <w:sz w:val="24"/>
          <w:szCs w:val="24"/>
        </w:rPr>
      </w:pPr>
    </w:p>
    <w:p w14:paraId="50582E06" w14:textId="386D91EF" w:rsidR="005D3639" w:rsidRPr="00FC2BE9" w:rsidRDefault="004059F2" w:rsidP="0013327B">
      <w:pPr>
        <w:spacing w:after="0" w:line="276" w:lineRule="auto"/>
        <w:ind w:left="720" w:hanging="720"/>
        <w:rPr>
          <w:rFonts w:ascii="Arial" w:hAnsi="Arial" w:cs="Arial"/>
          <w:sz w:val="24"/>
          <w:szCs w:val="24"/>
        </w:rPr>
      </w:pPr>
      <w:r w:rsidRPr="00FC2BE9">
        <w:rPr>
          <w:rFonts w:ascii="Arial" w:hAnsi="Arial" w:cs="Arial"/>
          <w:sz w:val="24"/>
          <w:szCs w:val="24"/>
        </w:rPr>
        <w:t>3.3</w:t>
      </w:r>
      <w:r w:rsidRPr="00FC2BE9">
        <w:rPr>
          <w:rFonts w:ascii="Arial" w:hAnsi="Arial" w:cs="Arial"/>
          <w:sz w:val="24"/>
          <w:szCs w:val="24"/>
        </w:rPr>
        <w:tab/>
      </w:r>
      <w:r w:rsidR="005D3639" w:rsidRPr="00FC2BE9">
        <w:rPr>
          <w:rFonts w:ascii="Arial" w:hAnsi="Arial" w:cs="Arial"/>
          <w:sz w:val="24"/>
          <w:szCs w:val="24"/>
        </w:rPr>
        <w:t>The completion of planning obligations is critical o</w:t>
      </w:r>
      <w:r w:rsidR="008C07AF">
        <w:rPr>
          <w:rFonts w:ascii="Arial" w:hAnsi="Arial" w:cs="Arial"/>
          <w:sz w:val="24"/>
          <w:szCs w:val="24"/>
        </w:rPr>
        <w:t>n schemes where they</w:t>
      </w:r>
      <w:r w:rsidR="005D3639" w:rsidRPr="00FC2BE9">
        <w:rPr>
          <w:rFonts w:ascii="Arial" w:hAnsi="Arial" w:cs="Arial"/>
          <w:sz w:val="24"/>
          <w:szCs w:val="24"/>
        </w:rPr>
        <w:t xml:space="preserve"> are required to make the development acceptable in planning terms. In line with the </w:t>
      </w:r>
      <w:r w:rsidR="002333C5">
        <w:rPr>
          <w:rFonts w:ascii="Arial" w:hAnsi="Arial" w:cs="Arial"/>
          <w:sz w:val="24"/>
          <w:szCs w:val="24"/>
        </w:rPr>
        <w:t>p</w:t>
      </w:r>
      <w:r w:rsidR="005D3639" w:rsidRPr="00FC2BE9">
        <w:rPr>
          <w:rFonts w:ascii="Arial" w:hAnsi="Arial" w:cs="Arial"/>
          <w:sz w:val="24"/>
          <w:szCs w:val="24"/>
        </w:rPr>
        <w:t xml:space="preserve">lanning </w:t>
      </w:r>
      <w:r w:rsidR="002333C5">
        <w:rPr>
          <w:rFonts w:ascii="Arial" w:hAnsi="Arial" w:cs="Arial"/>
          <w:sz w:val="24"/>
          <w:szCs w:val="24"/>
        </w:rPr>
        <w:t>p</w:t>
      </w:r>
      <w:r w:rsidR="005D3639" w:rsidRPr="00FC2BE9">
        <w:rPr>
          <w:rFonts w:ascii="Arial" w:hAnsi="Arial" w:cs="Arial"/>
          <w:sz w:val="24"/>
          <w:szCs w:val="24"/>
        </w:rPr>
        <w:t xml:space="preserve">ractice </w:t>
      </w:r>
      <w:r w:rsidR="002333C5">
        <w:rPr>
          <w:rFonts w:ascii="Arial" w:hAnsi="Arial" w:cs="Arial"/>
          <w:sz w:val="24"/>
          <w:szCs w:val="24"/>
        </w:rPr>
        <w:t>g</w:t>
      </w:r>
      <w:r w:rsidR="005D3639" w:rsidRPr="00FC2BE9">
        <w:rPr>
          <w:rFonts w:ascii="Arial" w:hAnsi="Arial" w:cs="Arial"/>
          <w:sz w:val="24"/>
          <w:szCs w:val="24"/>
        </w:rPr>
        <w:t>uidance</w:t>
      </w:r>
      <w:r w:rsidR="005D3639" w:rsidRPr="00FC2BE9">
        <w:rPr>
          <w:rStyle w:val="FootnoteReference"/>
          <w:rFonts w:ascii="Arial" w:hAnsi="Arial" w:cs="Arial"/>
          <w:sz w:val="24"/>
          <w:szCs w:val="24"/>
        </w:rPr>
        <w:footnoteReference w:id="16"/>
      </w:r>
      <w:r w:rsidR="005D3639" w:rsidRPr="00FC2BE9">
        <w:rPr>
          <w:rFonts w:ascii="Arial" w:hAnsi="Arial" w:cs="Arial"/>
          <w:sz w:val="24"/>
          <w:szCs w:val="24"/>
        </w:rPr>
        <w:t>, and to provide certainty to all parties, planning permission will not be granted until the necessary planning obligations are in place.</w:t>
      </w:r>
      <w:r w:rsidR="004C2DFC" w:rsidRPr="00FC2BE9">
        <w:rPr>
          <w:rFonts w:ascii="Arial" w:hAnsi="Arial" w:cs="Arial"/>
          <w:sz w:val="24"/>
          <w:szCs w:val="24"/>
        </w:rPr>
        <w:t xml:space="preserve">  </w:t>
      </w:r>
      <w:r w:rsidR="00C53F49">
        <w:rPr>
          <w:rFonts w:ascii="Arial" w:hAnsi="Arial" w:cs="Arial"/>
          <w:sz w:val="24"/>
          <w:szCs w:val="24"/>
        </w:rPr>
        <w:t xml:space="preserve">Any queries about the planning obligations </w:t>
      </w:r>
      <w:r w:rsidR="00FF0092">
        <w:rPr>
          <w:rFonts w:ascii="Arial" w:hAnsi="Arial" w:cs="Arial"/>
          <w:sz w:val="24"/>
          <w:szCs w:val="24"/>
        </w:rPr>
        <w:t>sought as part of a development,</w:t>
      </w:r>
      <w:r w:rsidR="00C53F49">
        <w:rPr>
          <w:rFonts w:ascii="Arial" w:hAnsi="Arial" w:cs="Arial"/>
          <w:sz w:val="24"/>
          <w:szCs w:val="24"/>
        </w:rPr>
        <w:t xml:space="preserve"> be they from the applicant / agent or the body / organisation seeking the obligation, should be directed to the case officer who is dealing with the planning application.</w:t>
      </w:r>
    </w:p>
    <w:p w14:paraId="55C0177F" w14:textId="2000E8C0" w:rsidR="00006529" w:rsidRPr="00FC2BE9" w:rsidRDefault="00006529" w:rsidP="0013327B">
      <w:pPr>
        <w:spacing w:after="0" w:line="276" w:lineRule="auto"/>
        <w:rPr>
          <w:rFonts w:ascii="Arial" w:hAnsi="Arial" w:cs="Arial"/>
          <w:sz w:val="24"/>
          <w:szCs w:val="24"/>
        </w:rPr>
      </w:pPr>
    </w:p>
    <w:p w14:paraId="603D262C" w14:textId="6AA69F21" w:rsidR="00B966FB" w:rsidRPr="00FC2BE9" w:rsidRDefault="00B966FB" w:rsidP="0013327B">
      <w:pPr>
        <w:spacing w:after="0" w:line="276" w:lineRule="auto"/>
        <w:ind w:firstLine="720"/>
        <w:rPr>
          <w:rFonts w:ascii="Arial" w:hAnsi="Arial" w:cs="Arial"/>
          <w:sz w:val="24"/>
          <w:szCs w:val="24"/>
        </w:rPr>
      </w:pPr>
      <w:r w:rsidRPr="00FC2BE9">
        <w:rPr>
          <w:rFonts w:ascii="Arial" w:hAnsi="Arial" w:cs="Arial"/>
          <w:sz w:val="24"/>
          <w:szCs w:val="24"/>
          <w:u w:val="single"/>
        </w:rPr>
        <w:t xml:space="preserve">Pre-application </w:t>
      </w:r>
      <w:r w:rsidR="009219DB">
        <w:rPr>
          <w:rFonts w:ascii="Arial" w:hAnsi="Arial" w:cs="Arial"/>
          <w:sz w:val="24"/>
          <w:szCs w:val="24"/>
          <w:u w:val="single"/>
        </w:rPr>
        <w:t>a</w:t>
      </w:r>
      <w:r w:rsidRPr="00FC2BE9">
        <w:rPr>
          <w:rFonts w:ascii="Arial" w:hAnsi="Arial" w:cs="Arial"/>
          <w:sz w:val="24"/>
          <w:szCs w:val="24"/>
          <w:u w:val="single"/>
        </w:rPr>
        <w:t>dvice</w:t>
      </w:r>
    </w:p>
    <w:p w14:paraId="22E9D887" w14:textId="385D27A4" w:rsidR="00E32812" w:rsidRPr="00FC2BE9" w:rsidRDefault="00E32812" w:rsidP="0013327B">
      <w:pPr>
        <w:spacing w:after="0" w:line="276" w:lineRule="auto"/>
        <w:rPr>
          <w:rFonts w:ascii="Arial" w:hAnsi="Arial" w:cs="Arial"/>
          <w:sz w:val="24"/>
          <w:szCs w:val="24"/>
        </w:rPr>
      </w:pPr>
    </w:p>
    <w:p w14:paraId="5306673A" w14:textId="7A4E8694" w:rsidR="00A32D99" w:rsidRPr="00FC2BE9" w:rsidRDefault="004059F2" w:rsidP="0013327B">
      <w:pPr>
        <w:spacing w:after="0" w:line="276" w:lineRule="auto"/>
        <w:ind w:left="720" w:hanging="720"/>
        <w:rPr>
          <w:rFonts w:ascii="Arial" w:hAnsi="Arial" w:cs="Arial"/>
          <w:sz w:val="24"/>
          <w:szCs w:val="24"/>
        </w:rPr>
      </w:pPr>
      <w:r w:rsidRPr="00FC2BE9">
        <w:rPr>
          <w:rFonts w:ascii="Arial" w:hAnsi="Arial" w:cs="Arial"/>
          <w:sz w:val="24"/>
          <w:szCs w:val="24"/>
        </w:rPr>
        <w:t>3.4</w:t>
      </w:r>
      <w:r w:rsidRPr="00FC2BE9">
        <w:rPr>
          <w:rFonts w:ascii="Arial" w:hAnsi="Arial" w:cs="Arial"/>
          <w:sz w:val="24"/>
          <w:szCs w:val="24"/>
        </w:rPr>
        <w:tab/>
      </w:r>
      <w:r w:rsidR="002222B4">
        <w:rPr>
          <w:rFonts w:ascii="Arial" w:hAnsi="Arial" w:cs="Arial"/>
          <w:sz w:val="24"/>
          <w:szCs w:val="24"/>
        </w:rPr>
        <w:t>The district c</w:t>
      </w:r>
      <w:r w:rsidR="00A32D99" w:rsidRPr="00FC2BE9">
        <w:rPr>
          <w:rFonts w:ascii="Arial" w:hAnsi="Arial" w:cs="Arial"/>
          <w:sz w:val="24"/>
          <w:szCs w:val="24"/>
        </w:rPr>
        <w:t>ouncil offers a pre-application advice service.</w:t>
      </w:r>
      <w:r w:rsidR="00A32D99" w:rsidRPr="00FC2BE9">
        <w:rPr>
          <w:rStyle w:val="FootnoteReference"/>
          <w:rFonts w:ascii="Arial" w:hAnsi="Arial" w:cs="Arial"/>
          <w:sz w:val="24"/>
          <w:szCs w:val="24"/>
        </w:rPr>
        <w:footnoteReference w:id="17"/>
      </w:r>
      <w:r w:rsidR="00A32D99" w:rsidRPr="00FC2BE9">
        <w:rPr>
          <w:rFonts w:ascii="Arial" w:hAnsi="Arial" w:cs="Arial"/>
          <w:sz w:val="24"/>
          <w:szCs w:val="24"/>
        </w:rPr>
        <w:t xml:space="preserve"> Entering into p</w:t>
      </w:r>
      <w:r w:rsidR="004B387B" w:rsidRPr="00FC2BE9">
        <w:rPr>
          <w:rFonts w:ascii="Arial" w:hAnsi="Arial" w:cs="Arial"/>
          <w:sz w:val="24"/>
          <w:szCs w:val="24"/>
        </w:rPr>
        <w:t>re-application discussions offer</w:t>
      </w:r>
      <w:r w:rsidR="00A32D99" w:rsidRPr="00FC2BE9">
        <w:rPr>
          <w:rFonts w:ascii="Arial" w:hAnsi="Arial" w:cs="Arial"/>
          <w:sz w:val="24"/>
          <w:szCs w:val="24"/>
        </w:rPr>
        <w:t>s</w:t>
      </w:r>
      <w:r w:rsidR="004B387B" w:rsidRPr="00FC2BE9">
        <w:rPr>
          <w:rFonts w:ascii="Arial" w:hAnsi="Arial" w:cs="Arial"/>
          <w:sz w:val="24"/>
          <w:szCs w:val="24"/>
        </w:rPr>
        <w:t xml:space="preserve"> the opportunity to clarify the relevant planning policies and material considerations, issues to be resolved and requirements for supporting documentation. Entering </w:t>
      </w:r>
      <w:r w:rsidR="00E4239B">
        <w:rPr>
          <w:rFonts w:ascii="Arial" w:hAnsi="Arial" w:cs="Arial"/>
          <w:sz w:val="24"/>
          <w:szCs w:val="24"/>
        </w:rPr>
        <w:t xml:space="preserve">into </w:t>
      </w:r>
      <w:r w:rsidR="004B387B" w:rsidRPr="00FC2BE9">
        <w:rPr>
          <w:rFonts w:ascii="Arial" w:hAnsi="Arial" w:cs="Arial"/>
          <w:sz w:val="24"/>
          <w:szCs w:val="24"/>
        </w:rPr>
        <w:t>such discussions prior to the purchase of land will enable developers to better anticipate the financial implications of planning obligations on development proposals.</w:t>
      </w:r>
      <w:r w:rsidR="00A32D99" w:rsidRPr="00FC2BE9">
        <w:rPr>
          <w:rFonts w:ascii="Arial" w:hAnsi="Arial" w:cs="Arial"/>
          <w:sz w:val="24"/>
          <w:szCs w:val="24"/>
        </w:rPr>
        <w:t xml:space="preserve">  </w:t>
      </w:r>
      <w:r w:rsidR="00F5290F">
        <w:rPr>
          <w:rFonts w:ascii="Arial" w:hAnsi="Arial" w:cs="Arial"/>
          <w:sz w:val="24"/>
          <w:szCs w:val="24"/>
        </w:rPr>
        <w:t xml:space="preserve">This will be important </w:t>
      </w:r>
      <w:r w:rsidR="003731FA">
        <w:rPr>
          <w:rFonts w:ascii="Arial" w:hAnsi="Arial" w:cs="Arial"/>
          <w:sz w:val="24"/>
          <w:szCs w:val="24"/>
        </w:rPr>
        <w:t xml:space="preserve">from the applicant’s perspective </w:t>
      </w:r>
      <w:r w:rsidR="00172FEC">
        <w:rPr>
          <w:rFonts w:ascii="Arial" w:hAnsi="Arial" w:cs="Arial"/>
          <w:sz w:val="24"/>
          <w:szCs w:val="24"/>
        </w:rPr>
        <w:t>because the P</w:t>
      </w:r>
      <w:r w:rsidR="008949A6">
        <w:rPr>
          <w:rFonts w:ascii="Arial" w:hAnsi="Arial" w:cs="Arial"/>
          <w:sz w:val="24"/>
          <w:szCs w:val="24"/>
        </w:rPr>
        <w:t>l</w:t>
      </w:r>
      <w:r w:rsidR="00172FEC">
        <w:rPr>
          <w:rFonts w:ascii="Arial" w:hAnsi="Arial" w:cs="Arial"/>
          <w:sz w:val="24"/>
          <w:szCs w:val="24"/>
        </w:rPr>
        <w:t>anning Practice Guidance: V</w:t>
      </w:r>
      <w:r w:rsidR="00F5290F">
        <w:rPr>
          <w:rFonts w:ascii="Arial" w:hAnsi="Arial" w:cs="Arial"/>
          <w:sz w:val="24"/>
          <w:szCs w:val="24"/>
        </w:rPr>
        <w:t>iability</w:t>
      </w:r>
      <w:r w:rsidR="00555257">
        <w:rPr>
          <w:rStyle w:val="FootnoteReference"/>
          <w:rFonts w:ascii="Arial" w:hAnsi="Arial" w:cs="Arial"/>
          <w:sz w:val="24"/>
          <w:szCs w:val="24"/>
        </w:rPr>
        <w:footnoteReference w:id="18"/>
      </w:r>
      <w:r w:rsidR="00D31BE1">
        <w:rPr>
          <w:rFonts w:ascii="Arial" w:hAnsi="Arial" w:cs="Arial"/>
          <w:sz w:val="24"/>
          <w:szCs w:val="24"/>
        </w:rPr>
        <w:t xml:space="preserve"> states, </w:t>
      </w:r>
      <w:r w:rsidR="00F5290F">
        <w:rPr>
          <w:rFonts w:ascii="Arial" w:hAnsi="Arial" w:cs="Arial"/>
          <w:sz w:val="24"/>
          <w:szCs w:val="24"/>
        </w:rPr>
        <w:t>“</w:t>
      </w:r>
      <w:r w:rsidR="00555257" w:rsidRPr="00555257">
        <w:rPr>
          <w:rFonts w:ascii="Arial" w:hAnsi="Arial" w:cs="Arial"/>
          <w:i/>
          <w:sz w:val="24"/>
          <w:szCs w:val="24"/>
        </w:rPr>
        <w:t>The price paid for land is not a relevant justification for failing to accord with relevant policies in the plan. Landowners and site purchasers should consider this when agreeing land transactions</w:t>
      </w:r>
      <w:r w:rsidR="00555257" w:rsidRPr="00555257">
        <w:rPr>
          <w:rFonts w:ascii="Arial" w:hAnsi="Arial" w:cs="Arial"/>
          <w:sz w:val="24"/>
          <w:szCs w:val="24"/>
        </w:rPr>
        <w:t>.</w:t>
      </w:r>
      <w:r w:rsidR="00555257">
        <w:rPr>
          <w:rFonts w:ascii="Arial" w:hAnsi="Arial" w:cs="Arial"/>
          <w:sz w:val="24"/>
          <w:szCs w:val="24"/>
        </w:rPr>
        <w:t>”  If an</w:t>
      </w:r>
      <w:r w:rsidR="00555257" w:rsidRPr="00555257">
        <w:rPr>
          <w:rFonts w:ascii="Arial" w:hAnsi="Arial" w:cs="Arial"/>
          <w:sz w:val="24"/>
          <w:szCs w:val="24"/>
        </w:rPr>
        <w:t xml:space="preserve"> applicant over-pays for a site because they have not appropriately taken into consideration the planning policies when agreeing a land price</w:t>
      </w:r>
      <w:r w:rsidR="00555257">
        <w:rPr>
          <w:rFonts w:ascii="Arial" w:hAnsi="Arial" w:cs="Arial"/>
          <w:sz w:val="24"/>
          <w:szCs w:val="24"/>
        </w:rPr>
        <w:t>,</w:t>
      </w:r>
      <w:r w:rsidR="00555257" w:rsidRPr="00555257">
        <w:rPr>
          <w:rFonts w:ascii="Arial" w:hAnsi="Arial" w:cs="Arial"/>
          <w:sz w:val="24"/>
          <w:szCs w:val="24"/>
        </w:rPr>
        <w:t xml:space="preserve"> this is not a valid viability argument for subsequently seeking to reduce or remove the planning policy obligations</w:t>
      </w:r>
      <w:r w:rsidR="00555257">
        <w:rPr>
          <w:rFonts w:ascii="Arial" w:hAnsi="Arial" w:cs="Arial"/>
          <w:sz w:val="24"/>
          <w:szCs w:val="24"/>
        </w:rPr>
        <w:t>.</w:t>
      </w:r>
    </w:p>
    <w:p w14:paraId="508C5005" w14:textId="41A65B8A" w:rsidR="00743226" w:rsidRPr="00FC2BE9" w:rsidRDefault="00743226" w:rsidP="0013327B">
      <w:pPr>
        <w:spacing w:after="0" w:line="276" w:lineRule="auto"/>
        <w:rPr>
          <w:rFonts w:ascii="Arial" w:hAnsi="Arial" w:cs="Arial"/>
          <w:sz w:val="24"/>
          <w:szCs w:val="24"/>
        </w:rPr>
      </w:pPr>
    </w:p>
    <w:p w14:paraId="294504A3" w14:textId="7DB6A4C4" w:rsidR="007761BE" w:rsidRPr="00FC2BE9" w:rsidRDefault="004059F2" w:rsidP="0013327B">
      <w:pPr>
        <w:spacing w:after="0" w:line="276" w:lineRule="auto"/>
        <w:ind w:left="720" w:hanging="720"/>
        <w:rPr>
          <w:rFonts w:ascii="Arial" w:hAnsi="Arial" w:cs="Arial"/>
          <w:sz w:val="24"/>
          <w:szCs w:val="24"/>
        </w:rPr>
      </w:pPr>
      <w:r w:rsidRPr="00FC2BE9">
        <w:rPr>
          <w:rFonts w:ascii="Arial" w:hAnsi="Arial" w:cs="Arial"/>
          <w:sz w:val="24"/>
          <w:szCs w:val="24"/>
        </w:rPr>
        <w:t>3.5</w:t>
      </w:r>
      <w:r w:rsidRPr="00FC2BE9">
        <w:rPr>
          <w:rFonts w:ascii="Arial" w:hAnsi="Arial" w:cs="Arial"/>
          <w:sz w:val="24"/>
          <w:szCs w:val="24"/>
        </w:rPr>
        <w:tab/>
      </w:r>
      <w:r w:rsidR="001639AE" w:rsidRPr="00FC2BE9">
        <w:rPr>
          <w:rFonts w:ascii="Arial" w:hAnsi="Arial" w:cs="Arial"/>
          <w:sz w:val="24"/>
          <w:szCs w:val="24"/>
        </w:rPr>
        <w:t>In addition to the above, p</w:t>
      </w:r>
      <w:r w:rsidR="004B387B" w:rsidRPr="00FC2BE9">
        <w:rPr>
          <w:rFonts w:ascii="Arial" w:hAnsi="Arial" w:cs="Arial"/>
          <w:sz w:val="24"/>
          <w:szCs w:val="24"/>
        </w:rPr>
        <w:t>re-application discussions can minimise delays in determining planning applications</w:t>
      </w:r>
      <w:r w:rsidR="001639AE" w:rsidRPr="00FC2BE9">
        <w:rPr>
          <w:rFonts w:ascii="Arial" w:hAnsi="Arial" w:cs="Arial"/>
          <w:sz w:val="24"/>
          <w:szCs w:val="24"/>
        </w:rPr>
        <w:t>.  D</w:t>
      </w:r>
      <w:r w:rsidR="004B387B" w:rsidRPr="00FC2BE9">
        <w:rPr>
          <w:rFonts w:ascii="Arial" w:hAnsi="Arial" w:cs="Arial"/>
          <w:sz w:val="24"/>
          <w:szCs w:val="24"/>
        </w:rPr>
        <w:t xml:space="preserve">evelopers and landowners are </w:t>
      </w:r>
      <w:r w:rsidR="001639AE" w:rsidRPr="00FC2BE9">
        <w:rPr>
          <w:rFonts w:ascii="Arial" w:hAnsi="Arial" w:cs="Arial"/>
          <w:sz w:val="24"/>
          <w:szCs w:val="24"/>
        </w:rPr>
        <w:t xml:space="preserve">therefore </w:t>
      </w:r>
      <w:r w:rsidR="004B387B" w:rsidRPr="00FC2BE9">
        <w:rPr>
          <w:rFonts w:ascii="Arial" w:hAnsi="Arial" w:cs="Arial"/>
          <w:sz w:val="24"/>
          <w:szCs w:val="24"/>
        </w:rPr>
        <w:t>advised to e</w:t>
      </w:r>
      <w:r w:rsidR="002222B4">
        <w:rPr>
          <w:rFonts w:ascii="Arial" w:hAnsi="Arial" w:cs="Arial"/>
          <w:sz w:val="24"/>
          <w:szCs w:val="24"/>
        </w:rPr>
        <w:t>nter into discussions with the district c</w:t>
      </w:r>
      <w:r w:rsidR="004B387B" w:rsidRPr="00FC2BE9">
        <w:rPr>
          <w:rFonts w:ascii="Arial" w:hAnsi="Arial" w:cs="Arial"/>
          <w:sz w:val="24"/>
          <w:szCs w:val="24"/>
        </w:rPr>
        <w:t>ouncil and other infrastr</w:t>
      </w:r>
      <w:r w:rsidR="00E4239B">
        <w:rPr>
          <w:rFonts w:ascii="Arial" w:hAnsi="Arial" w:cs="Arial"/>
          <w:sz w:val="24"/>
          <w:szCs w:val="24"/>
        </w:rPr>
        <w:t xml:space="preserve">ucture providers </w:t>
      </w:r>
      <w:r w:rsidR="004B387B" w:rsidRPr="00FC2BE9">
        <w:rPr>
          <w:rFonts w:ascii="Arial" w:hAnsi="Arial" w:cs="Arial"/>
          <w:sz w:val="24"/>
          <w:szCs w:val="24"/>
        </w:rPr>
        <w:t>as early as possible</w:t>
      </w:r>
      <w:r w:rsidR="00E4239B">
        <w:rPr>
          <w:rFonts w:ascii="Arial" w:hAnsi="Arial" w:cs="Arial"/>
          <w:sz w:val="24"/>
          <w:szCs w:val="24"/>
        </w:rPr>
        <w:t xml:space="preserve"> in the application process</w:t>
      </w:r>
      <w:r w:rsidR="008A13A6">
        <w:rPr>
          <w:rFonts w:ascii="Arial" w:hAnsi="Arial" w:cs="Arial"/>
          <w:sz w:val="24"/>
          <w:szCs w:val="24"/>
        </w:rPr>
        <w:t>.</w:t>
      </w:r>
      <w:r w:rsidR="007761BE" w:rsidRPr="00FC2BE9">
        <w:rPr>
          <w:rFonts w:ascii="Arial" w:hAnsi="Arial" w:cs="Arial"/>
        </w:rPr>
        <w:t xml:space="preserve">  </w:t>
      </w:r>
    </w:p>
    <w:p w14:paraId="55B56BDD" w14:textId="77777777" w:rsidR="007761BE" w:rsidRPr="00FC2BE9" w:rsidRDefault="007761BE" w:rsidP="0013327B">
      <w:pPr>
        <w:spacing w:after="0" w:line="276" w:lineRule="auto"/>
        <w:rPr>
          <w:rFonts w:ascii="Arial" w:hAnsi="Arial" w:cs="Arial"/>
          <w:sz w:val="24"/>
          <w:szCs w:val="24"/>
        </w:rPr>
      </w:pPr>
    </w:p>
    <w:p w14:paraId="6CD12FE4" w14:textId="15A6C723" w:rsidR="001639AE" w:rsidRPr="00FC2BE9" w:rsidRDefault="004059F2" w:rsidP="0013327B">
      <w:pPr>
        <w:spacing w:after="0" w:line="276" w:lineRule="auto"/>
        <w:ind w:left="720" w:hanging="720"/>
        <w:rPr>
          <w:rFonts w:ascii="Arial" w:hAnsi="Arial" w:cs="Arial"/>
          <w:sz w:val="24"/>
          <w:szCs w:val="24"/>
        </w:rPr>
      </w:pPr>
      <w:r w:rsidRPr="00FC2BE9">
        <w:rPr>
          <w:rFonts w:ascii="Arial" w:hAnsi="Arial" w:cs="Arial"/>
          <w:sz w:val="24"/>
          <w:szCs w:val="24"/>
        </w:rPr>
        <w:t>3.6</w:t>
      </w:r>
      <w:r w:rsidRPr="00FC2BE9">
        <w:rPr>
          <w:rFonts w:ascii="Arial" w:hAnsi="Arial" w:cs="Arial"/>
          <w:sz w:val="24"/>
          <w:szCs w:val="24"/>
        </w:rPr>
        <w:tab/>
      </w:r>
      <w:r w:rsidR="00F120D2" w:rsidRPr="00FC2BE9">
        <w:rPr>
          <w:rFonts w:ascii="Arial" w:hAnsi="Arial" w:cs="Arial"/>
          <w:sz w:val="24"/>
          <w:szCs w:val="24"/>
        </w:rPr>
        <w:t>When a request for pre-applic</w:t>
      </w:r>
      <w:r w:rsidR="00657146">
        <w:rPr>
          <w:rFonts w:ascii="Arial" w:hAnsi="Arial" w:cs="Arial"/>
          <w:sz w:val="24"/>
          <w:szCs w:val="24"/>
        </w:rPr>
        <w:t xml:space="preserve">ation advice is submitted, </w:t>
      </w:r>
      <w:r w:rsidR="002222B4">
        <w:rPr>
          <w:rFonts w:ascii="Arial" w:hAnsi="Arial" w:cs="Arial"/>
          <w:sz w:val="24"/>
          <w:szCs w:val="24"/>
        </w:rPr>
        <w:t>the district c</w:t>
      </w:r>
      <w:r w:rsidR="00F120D2" w:rsidRPr="00FC2BE9">
        <w:rPr>
          <w:rFonts w:ascii="Arial" w:hAnsi="Arial" w:cs="Arial"/>
          <w:sz w:val="24"/>
          <w:szCs w:val="24"/>
        </w:rPr>
        <w:t>ouncil will seek comments from consultees</w:t>
      </w:r>
      <w:r w:rsidR="001639AE" w:rsidRPr="00FC2BE9">
        <w:rPr>
          <w:rFonts w:ascii="Arial" w:hAnsi="Arial" w:cs="Arial"/>
          <w:sz w:val="24"/>
          <w:szCs w:val="24"/>
        </w:rPr>
        <w:t xml:space="preserve"> about the principle of development</w:t>
      </w:r>
      <w:r w:rsidR="00F120D2" w:rsidRPr="00FC2BE9">
        <w:rPr>
          <w:rFonts w:ascii="Arial" w:hAnsi="Arial" w:cs="Arial"/>
          <w:sz w:val="24"/>
          <w:szCs w:val="24"/>
        </w:rPr>
        <w:t xml:space="preserve">, including seeking initial information about the </w:t>
      </w:r>
      <w:r w:rsidR="00657146" w:rsidRPr="00FC2BE9">
        <w:rPr>
          <w:rFonts w:ascii="Arial" w:hAnsi="Arial" w:cs="Arial"/>
          <w:sz w:val="24"/>
          <w:szCs w:val="24"/>
        </w:rPr>
        <w:t>contributions that</w:t>
      </w:r>
      <w:r w:rsidR="00F120D2" w:rsidRPr="00FC2BE9">
        <w:rPr>
          <w:rFonts w:ascii="Arial" w:hAnsi="Arial" w:cs="Arial"/>
          <w:sz w:val="24"/>
          <w:szCs w:val="24"/>
        </w:rPr>
        <w:t xml:space="preserve"> may be sought to mitigate the impact of the proposal.  </w:t>
      </w:r>
      <w:r w:rsidR="001639AE" w:rsidRPr="00FC2BE9">
        <w:rPr>
          <w:rFonts w:ascii="Arial" w:hAnsi="Arial" w:cs="Arial"/>
          <w:sz w:val="24"/>
          <w:szCs w:val="24"/>
        </w:rPr>
        <w:t>The starting point for any negotiations will be that developmen</w:t>
      </w:r>
      <w:r w:rsidR="00172FEC">
        <w:rPr>
          <w:rFonts w:ascii="Arial" w:hAnsi="Arial" w:cs="Arial"/>
          <w:sz w:val="24"/>
          <w:szCs w:val="24"/>
        </w:rPr>
        <w:t>t proposals should accord with adopted local p</w:t>
      </w:r>
      <w:r w:rsidR="001639AE" w:rsidRPr="00FC2BE9">
        <w:rPr>
          <w:rFonts w:ascii="Arial" w:hAnsi="Arial" w:cs="Arial"/>
          <w:sz w:val="24"/>
          <w:szCs w:val="24"/>
        </w:rPr>
        <w:t xml:space="preserve">lan policies, including affordable housing requirements at a policy compliant tenure split.  As part of this, developers and landowners should have regard to this SPD, the Affordable Housing SPD and the </w:t>
      </w:r>
      <w:r w:rsidR="005242AC">
        <w:rPr>
          <w:rFonts w:ascii="Arial" w:hAnsi="Arial" w:cs="Arial"/>
          <w:sz w:val="24"/>
          <w:szCs w:val="24"/>
        </w:rPr>
        <w:t>c</w:t>
      </w:r>
      <w:r w:rsidR="005242AC" w:rsidRPr="00FC2BE9">
        <w:rPr>
          <w:rFonts w:ascii="Arial" w:hAnsi="Arial" w:cs="Arial"/>
          <w:sz w:val="24"/>
          <w:szCs w:val="24"/>
        </w:rPr>
        <w:t xml:space="preserve">ounty </w:t>
      </w:r>
      <w:r w:rsidR="005242AC">
        <w:rPr>
          <w:rFonts w:ascii="Arial" w:hAnsi="Arial" w:cs="Arial"/>
          <w:sz w:val="24"/>
          <w:szCs w:val="24"/>
        </w:rPr>
        <w:t>c</w:t>
      </w:r>
      <w:r w:rsidR="005242AC" w:rsidRPr="00FC2BE9">
        <w:rPr>
          <w:rFonts w:ascii="Arial" w:hAnsi="Arial" w:cs="Arial"/>
          <w:sz w:val="24"/>
          <w:szCs w:val="24"/>
        </w:rPr>
        <w:t>ouncil’s</w:t>
      </w:r>
      <w:r w:rsidR="003074E0" w:rsidRPr="00FC2BE9">
        <w:rPr>
          <w:rFonts w:ascii="Arial" w:hAnsi="Arial" w:cs="Arial"/>
          <w:sz w:val="24"/>
          <w:szCs w:val="24"/>
        </w:rPr>
        <w:t xml:space="preserve"> </w:t>
      </w:r>
      <w:r w:rsidR="00A47B64">
        <w:rPr>
          <w:rFonts w:ascii="Arial" w:hAnsi="Arial" w:cs="Arial"/>
          <w:sz w:val="24"/>
          <w:szCs w:val="24"/>
        </w:rPr>
        <w:t>Developer Contributions</w:t>
      </w:r>
      <w:r w:rsidR="003074E0" w:rsidRPr="00FC2BE9">
        <w:rPr>
          <w:rFonts w:ascii="Arial" w:hAnsi="Arial" w:cs="Arial"/>
          <w:sz w:val="24"/>
          <w:szCs w:val="24"/>
        </w:rPr>
        <w:t xml:space="preserve"> Strategy</w:t>
      </w:r>
      <w:r w:rsidR="001639AE" w:rsidRPr="00FC2BE9">
        <w:rPr>
          <w:rFonts w:ascii="Arial" w:hAnsi="Arial" w:cs="Arial"/>
          <w:sz w:val="24"/>
          <w:szCs w:val="24"/>
        </w:rPr>
        <w:t xml:space="preserve"> to provide information to support discussions.  </w:t>
      </w:r>
    </w:p>
    <w:p w14:paraId="6AC31ED3" w14:textId="77777777" w:rsidR="001639AE" w:rsidRPr="00FC2BE9" w:rsidRDefault="001639AE" w:rsidP="0013327B">
      <w:pPr>
        <w:spacing w:after="0" w:line="276" w:lineRule="auto"/>
        <w:ind w:left="720"/>
        <w:rPr>
          <w:rFonts w:ascii="Arial" w:hAnsi="Arial" w:cs="Arial"/>
          <w:sz w:val="24"/>
          <w:szCs w:val="24"/>
        </w:rPr>
      </w:pPr>
    </w:p>
    <w:p w14:paraId="57739E8D" w14:textId="6BB7DB35" w:rsidR="00F120D2" w:rsidRPr="00FC2BE9" w:rsidRDefault="004059F2" w:rsidP="0013327B">
      <w:pPr>
        <w:spacing w:after="0" w:line="276" w:lineRule="auto"/>
        <w:ind w:left="720" w:hanging="720"/>
        <w:rPr>
          <w:rFonts w:ascii="Arial" w:hAnsi="Arial" w:cs="Arial"/>
          <w:sz w:val="24"/>
          <w:szCs w:val="24"/>
        </w:rPr>
      </w:pPr>
      <w:r w:rsidRPr="00FC2BE9">
        <w:rPr>
          <w:rFonts w:ascii="Arial" w:hAnsi="Arial" w:cs="Arial"/>
          <w:sz w:val="24"/>
          <w:szCs w:val="24"/>
        </w:rPr>
        <w:t>3.7</w:t>
      </w:r>
      <w:r w:rsidRPr="00FC2BE9">
        <w:rPr>
          <w:rFonts w:ascii="Arial" w:hAnsi="Arial" w:cs="Arial"/>
          <w:sz w:val="24"/>
          <w:szCs w:val="24"/>
        </w:rPr>
        <w:tab/>
      </w:r>
      <w:r w:rsidR="003074E0" w:rsidRPr="00FC2BE9">
        <w:rPr>
          <w:rFonts w:ascii="Arial" w:hAnsi="Arial" w:cs="Arial"/>
          <w:sz w:val="24"/>
          <w:szCs w:val="24"/>
        </w:rPr>
        <w:t xml:space="preserve">It is important to note </w:t>
      </w:r>
      <w:r w:rsidR="00657146">
        <w:rPr>
          <w:rFonts w:ascii="Arial" w:hAnsi="Arial" w:cs="Arial"/>
          <w:sz w:val="24"/>
          <w:szCs w:val="24"/>
        </w:rPr>
        <w:t xml:space="preserve">that </w:t>
      </w:r>
      <w:r w:rsidR="003074E0" w:rsidRPr="00FC2BE9">
        <w:rPr>
          <w:rFonts w:ascii="Arial" w:hAnsi="Arial" w:cs="Arial"/>
          <w:sz w:val="24"/>
          <w:szCs w:val="24"/>
        </w:rPr>
        <w:t xml:space="preserve">information </w:t>
      </w:r>
      <w:r w:rsidR="00E4239B">
        <w:rPr>
          <w:rFonts w:ascii="Arial" w:hAnsi="Arial" w:cs="Arial"/>
          <w:sz w:val="24"/>
          <w:szCs w:val="24"/>
        </w:rPr>
        <w:t xml:space="preserve">about planning </w:t>
      </w:r>
      <w:r w:rsidR="00657146">
        <w:rPr>
          <w:rFonts w:ascii="Arial" w:hAnsi="Arial" w:cs="Arial"/>
          <w:sz w:val="24"/>
          <w:szCs w:val="24"/>
        </w:rPr>
        <w:t>obligations, which is received from consultees at the pre-application stage,</w:t>
      </w:r>
      <w:r w:rsidR="003074E0" w:rsidRPr="00FC2BE9">
        <w:rPr>
          <w:rFonts w:ascii="Arial" w:hAnsi="Arial" w:cs="Arial"/>
          <w:sz w:val="24"/>
          <w:szCs w:val="24"/>
        </w:rPr>
        <w:t xml:space="preserve"> </w:t>
      </w:r>
      <w:r w:rsidR="00F120D2" w:rsidRPr="00FC2BE9">
        <w:rPr>
          <w:rFonts w:ascii="Arial" w:hAnsi="Arial" w:cs="Arial"/>
          <w:sz w:val="24"/>
          <w:szCs w:val="24"/>
        </w:rPr>
        <w:t xml:space="preserve">may be subject to change </w:t>
      </w:r>
      <w:r w:rsidR="003074E0" w:rsidRPr="00FC2BE9">
        <w:rPr>
          <w:rFonts w:ascii="Arial" w:hAnsi="Arial" w:cs="Arial"/>
          <w:sz w:val="24"/>
          <w:szCs w:val="24"/>
        </w:rPr>
        <w:t xml:space="preserve">and will be finalised </w:t>
      </w:r>
      <w:r w:rsidR="00F120D2" w:rsidRPr="00FC2BE9">
        <w:rPr>
          <w:rFonts w:ascii="Arial" w:hAnsi="Arial" w:cs="Arial"/>
          <w:sz w:val="24"/>
          <w:szCs w:val="24"/>
        </w:rPr>
        <w:t xml:space="preserve">once a formal application is </w:t>
      </w:r>
      <w:r w:rsidR="003074E0" w:rsidRPr="00FC2BE9">
        <w:rPr>
          <w:rFonts w:ascii="Arial" w:hAnsi="Arial" w:cs="Arial"/>
          <w:sz w:val="24"/>
          <w:szCs w:val="24"/>
        </w:rPr>
        <w:t>submitted.</w:t>
      </w:r>
      <w:r w:rsidR="00F120D2" w:rsidRPr="00FC2BE9">
        <w:rPr>
          <w:rFonts w:ascii="Arial" w:hAnsi="Arial" w:cs="Arial"/>
          <w:sz w:val="24"/>
          <w:szCs w:val="24"/>
        </w:rPr>
        <w:t xml:space="preserve"> </w:t>
      </w:r>
      <w:r w:rsidR="003074E0" w:rsidRPr="00FC2BE9">
        <w:rPr>
          <w:rFonts w:ascii="Arial" w:hAnsi="Arial" w:cs="Arial"/>
          <w:sz w:val="24"/>
          <w:szCs w:val="24"/>
        </w:rPr>
        <w:t xml:space="preserve">This </w:t>
      </w:r>
      <w:r w:rsidR="00F120D2" w:rsidRPr="00FC2BE9">
        <w:rPr>
          <w:rFonts w:ascii="Arial" w:hAnsi="Arial" w:cs="Arial"/>
          <w:sz w:val="24"/>
          <w:szCs w:val="24"/>
        </w:rPr>
        <w:t xml:space="preserve">will be fed back to the applicant </w:t>
      </w:r>
      <w:r w:rsidR="003074E0" w:rsidRPr="00FC2BE9">
        <w:rPr>
          <w:rFonts w:ascii="Arial" w:hAnsi="Arial" w:cs="Arial"/>
          <w:sz w:val="24"/>
          <w:szCs w:val="24"/>
        </w:rPr>
        <w:t xml:space="preserve">/ agent </w:t>
      </w:r>
      <w:r w:rsidR="002222B4">
        <w:rPr>
          <w:rFonts w:ascii="Arial" w:hAnsi="Arial" w:cs="Arial"/>
          <w:sz w:val="24"/>
          <w:szCs w:val="24"/>
        </w:rPr>
        <w:t>as part of the district c</w:t>
      </w:r>
      <w:r w:rsidR="00F120D2" w:rsidRPr="00FC2BE9">
        <w:rPr>
          <w:rFonts w:ascii="Arial" w:hAnsi="Arial" w:cs="Arial"/>
          <w:sz w:val="24"/>
          <w:szCs w:val="24"/>
        </w:rPr>
        <w:t xml:space="preserve">ouncil’s wider response to the applicant. </w:t>
      </w:r>
      <w:r w:rsidR="001639AE" w:rsidRPr="00FC2BE9">
        <w:rPr>
          <w:rFonts w:ascii="Arial" w:hAnsi="Arial" w:cs="Arial"/>
          <w:sz w:val="24"/>
          <w:szCs w:val="24"/>
        </w:rPr>
        <w:t xml:space="preserve"> </w:t>
      </w:r>
    </w:p>
    <w:p w14:paraId="3DC5FA45" w14:textId="0B3C6510" w:rsidR="00006529" w:rsidRPr="00FC2BE9" w:rsidRDefault="00006529" w:rsidP="0013327B">
      <w:pPr>
        <w:spacing w:after="0" w:line="276" w:lineRule="auto"/>
        <w:rPr>
          <w:rFonts w:ascii="Arial" w:hAnsi="Arial" w:cs="Arial"/>
          <w:sz w:val="24"/>
          <w:szCs w:val="24"/>
        </w:rPr>
      </w:pPr>
    </w:p>
    <w:p w14:paraId="71292014" w14:textId="50F8BB25" w:rsidR="00F120D2" w:rsidRPr="00FC2BE9" w:rsidRDefault="004059F2" w:rsidP="0013327B">
      <w:pPr>
        <w:spacing w:after="0" w:line="276" w:lineRule="auto"/>
        <w:ind w:left="720" w:hanging="720"/>
        <w:rPr>
          <w:rFonts w:ascii="Arial" w:hAnsi="Arial" w:cs="Arial"/>
          <w:sz w:val="24"/>
          <w:szCs w:val="24"/>
        </w:rPr>
      </w:pPr>
      <w:r w:rsidRPr="00FC2BE9">
        <w:rPr>
          <w:rFonts w:ascii="Arial" w:hAnsi="Arial" w:cs="Arial"/>
          <w:sz w:val="24"/>
          <w:szCs w:val="24"/>
        </w:rPr>
        <w:t>3.8</w:t>
      </w:r>
      <w:r w:rsidRPr="00FC2BE9">
        <w:rPr>
          <w:rFonts w:ascii="Arial" w:hAnsi="Arial" w:cs="Arial"/>
          <w:sz w:val="24"/>
          <w:szCs w:val="24"/>
        </w:rPr>
        <w:tab/>
      </w:r>
      <w:r w:rsidR="00F120D2" w:rsidRPr="00FC2BE9">
        <w:rPr>
          <w:rFonts w:ascii="Arial" w:hAnsi="Arial" w:cs="Arial"/>
          <w:sz w:val="24"/>
          <w:szCs w:val="24"/>
        </w:rPr>
        <w:t xml:space="preserve">It should </w:t>
      </w:r>
      <w:r w:rsidR="00F051F5" w:rsidRPr="00FC2BE9">
        <w:rPr>
          <w:rFonts w:ascii="Arial" w:hAnsi="Arial" w:cs="Arial"/>
          <w:sz w:val="24"/>
          <w:szCs w:val="24"/>
        </w:rPr>
        <w:t xml:space="preserve">also </w:t>
      </w:r>
      <w:r w:rsidR="00F120D2" w:rsidRPr="00FC2BE9">
        <w:rPr>
          <w:rFonts w:ascii="Arial" w:hAnsi="Arial" w:cs="Arial"/>
          <w:sz w:val="24"/>
          <w:szCs w:val="24"/>
        </w:rPr>
        <w:t>be</w:t>
      </w:r>
      <w:r w:rsidR="00D31BE1">
        <w:rPr>
          <w:rFonts w:ascii="Arial" w:hAnsi="Arial" w:cs="Arial"/>
          <w:sz w:val="24"/>
          <w:szCs w:val="24"/>
        </w:rPr>
        <w:t xml:space="preserve"> noted that at this stage it might</w:t>
      </w:r>
      <w:r w:rsidR="00F120D2" w:rsidRPr="00FC2BE9">
        <w:rPr>
          <w:rFonts w:ascii="Arial" w:hAnsi="Arial" w:cs="Arial"/>
          <w:sz w:val="24"/>
          <w:szCs w:val="24"/>
        </w:rPr>
        <w:t xml:space="preserve"> not be pos</w:t>
      </w:r>
      <w:r w:rsidR="00FB558C">
        <w:rPr>
          <w:rFonts w:ascii="Arial" w:hAnsi="Arial" w:cs="Arial"/>
          <w:sz w:val="24"/>
          <w:szCs w:val="24"/>
        </w:rPr>
        <w:t xml:space="preserve">sible for some </w:t>
      </w:r>
      <w:r w:rsidR="00006529">
        <w:rPr>
          <w:rFonts w:ascii="Arial" w:hAnsi="Arial" w:cs="Arial"/>
          <w:sz w:val="24"/>
          <w:szCs w:val="24"/>
        </w:rPr>
        <w:t>consultee’s</w:t>
      </w:r>
      <w:r w:rsidR="00FB558C">
        <w:rPr>
          <w:rFonts w:ascii="Arial" w:hAnsi="Arial" w:cs="Arial"/>
          <w:sz w:val="24"/>
          <w:szCs w:val="24"/>
        </w:rPr>
        <w:t xml:space="preserve"> e.g. county h</w:t>
      </w:r>
      <w:r w:rsidR="00F120D2" w:rsidRPr="00FC2BE9">
        <w:rPr>
          <w:rFonts w:ascii="Arial" w:hAnsi="Arial" w:cs="Arial"/>
          <w:sz w:val="24"/>
          <w:szCs w:val="24"/>
        </w:rPr>
        <w:t xml:space="preserve">ighways to provide </w:t>
      </w:r>
      <w:r w:rsidR="00A32D99" w:rsidRPr="00FC2BE9">
        <w:rPr>
          <w:rFonts w:ascii="Arial" w:hAnsi="Arial" w:cs="Arial"/>
          <w:sz w:val="24"/>
          <w:szCs w:val="24"/>
        </w:rPr>
        <w:t xml:space="preserve">specific </w:t>
      </w:r>
      <w:r w:rsidR="00F120D2" w:rsidRPr="00FC2BE9">
        <w:rPr>
          <w:rFonts w:ascii="Arial" w:hAnsi="Arial" w:cs="Arial"/>
          <w:sz w:val="24"/>
          <w:szCs w:val="24"/>
        </w:rPr>
        <w:t>information about planning obligations.  These will only become apparent as a scheme moves forward through the application process.</w:t>
      </w:r>
      <w:r w:rsidR="00F051F5" w:rsidRPr="00FC2BE9">
        <w:rPr>
          <w:rFonts w:ascii="Arial" w:hAnsi="Arial" w:cs="Arial"/>
          <w:sz w:val="24"/>
          <w:szCs w:val="24"/>
        </w:rPr>
        <w:t xml:space="preserve"> </w:t>
      </w:r>
    </w:p>
    <w:p w14:paraId="7A1CC3A9" w14:textId="228B8CE1" w:rsidR="004B387B" w:rsidRPr="00FC2BE9" w:rsidRDefault="004B387B" w:rsidP="0013327B">
      <w:pPr>
        <w:spacing w:after="0" w:line="276" w:lineRule="auto"/>
        <w:rPr>
          <w:rFonts w:ascii="Arial" w:hAnsi="Arial" w:cs="Arial"/>
          <w:sz w:val="24"/>
          <w:szCs w:val="24"/>
        </w:rPr>
      </w:pPr>
    </w:p>
    <w:p w14:paraId="7809E47B" w14:textId="758CBF74" w:rsidR="00E275F0" w:rsidRDefault="004059F2" w:rsidP="00420F09">
      <w:pPr>
        <w:spacing w:after="0" w:line="276" w:lineRule="auto"/>
        <w:ind w:left="720" w:hanging="720"/>
        <w:rPr>
          <w:rFonts w:ascii="Arial" w:hAnsi="Arial" w:cs="Arial"/>
          <w:sz w:val="24"/>
          <w:szCs w:val="24"/>
        </w:rPr>
      </w:pPr>
      <w:r w:rsidRPr="00FC2BE9">
        <w:rPr>
          <w:rFonts w:ascii="Arial" w:hAnsi="Arial" w:cs="Arial"/>
          <w:sz w:val="24"/>
          <w:szCs w:val="24"/>
        </w:rPr>
        <w:t>3.9</w:t>
      </w:r>
      <w:r w:rsidRPr="00FC2BE9">
        <w:rPr>
          <w:rFonts w:ascii="Arial" w:hAnsi="Arial" w:cs="Arial"/>
          <w:sz w:val="24"/>
          <w:szCs w:val="24"/>
        </w:rPr>
        <w:tab/>
      </w:r>
      <w:r w:rsidR="00F051F5" w:rsidRPr="00FC2BE9">
        <w:rPr>
          <w:rFonts w:ascii="Arial" w:hAnsi="Arial" w:cs="Arial"/>
          <w:sz w:val="24"/>
          <w:szCs w:val="24"/>
        </w:rPr>
        <w:t xml:space="preserve">Where </w:t>
      </w:r>
      <w:r w:rsidR="005242AC">
        <w:rPr>
          <w:rFonts w:ascii="Arial" w:hAnsi="Arial" w:cs="Arial"/>
          <w:sz w:val="24"/>
          <w:szCs w:val="24"/>
        </w:rPr>
        <w:t>development</w:t>
      </w:r>
      <w:r w:rsidR="00F051F5" w:rsidRPr="00FC2BE9">
        <w:rPr>
          <w:rFonts w:ascii="Arial" w:hAnsi="Arial" w:cs="Arial"/>
          <w:sz w:val="24"/>
          <w:szCs w:val="24"/>
        </w:rPr>
        <w:t xml:space="preserve"> sites adjoin each other</w:t>
      </w:r>
      <w:r w:rsidR="00FE6D13">
        <w:rPr>
          <w:rFonts w:ascii="Arial" w:hAnsi="Arial" w:cs="Arial"/>
          <w:sz w:val="24"/>
          <w:szCs w:val="24"/>
        </w:rPr>
        <w:t>,</w:t>
      </w:r>
      <w:r w:rsidR="00F051F5" w:rsidRPr="00FC2BE9">
        <w:rPr>
          <w:rFonts w:ascii="Arial" w:hAnsi="Arial" w:cs="Arial"/>
          <w:sz w:val="24"/>
          <w:szCs w:val="24"/>
        </w:rPr>
        <w:t xml:space="preserve"> the impacts on infrastructure may be considered cumulatively however this will be dete</w:t>
      </w:r>
      <w:r w:rsidR="00657146">
        <w:rPr>
          <w:rFonts w:ascii="Arial" w:hAnsi="Arial" w:cs="Arial"/>
          <w:sz w:val="24"/>
          <w:szCs w:val="24"/>
        </w:rPr>
        <w:t>rmined on a case-</w:t>
      </w:r>
      <w:r w:rsidR="00420F09">
        <w:rPr>
          <w:rFonts w:ascii="Arial" w:hAnsi="Arial" w:cs="Arial"/>
          <w:sz w:val="24"/>
          <w:szCs w:val="24"/>
        </w:rPr>
        <w:t>by</w:t>
      </w:r>
      <w:r w:rsidR="00657146">
        <w:rPr>
          <w:rFonts w:ascii="Arial" w:hAnsi="Arial" w:cs="Arial"/>
          <w:sz w:val="24"/>
          <w:szCs w:val="24"/>
        </w:rPr>
        <w:t>-</w:t>
      </w:r>
      <w:r w:rsidR="00420F09">
        <w:rPr>
          <w:rFonts w:ascii="Arial" w:hAnsi="Arial" w:cs="Arial"/>
          <w:sz w:val="24"/>
          <w:szCs w:val="24"/>
        </w:rPr>
        <w:t xml:space="preserve"> case basis.</w:t>
      </w:r>
    </w:p>
    <w:p w14:paraId="7558EF3D" w14:textId="77777777" w:rsidR="00735779" w:rsidRDefault="00735779" w:rsidP="00735779">
      <w:pPr>
        <w:spacing w:after="0" w:line="276" w:lineRule="auto"/>
        <w:rPr>
          <w:rFonts w:ascii="Arial" w:hAnsi="Arial" w:cs="Arial"/>
          <w:sz w:val="24"/>
          <w:szCs w:val="24"/>
        </w:rPr>
      </w:pPr>
    </w:p>
    <w:p w14:paraId="38837BE9" w14:textId="62C9DE10" w:rsidR="00B966FB" w:rsidRPr="00FC2BE9" w:rsidRDefault="00B966FB" w:rsidP="00735779">
      <w:pPr>
        <w:spacing w:after="0" w:line="276" w:lineRule="auto"/>
        <w:ind w:firstLine="720"/>
        <w:rPr>
          <w:rFonts w:ascii="Arial" w:hAnsi="Arial" w:cs="Arial"/>
          <w:sz w:val="24"/>
          <w:szCs w:val="24"/>
        </w:rPr>
      </w:pPr>
      <w:r w:rsidRPr="00FC2BE9">
        <w:rPr>
          <w:rFonts w:ascii="Arial" w:hAnsi="Arial" w:cs="Arial"/>
          <w:sz w:val="24"/>
          <w:szCs w:val="24"/>
          <w:u w:val="single"/>
        </w:rPr>
        <w:t xml:space="preserve">Application </w:t>
      </w:r>
      <w:r w:rsidR="009219DB">
        <w:rPr>
          <w:rFonts w:ascii="Arial" w:hAnsi="Arial" w:cs="Arial"/>
          <w:sz w:val="24"/>
          <w:szCs w:val="24"/>
          <w:u w:val="single"/>
        </w:rPr>
        <w:t>s</w:t>
      </w:r>
      <w:r w:rsidRPr="00FC2BE9">
        <w:rPr>
          <w:rFonts w:ascii="Arial" w:hAnsi="Arial" w:cs="Arial"/>
          <w:sz w:val="24"/>
          <w:szCs w:val="24"/>
          <w:u w:val="single"/>
        </w:rPr>
        <w:t>ubmission</w:t>
      </w:r>
    </w:p>
    <w:p w14:paraId="48B32CAF" w14:textId="185E036E" w:rsidR="00B966FB" w:rsidRPr="00FC2BE9" w:rsidRDefault="00B966FB" w:rsidP="0013327B">
      <w:pPr>
        <w:spacing w:after="0" w:line="276" w:lineRule="auto"/>
        <w:rPr>
          <w:rFonts w:ascii="Arial" w:hAnsi="Arial" w:cs="Arial"/>
          <w:sz w:val="24"/>
          <w:szCs w:val="24"/>
        </w:rPr>
      </w:pPr>
    </w:p>
    <w:p w14:paraId="29393E92" w14:textId="5B571EB1" w:rsidR="00252344" w:rsidRPr="00FC2BE9" w:rsidRDefault="004059F2" w:rsidP="0013327B">
      <w:pPr>
        <w:spacing w:after="0" w:line="276" w:lineRule="auto"/>
        <w:ind w:left="720" w:hanging="720"/>
        <w:rPr>
          <w:rFonts w:ascii="Arial" w:hAnsi="Arial" w:cs="Arial"/>
          <w:sz w:val="24"/>
          <w:szCs w:val="24"/>
        </w:rPr>
      </w:pPr>
      <w:r w:rsidRPr="00FC2BE9">
        <w:rPr>
          <w:rFonts w:ascii="Arial" w:hAnsi="Arial" w:cs="Arial"/>
          <w:sz w:val="24"/>
          <w:szCs w:val="24"/>
        </w:rPr>
        <w:t>3.10</w:t>
      </w:r>
      <w:r w:rsidRPr="00FC2BE9">
        <w:rPr>
          <w:rFonts w:ascii="Arial" w:hAnsi="Arial" w:cs="Arial"/>
          <w:sz w:val="24"/>
          <w:szCs w:val="24"/>
        </w:rPr>
        <w:tab/>
      </w:r>
      <w:r w:rsidR="00252344" w:rsidRPr="00FC2BE9">
        <w:rPr>
          <w:rFonts w:ascii="Arial" w:hAnsi="Arial" w:cs="Arial"/>
          <w:sz w:val="24"/>
          <w:szCs w:val="24"/>
        </w:rPr>
        <w:t>Planning applications must be submitted with the appropriate documentation in accordance wi</w:t>
      </w:r>
      <w:r w:rsidR="00FE1317" w:rsidRPr="00FC2BE9">
        <w:rPr>
          <w:rFonts w:ascii="Arial" w:hAnsi="Arial" w:cs="Arial"/>
          <w:sz w:val="24"/>
          <w:szCs w:val="24"/>
        </w:rPr>
        <w:t xml:space="preserve">th the </w:t>
      </w:r>
      <w:r w:rsidR="00172FEC">
        <w:rPr>
          <w:rFonts w:ascii="Arial" w:hAnsi="Arial" w:cs="Arial"/>
          <w:sz w:val="24"/>
          <w:szCs w:val="24"/>
        </w:rPr>
        <w:t>district c</w:t>
      </w:r>
      <w:r w:rsidR="002D73EA">
        <w:rPr>
          <w:rFonts w:ascii="Arial" w:hAnsi="Arial" w:cs="Arial"/>
          <w:sz w:val="24"/>
          <w:szCs w:val="24"/>
        </w:rPr>
        <w:t xml:space="preserve">ouncil’s </w:t>
      </w:r>
      <w:r w:rsidR="00172FEC">
        <w:rPr>
          <w:rFonts w:ascii="Arial" w:hAnsi="Arial" w:cs="Arial"/>
          <w:sz w:val="24"/>
          <w:szCs w:val="24"/>
        </w:rPr>
        <w:t xml:space="preserve">Local </w:t>
      </w:r>
      <w:r w:rsidR="002D73EA">
        <w:rPr>
          <w:rFonts w:ascii="Arial" w:hAnsi="Arial" w:cs="Arial"/>
          <w:sz w:val="24"/>
          <w:szCs w:val="24"/>
        </w:rPr>
        <w:t>Scheme of Validation</w:t>
      </w:r>
      <w:r w:rsidR="00172FEC">
        <w:rPr>
          <w:rFonts w:ascii="Arial" w:hAnsi="Arial" w:cs="Arial"/>
          <w:sz w:val="24"/>
          <w:szCs w:val="24"/>
        </w:rPr>
        <w:t xml:space="preserve"> for Planning Applications</w:t>
      </w:r>
      <w:r w:rsidR="002D73EA">
        <w:rPr>
          <w:rStyle w:val="FootnoteReference"/>
          <w:rFonts w:ascii="Arial" w:hAnsi="Arial" w:cs="Arial"/>
          <w:sz w:val="24"/>
          <w:szCs w:val="24"/>
        </w:rPr>
        <w:footnoteReference w:id="19"/>
      </w:r>
      <w:r w:rsidR="00172FEC">
        <w:rPr>
          <w:rFonts w:ascii="Arial" w:hAnsi="Arial" w:cs="Arial"/>
          <w:sz w:val="24"/>
          <w:szCs w:val="24"/>
        </w:rPr>
        <w:t>. W</w:t>
      </w:r>
      <w:r w:rsidR="002D73EA">
        <w:rPr>
          <w:rFonts w:ascii="Arial" w:hAnsi="Arial" w:cs="Arial"/>
          <w:sz w:val="24"/>
          <w:szCs w:val="24"/>
        </w:rPr>
        <w:t xml:space="preserve">here it is anticipated </w:t>
      </w:r>
      <w:r w:rsidR="00252344" w:rsidRPr="00FC2BE9">
        <w:rPr>
          <w:rFonts w:ascii="Arial" w:hAnsi="Arial" w:cs="Arial"/>
          <w:sz w:val="24"/>
          <w:szCs w:val="24"/>
        </w:rPr>
        <w:t>that a planning obligation is required, it is expected that applicants will submit a Planni</w:t>
      </w:r>
      <w:r w:rsidR="00FE1317" w:rsidRPr="00FC2BE9">
        <w:rPr>
          <w:rFonts w:ascii="Arial" w:hAnsi="Arial" w:cs="Arial"/>
          <w:sz w:val="24"/>
          <w:szCs w:val="24"/>
        </w:rPr>
        <w:t>ng Obligation Heads of Terms</w:t>
      </w:r>
      <w:r w:rsidR="00252344" w:rsidRPr="00FC2BE9">
        <w:rPr>
          <w:rFonts w:ascii="Arial" w:hAnsi="Arial" w:cs="Arial"/>
          <w:sz w:val="24"/>
          <w:szCs w:val="24"/>
        </w:rPr>
        <w:t xml:space="preserve">. </w:t>
      </w:r>
      <w:r w:rsidR="00FE1317" w:rsidRPr="00FC2BE9">
        <w:rPr>
          <w:rFonts w:ascii="Arial" w:hAnsi="Arial" w:cs="Arial"/>
          <w:sz w:val="24"/>
          <w:szCs w:val="24"/>
        </w:rPr>
        <w:t xml:space="preserve"> </w:t>
      </w:r>
      <w:r w:rsidR="00D31BE1">
        <w:rPr>
          <w:rFonts w:ascii="Arial" w:hAnsi="Arial" w:cs="Arial"/>
          <w:sz w:val="24"/>
          <w:szCs w:val="24"/>
        </w:rPr>
        <w:t>In cases that</w:t>
      </w:r>
      <w:r w:rsidR="00252344" w:rsidRPr="00FC2BE9">
        <w:rPr>
          <w:rFonts w:ascii="Arial" w:hAnsi="Arial" w:cs="Arial"/>
          <w:sz w:val="24"/>
          <w:szCs w:val="24"/>
        </w:rPr>
        <w:t xml:space="preserve"> relate solely to the payment of financial contributions, a planning obligation by wa</w:t>
      </w:r>
      <w:r w:rsidR="00FE1317" w:rsidRPr="00FC2BE9">
        <w:rPr>
          <w:rFonts w:ascii="Arial" w:hAnsi="Arial" w:cs="Arial"/>
          <w:sz w:val="24"/>
          <w:szCs w:val="24"/>
        </w:rPr>
        <w:t xml:space="preserve">y of a unilateral undertaking </w:t>
      </w:r>
      <w:r w:rsidR="00252344" w:rsidRPr="00FC2BE9">
        <w:rPr>
          <w:rFonts w:ascii="Arial" w:hAnsi="Arial" w:cs="Arial"/>
          <w:sz w:val="24"/>
          <w:szCs w:val="24"/>
        </w:rPr>
        <w:t xml:space="preserve">may be suitable. </w:t>
      </w:r>
      <w:r w:rsidR="0013778C" w:rsidRPr="00FC2BE9">
        <w:rPr>
          <w:rFonts w:ascii="Arial" w:hAnsi="Arial" w:cs="Arial"/>
          <w:sz w:val="24"/>
          <w:szCs w:val="24"/>
        </w:rPr>
        <w:t xml:space="preserve">Further information </w:t>
      </w:r>
      <w:r w:rsidR="00B21E57">
        <w:rPr>
          <w:rFonts w:ascii="Arial" w:hAnsi="Arial" w:cs="Arial"/>
          <w:sz w:val="24"/>
          <w:szCs w:val="24"/>
        </w:rPr>
        <w:t xml:space="preserve">about </w:t>
      </w:r>
      <w:r w:rsidR="0013778C" w:rsidRPr="00FC2BE9">
        <w:rPr>
          <w:rFonts w:ascii="Arial" w:hAnsi="Arial" w:cs="Arial"/>
          <w:sz w:val="24"/>
          <w:szCs w:val="24"/>
        </w:rPr>
        <w:t>the process for preparing legal agreements can be found in paragraphs</w:t>
      </w:r>
      <w:r w:rsidR="00011423">
        <w:rPr>
          <w:rFonts w:ascii="Arial" w:hAnsi="Arial" w:cs="Arial"/>
          <w:sz w:val="24"/>
          <w:szCs w:val="24"/>
        </w:rPr>
        <w:t xml:space="preserve"> 3.40 – 3.44</w:t>
      </w:r>
      <w:r w:rsidR="00075778" w:rsidRPr="00FC2BE9">
        <w:rPr>
          <w:rFonts w:ascii="Arial" w:hAnsi="Arial" w:cs="Arial"/>
          <w:sz w:val="24"/>
          <w:szCs w:val="24"/>
        </w:rPr>
        <w:t>.</w:t>
      </w:r>
      <w:r w:rsidR="0013778C" w:rsidRPr="00FC2BE9">
        <w:rPr>
          <w:rFonts w:ascii="Arial" w:hAnsi="Arial" w:cs="Arial"/>
          <w:sz w:val="24"/>
          <w:szCs w:val="24"/>
        </w:rPr>
        <w:t xml:space="preserve"> </w:t>
      </w:r>
    </w:p>
    <w:p w14:paraId="69CF93F9" w14:textId="5E49042C" w:rsidR="008F1EDD" w:rsidRPr="00FC2BE9" w:rsidRDefault="008F1EDD" w:rsidP="0013327B">
      <w:pPr>
        <w:spacing w:after="0" w:line="276" w:lineRule="auto"/>
        <w:rPr>
          <w:rFonts w:ascii="Arial" w:hAnsi="Arial" w:cs="Arial"/>
          <w:sz w:val="24"/>
          <w:szCs w:val="24"/>
        </w:rPr>
      </w:pPr>
    </w:p>
    <w:p w14:paraId="0EB438FF" w14:textId="27F4185E" w:rsidR="00B51BA2" w:rsidRPr="00FC2BE9" w:rsidRDefault="004059F2" w:rsidP="0013327B">
      <w:pPr>
        <w:spacing w:after="0" w:line="276" w:lineRule="auto"/>
        <w:ind w:left="720" w:hanging="720"/>
        <w:rPr>
          <w:rFonts w:ascii="Arial" w:hAnsi="Arial" w:cs="Arial"/>
          <w:sz w:val="24"/>
          <w:szCs w:val="24"/>
        </w:rPr>
      </w:pPr>
      <w:r w:rsidRPr="00FC2BE9">
        <w:rPr>
          <w:rFonts w:ascii="Arial" w:hAnsi="Arial" w:cs="Arial"/>
          <w:sz w:val="24"/>
          <w:szCs w:val="24"/>
        </w:rPr>
        <w:t>3.11</w:t>
      </w:r>
      <w:r w:rsidRPr="00FC2BE9">
        <w:rPr>
          <w:rFonts w:ascii="Arial" w:hAnsi="Arial" w:cs="Arial"/>
          <w:sz w:val="24"/>
          <w:szCs w:val="24"/>
        </w:rPr>
        <w:tab/>
      </w:r>
      <w:r w:rsidR="00D87E66" w:rsidRPr="00FC2BE9">
        <w:rPr>
          <w:rFonts w:ascii="Arial" w:hAnsi="Arial" w:cs="Arial"/>
          <w:sz w:val="24"/>
          <w:szCs w:val="24"/>
        </w:rPr>
        <w:t xml:space="preserve">If </w:t>
      </w:r>
      <w:r w:rsidR="00780B2C" w:rsidRPr="00FC2BE9">
        <w:rPr>
          <w:rFonts w:ascii="Arial" w:hAnsi="Arial" w:cs="Arial"/>
          <w:sz w:val="24"/>
          <w:szCs w:val="24"/>
        </w:rPr>
        <w:t>viability is likely to be an issue</w:t>
      </w:r>
      <w:r w:rsidR="003074E0" w:rsidRPr="00FC2BE9">
        <w:rPr>
          <w:rFonts w:ascii="Arial" w:hAnsi="Arial" w:cs="Arial"/>
          <w:sz w:val="24"/>
          <w:szCs w:val="24"/>
        </w:rPr>
        <w:t>,</w:t>
      </w:r>
      <w:r w:rsidR="00780B2C" w:rsidRPr="00FC2BE9">
        <w:rPr>
          <w:rFonts w:ascii="Arial" w:hAnsi="Arial" w:cs="Arial"/>
          <w:sz w:val="24"/>
          <w:szCs w:val="24"/>
        </w:rPr>
        <w:t xml:space="preserve"> this should be raised </w:t>
      </w:r>
      <w:r w:rsidR="003074E0" w:rsidRPr="00FC2BE9">
        <w:rPr>
          <w:rFonts w:ascii="Arial" w:hAnsi="Arial" w:cs="Arial"/>
          <w:sz w:val="24"/>
          <w:szCs w:val="24"/>
        </w:rPr>
        <w:t xml:space="preserve">by the applicant </w:t>
      </w:r>
      <w:r w:rsidR="00780B2C" w:rsidRPr="00FC2BE9">
        <w:rPr>
          <w:rFonts w:ascii="Arial" w:hAnsi="Arial" w:cs="Arial"/>
          <w:sz w:val="24"/>
          <w:szCs w:val="24"/>
        </w:rPr>
        <w:t xml:space="preserve">early in the </w:t>
      </w:r>
      <w:r w:rsidR="00B423CC" w:rsidRPr="00FC2BE9">
        <w:rPr>
          <w:rFonts w:ascii="Arial" w:hAnsi="Arial" w:cs="Arial"/>
          <w:sz w:val="24"/>
          <w:szCs w:val="24"/>
        </w:rPr>
        <w:t>planning application p</w:t>
      </w:r>
      <w:r w:rsidR="00780B2C" w:rsidRPr="00FC2BE9">
        <w:rPr>
          <w:rFonts w:ascii="Arial" w:hAnsi="Arial" w:cs="Arial"/>
          <w:sz w:val="24"/>
          <w:szCs w:val="24"/>
        </w:rPr>
        <w:t>rocess</w:t>
      </w:r>
      <w:r w:rsidR="00B423CC" w:rsidRPr="00FC2BE9">
        <w:rPr>
          <w:rFonts w:ascii="Arial" w:hAnsi="Arial" w:cs="Arial"/>
          <w:sz w:val="24"/>
          <w:szCs w:val="24"/>
        </w:rPr>
        <w:t xml:space="preserve">.  Where a </w:t>
      </w:r>
      <w:r w:rsidR="00252344" w:rsidRPr="00FC2BE9">
        <w:rPr>
          <w:rFonts w:ascii="Arial" w:hAnsi="Arial" w:cs="Arial"/>
          <w:sz w:val="24"/>
          <w:szCs w:val="24"/>
        </w:rPr>
        <w:t>viability ass</w:t>
      </w:r>
      <w:r w:rsidR="009F6FE3">
        <w:rPr>
          <w:rFonts w:ascii="Arial" w:hAnsi="Arial" w:cs="Arial"/>
          <w:sz w:val="24"/>
          <w:szCs w:val="24"/>
        </w:rPr>
        <w:t xml:space="preserve">essment is </w:t>
      </w:r>
      <w:r w:rsidR="003973D4" w:rsidRPr="00FC2BE9">
        <w:rPr>
          <w:rFonts w:ascii="Arial" w:hAnsi="Arial" w:cs="Arial"/>
          <w:sz w:val="24"/>
          <w:szCs w:val="24"/>
        </w:rPr>
        <w:t xml:space="preserve">submitted </w:t>
      </w:r>
      <w:r w:rsidR="00B51BA2" w:rsidRPr="00FC2BE9">
        <w:rPr>
          <w:rFonts w:ascii="Arial" w:hAnsi="Arial" w:cs="Arial"/>
          <w:sz w:val="24"/>
          <w:szCs w:val="24"/>
        </w:rPr>
        <w:t xml:space="preserve">as part of the application, </w:t>
      </w:r>
      <w:r w:rsidR="003973D4" w:rsidRPr="00FC2BE9">
        <w:rPr>
          <w:rFonts w:ascii="Arial" w:hAnsi="Arial" w:cs="Arial"/>
          <w:sz w:val="24"/>
          <w:szCs w:val="24"/>
        </w:rPr>
        <w:t xml:space="preserve">this should be in line with the requirements of </w:t>
      </w:r>
      <w:r w:rsidR="00C32550" w:rsidRPr="00FC2BE9">
        <w:rPr>
          <w:rFonts w:ascii="Arial" w:hAnsi="Arial" w:cs="Arial"/>
          <w:sz w:val="24"/>
          <w:szCs w:val="24"/>
        </w:rPr>
        <w:t xml:space="preserve">both </w:t>
      </w:r>
      <w:r w:rsidR="002F5591">
        <w:rPr>
          <w:rFonts w:ascii="Arial" w:hAnsi="Arial" w:cs="Arial"/>
          <w:sz w:val="24"/>
          <w:szCs w:val="24"/>
        </w:rPr>
        <w:t>paragraph 58</w:t>
      </w:r>
      <w:r w:rsidR="003973D4" w:rsidRPr="00FC2BE9">
        <w:rPr>
          <w:rFonts w:ascii="Arial" w:hAnsi="Arial" w:cs="Arial"/>
          <w:sz w:val="24"/>
          <w:szCs w:val="24"/>
        </w:rPr>
        <w:t xml:space="preserve"> of the </w:t>
      </w:r>
      <w:r w:rsidR="00B51BA2" w:rsidRPr="00FC2BE9">
        <w:rPr>
          <w:rFonts w:ascii="Arial" w:hAnsi="Arial" w:cs="Arial"/>
          <w:sz w:val="24"/>
          <w:szCs w:val="24"/>
        </w:rPr>
        <w:t xml:space="preserve">NPPF and the </w:t>
      </w:r>
      <w:r w:rsidR="002333C5">
        <w:rPr>
          <w:rFonts w:ascii="Arial" w:hAnsi="Arial" w:cs="Arial"/>
          <w:sz w:val="24"/>
          <w:szCs w:val="24"/>
        </w:rPr>
        <w:t>p</w:t>
      </w:r>
      <w:r w:rsidR="00C32550" w:rsidRPr="00FC2BE9">
        <w:rPr>
          <w:rFonts w:ascii="Arial" w:hAnsi="Arial" w:cs="Arial"/>
          <w:sz w:val="24"/>
          <w:szCs w:val="24"/>
        </w:rPr>
        <w:t xml:space="preserve">lanning </w:t>
      </w:r>
      <w:r w:rsidR="002333C5">
        <w:rPr>
          <w:rFonts w:ascii="Arial" w:hAnsi="Arial" w:cs="Arial"/>
          <w:sz w:val="24"/>
          <w:szCs w:val="24"/>
        </w:rPr>
        <w:t>p</w:t>
      </w:r>
      <w:r w:rsidR="00C32550" w:rsidRPr="00FC2BE9">
        <w:rPr>
          <w:rFonts w:ascii="Arial" w:hAnsi="Arial" w:cs="Arial"/>
          <w:sz w:val="24"/>
          <w:szCs w:val="24"/>
        </w:rPr>
        <w:t xml:space="preserve">ractice </w:t>
      </w:r>
      <w:r w:rsidR="002333C5">
        <w:rPr>
          <w:rFonts w:ascii="Arial" w:hAnsi="Arial" w:cs="Arial"/>
          <w:sz w:val="24"/>
          <w:szCs w:val="24"/>
        </w:rPr>
        <w:t>g</w:t>
      </w:r>
      <w:r w:rsidR="00C32550" w:rsidRPr="00FC2BE9">
        <w:rPr>
          <w:rFonts w:ascii="Arial" w:hAnsi="Arial" w:cs="Arial"/>
          <w:sz w:val="24"/>
          <w:szCs w:val="24"/>
        </w:rPr>
        <w:t>uidance</w:t>
      </w:r>
      <w:r w:rsidR="00C32550" w:rsidRPr="00FC2BE9">
        <w:rPr>
          <w:rStyle w:val="FootnoteReference"/>
          <w:rFonts w:ascii="Arial" w:hAnsi="Arial" w:cs="Arial"/>
          <w:sz w:val="24"/>
          <w:szCs w:val="24"/>
        </w:rPr>
        <w:footnoteReference w:id="20"/>
      </w:r>
      <w:r w:rsidR="00C32550" w:rsidRPr="00FC2BE9">
        <w:rPr>
          <w:rFonts w:ascii="Arial" w:hAnsi="Arial" w:cs="Arial"/>
          <w:sz w:val="24"/>
          <w:szCs w:val="24"/>
        </w:rPr>
        <w:t xml:space="preserve">. </w:t>
      </w:r>
      <w:r w:rsidR="00F22C9F" w:rsidRPr="00FC2BE9">
        <w:rPr>
          <w:rFonts w:ascii="Arial" w:hAnsi="Arial" w:cs="Arial"/>
          <w:sz w:val="24"/>
          <w:szCs w:val="24"/>
        </w:rPr>
        <w:t xml:space="preserve"> </w:t>
      </w:r>
      <w:r w:rsidR="005B583B">
        <w:rPr>
          <w:rFonts w:ascii="Arial" w:hAnsi="Arial" w:cs="Arial"/>
          <w:sz w:val="24"/>
          <w:szCs w:val="24"/>
        </w:rPr>
        <w:t>I</w:t>
      </w:r>
      <w:r w:rsidR="00657146">
        <w:rPr>
          <w:rFonts w:ascii="Arial" w:hAnsi="Arial" w:cs="Arial"/>
          <w:sz w:val="24"/>
          <w:szCs w:val="24"/>
        </w:rPr>
        <w:t>n accordance with this guidance,</w:t>
      </w:r>
      <w:r w:rsidR="005B583B">
        <w:rPr>
          <w:rFonts w:ascii="Arial" w:hAnsi="Arial" w:cs="Arial"/>
          <w:sz w:val="24"/>
          <w:szCs w:val="24"/>
        </w:rPr>
        <w:t xml:space="preserve"> when submitting a viability </w:t>
      </w:r>
      <w:r w:rsidR="008949A6">
        <w:rPr>
          <w:rFonts w:ascii="Arial" w:hAnsi="Arial" w:cs="Arial"/>
          <w:sz w:val="24"/>
          <w:szCs w:val="24"/>
        </w:rPr>
        <w:t>justification</w:t>
      </w:r>
      <w:r w:rsidR="005B583B">
        <w:rPr>
          <w:rFonts w:ascii="Arial" w:hAnsi="Arial" w:cs="Arial"/>
          <w:sz w:val="24"/>
          <w:szCs w:val="24"/>
        </w:rPr>
        <w:t>, it will be for the applicant to demonstr</w:t>
      </w:r>
      <w:r w:rsidR="00FB558C">
        <w:rPr>
          <w:rFonts w:ascii="Arial" w:hAnsi="Arial" w:cs="Arial"/>
          <w:sz w:val="24"/>
          <w:szCs w:val="24"/>
        </w:rPr>
        <w:t>ate what has changed since the local p</w:t>
      </w:r>
      <w:r w:rsidR="005B583B">
        <w:rPr>
          <w:rFonts w:ascii="Arial" w:hAnsi="Arial" w:cs="Arial"/>
          <w:sz w:val="24"/>
          <w:szCs w:val="24"/>
        </w:rPr>
        <w:t xml:space="preserve">lan was approved (and the planning obligations established).  </w:t>
      </w:r>
      <w:r w:rsidR="007C6CE5" w:rsidRPr="00FC2BE9">
        <w:rPr>
          <w:rFonts w:ascii="Arial" w:hAnsi="Arial" w:cs="Arial"/>
          <w:sz w:val="24"/>
          <w:szCs w:val="24"/>
        </w:rPr>
        <w:t xml:space="preserve">Any viability assessment submitted will </w:t>
      </w:r>
      <w:r w:rsidR="00172FEC">
        <w:rPr>
          <w:rFonts w:ascii="Arial" w:hAnsi="Arial" w:cs="Arial"/>
          <w:sz w:val="24"/>
          <w:szCs w:val="24"/>
        </w:rPr>
        <w:t xml:space="preserve">be </w:t>
      </w:r>
      <w:r w:rsidR="007C6CE5" w:rsidRPr="00FC2BE9">
        <w:rPr>
          <w:rFonts w:ascii="Arial" w:hAnsi="Arial" w:cs="Arial"/>
          <w:sz w:val="24"/>
          <w:szCs w:val="24"/>
        </w:rPr>
        <w:t xml:space="preserve">made publicly available on the planning application file. </w:t>
      </w:r>
    </w:p>
    <w:p w14:paraId="6E54AAFC" w14:textId="77777777" w:rsidR="00B51BA2" w:rsidRPr="00FC2BE9" w:rsidRDefault="00B51BA2" w:rsidP="0013327B">
      <w:pPr>
        <w:spacing w:after="0" w:line="276" w:lineRule="auto"/>
        <w:rPr>
          <w:rFonts w:ascii="Arial" w:hAnsi="Arial" w:cs="Arial"/>
          <w:sz w:val="24"/>
          <w:szCs w:val="24"/>
        </w:rPr>
      </w:pPr>
    </w:p>
    <w:p w14:paraId="1BE9E959" w14:textId="1B5AF11B" w:rsidR="00A6679C" w:rsidRPr="00FC2BE9" w:rsidRDefault="004059F2" w:rsidP="0013327B">
      <w:pPr>
        <w:spacing w:after="0" w:line="276" w:lineRule="auto"/>
        <w:ind w:left="720" w:hanging="720"/>
        <w:rPr>
          <w:rFonts w:ascii="Arial" w:hAnsi="Arial" w:cs="Arial"/>
          <w:sz w:val="24"/>
          <w:szCs w:val="24"/>
        </w:rPr>
      </w:pPr>
      <w:r w:rsidRPr="00FC2BE9">
        <w:rPr>
          <w:rFonts w:ascii="Arial" w:hAnsi="Arial" w:cs="Arial"/>
          <w:sz w:val="24"/>
          <w:szCs w:val="24"/>
        </w:rPr>
        <w:t>3.12</w:t>
      </w:r>
      <w:r w:rsidRPr="00FC2BE9">
        <w:rPr>
          <w:rFonts w:ascii="Arial" w:hAnsi="Arial" w:cs="Arial"/>
          <w:sz w:val="24"/>
          <w:szCs w:val="24"/>
        </w:rPr>
        <w:tab/>
      </w:r>
      <w:r w:rsidR="00252344" w:rsidRPr="00FC2BE9">
        <w:rPr>
          <w:rFonts w:ascii="Arial" w:hAnsi="Arial" w:cs="Arial"/>
          <w:sz w:val="24"/>
          <w:szCs w:val="24"/>
        </w:rPr>
        <w:t>If material changes are made to an application after submission that could affect scheme viability, a revised assessment is required which could delay determination. This highlights the i</w:t>
      </w:r>
      <w:r w:rsidR="002222B4">
        <w:rPr>
          <w:rFonts w:ascii="Arial" w:hAnsi="Arial" w:cs="Arial"/>
          <w:sz w:val="24"/>
          <w:szCs w:val="24"/>
        </w:rPr>
        <w:t>mportance of engaging with the district c</w:t>
      </w:r>
      <w:r w:rsidR="00252344" w:rsidRPr="00FC2BE9">
        <w:rPr>
          <w:rFonts w:ascii="Arial" w:hAnsi="Arial" w:cs="Arial"/>
          <w:sz w:val="24"/>
          <w:szCs w:val="24"/>
        </w:rPr>
        <w:t>ouncil in pre-application discussions. If it has not been possible to determine the application within the timescale originally envisaged, it may be necessary to submit an updated viability assessment to reflect current market conditions.</w:t>
      </w:r>
      <w:r w:rsidR="00B51BA2" w:rsidRPr="00FC2BE9">
        <w:rPr>
          <w:rFonts w:ascii="Arial" w:hAnsi="Arial" w:cs="Arial"/>
          <w:sz w:val="24"/>
          <w:szCs w:val="24"/>
        </w:rPr>
        <w:t xml:space="preserve">  </w:t>
      </w:r>
      <w:r w:rsidR="00A6679C" w:rsidRPr="00FC2BE9">
        <w:rPr>
          <w:rFonts w:ascii="Arial" w:hAnsi="Arial" w:cs="Arial"/>
          <w:sz w:val="24"/>
          <w:szCs w:val="24"/>
        </w:rPr>
        <w:t xml:space="preserve"> </w:t>
      </w:r>
    </w:p>
    <w:p w14:paraId="404D9AA8" w14:textId="6D1424FD" w:rsidR="00712DDC" w:rsidRPr="00FC2BE9" w:rsidRDefault="00712DDC" w:rsidP="00C96C69">
      <w:pPr>
        <w:spacing w:after="0" w:line="276" w:lineRule="auto"/>
        <w:rPr>
          <w:rFonts w:ascii="Arial" w:hAnsi="Arial" w:cs="Arial"/>
          <w:sz w:val="24"/>
          <w:szCs w:val="24"/>
        </w:rPr>
      </w:pPr>
    </w:p>
    <w:p w14:paraId="7BFE2482" w14:textId="1D08E7BB" w:rsidR="00252344" w:rsidRPr="00FC2BE9" w:rsidRDefault="004059F2" w:rsidP="0013327B">
      <w:pPr>
        <w:spacing w:after="0" w:line="276" w:lineRule="auto"/>
        <w:ind w:left="720" w:hanging="720"/>
        <w:rPr>
          <w:rFonts w:ascii="Arial" w:hAnsi="Arial" w:cs="Arial"/>
          <w:sz w:val="24"/>
          <w:szCs w:val="24"/>
        </w:rPr>
      </w:pPr>
      <w:r w:rsidRPr="00FC2BE9">
        <w:rPr>
          <w:rFonts w:ascii="Arial" w:hAnsi="Arial" w:cs="Arial"/>
          <w:sz w:val="24"/>
          <w:szCs w:val="24"/>
        </w:rPr>
        <w:t>3.13</w:t>
      </w:r>
      <w:r w:rsidRPr="00FC2BE9">
        <w:rPr>
          <w:rFonts w:ascii="Arial" w:hAnsi="Arial" w:cs="Arial"/>
          <w:sz w:val="24"/>
          <w:szCs w:val="24"/>
        </w:rPr>
        <w:tab/>
      </w:r>
      <w:r w:rsidR="00A6679C" w:rsidRPr="00FC2BE9">
        <w:rPr>
          <w:rFonts w:ascii="Arial" w:hAnsi="Arial" w:cs="Arial"/>
          <w:sz w:val="24"/>
          <w:szCs w:val="24"/>
        </w:rPr>
        <w:t>Where a vi</w:t>
      </w:r>
      <w:r w:rsidR="00657146">
        <w:rPr>
          <w:rFonts w:ascii="Arial" w:hAnsi="Arial" w:cs="Arial"/>
          <w:sz w:val="24"/>
          <w:szCs w:val="24"/>
        </w:rPr>
        <w:t>ability assessment is submitted,</w:t>
      </w:r>
      <w:r w:rsidR="00A6679C" w:rsidRPr="00FC2BE9">
        <w:rPr>
          <w:rFonts w:ascii="Arial" w:hAnsi="Arial" w:cs="Arial"/>
          <w:sz w:val="24"/>
          <w:szCs w:val="24"/>
        </w:rPr>
        <w:t xml:space="preserve"> t</w:t>
      </w:r>
      <w:r w:rsidR="002222B4">
        <w:rPr>
          <w:rFonts w:ascii="Arial" w:hAnsi="Arial" w:cs="Arial"/>
          <w:sz w:val="24"/>
          <w:szCs w:val="24"/>
        </w:rPr>
        <w:t>he district c</w:t>
      </w:r>
      <w:r w:rsidR="001661D0" w:rsidRPr="00FC2BE9">
        <w:rPr>
          <w:rFonts w:ascii="Arial" w:hAnsi="Arial" w:cs="Arial"/>
          <w:sz w:val="24"/>
          <w:szCs w:val="24"/>
        </w:rPr>
        <w:t xml:space="preserve">ouncil will </w:t>
      </w:r>
      <w:r w:rsidR="00A6679C" w:rsidRPr="00FC2BE9">
        <w:rPr>
          <w:rFonts w:ascii="Arial" w:hAnsi="Arial" w:cs="Arial"/>
          <w:sz w:val="24"/>
          <w:szCs w:val="24"/>
        </w:rPr>
        <w:t xml:space="preserve">independently review </w:t>
      </w:r>
      <w:r w:rsidR="008949A6">
        <w:rPr>
          <w:rFonts w:ascii="Arial" w:hAnsi="Arial" w:cs="Arial"/>
          <w:sz w:val="24"/>
          <w:szCs w:val="24"/>
        </w:rPr>
        <w:t xml:space="preserve">this </w:t>
      </w:r>
      <w:r w:rsidR="00A6679C" w:rsidRPr="00FC2BE9">
        <w:rPr>
          <w:rFonts w:ascii="Arial" w:hAnsi="Arial" w:cs="Arial"/>
          <w:sz w:val="24"/>
          <w:szCs w:val="24"/>
        </w:rPr>
        <w:t>and the applicant w</w:t>
      </w:r>
      <w:r w:rsidR="002222B4">
        <w:rPr>
          <w:rFonts w:ascii="Arial" w:hAnsi="Arial" w:cs="Arial"/>
          <w:sz w:val="24"/>
          <w:szCs w:val="24"/>
        </w:rPr>
        <w:t>ill be required to pay the district c</w:t>
      </w:r>
      <w:r w:rsidR="00A6679C" w:rsidRPr="00FC2BE9">
        <w:rPr>
          <w:rFonts w:ascii="Arial" w:hAnsi="Arial" w:cs="Arial"/>
          <w:sz w:val="24"/>
          <w:szCs w:val="24"/>
        </w:rPr>
        <w:t>ouncil</w:t>
      </w:r>
      <w:r w:rsidR="005242AC">
        <w:rPr>
          <w:rFonts w:ascii="Arial" w:hAnsi="Arial" w:cs="Arial"/>
          <w:sz w:val="24"/>
          <w:szCs w:val="24"/>
        </w:rPr>
        <w:t>’</w:t>
      </w:r>
      <w:r w:rsidR="00A6679C" w:rsidRPr="00FC2BE9">
        <w:rPr>
          <w:rFonts w:ascii="Arial" w:hAnsi="Arial" w:cs="Arial"/>
          <w:sz w:val="24"/>
          <w:szCs w:val="24"/>
        </w:rPr>
        <w:t xml:space="preserve">s costs for having this work undertaken.  </w:t>
      </w:r>
      <w:r w:rsidR="005B583B">
        <w:rPr>
          <w:rFonts w:ascii="Arial" w:hAnsi="Arial" w:cs="Arial"/>
          <w:sz w:val="24"/>
          <w:szCs w:val="24"/>
        </w:rPr>
        <w:t>The person or organisation used for the independent review will be at the discretion of the council.  Cleared payment from the applicant will be required upfront and prior to the instruction of the viability assessor</w:t>
      </w:r>
      <w:r w:rsidR="001A35E8">
        <w:rPr>
          <w:rFonts w:ascii="Arial" w:hAnsi="Arial" w:cs="Arial"/>
          <w:sz w:val="24"/>
          <w:szCs w:val="24"/>
        </w:rPr>
        <w:t>.</w:t>
      </w:r>
      <w:r w:rsidR="005B583B">
        <w:rPr>
          <w:rFonts w:ascii="Arial" w:hAnsi="Arial" w:cs="Arial"/>
          <w:sz w:val="24"/>
          <w:szCs w:val="24"/>
        </w:rPr>
        <w:t xml:space="preserve"> </w:t>
      </w:r>
      <w:r w:rsidR="002222B4">
        <w:rPr>
          <w:rFonts w:ascii="Arial" w:hAnsi="Arial" w:cs="Arial"/>
          <w:sz w:val="24"/>
          <w:szCs w:val="24"/>
        </w:rPr>
        <w:t>Further information about the district c</w:t>
      </w:r>
      <w:r w:rsidR="00B51BA2" w:rsidRPr="00FC2BE9">
        <w:rPr>
          <w:rFonts w:ascii="Arial" w:hAnsi="Arial" w:cs="Arial"/>
          <w:sz w:val="24"/>
          <w:szCs w:val="24"/>
        </w:rPr>
        <w:t xml:space="preserve">ouncil’s approach to viability can be found in </w:t>
      </w:r>
      <w:r w:rsidR="00172FEC">
        <w:rPr>
          <w:rFonts w:ascii="Arial" w:hAnsi="Arial" w:cs="Arial"/>
          <w:sz w:val="24"/>
          <w:szCs w:val="24"/>
        </w:rPr>
        <w:t>paragraphs 3.28 – 3.35</w:t>
      </w:r>
      <w:r w:rsidR="00CF7C0E" w:rsidRPr="00FC2BE9">
        <w:rPr>
          <w:rFonts w:ascii="Arial" w:hAnsi="Arial" w:cs="Arial"/>
          <w:sz w:val="24"/>
          <w:szCs w:val="24"/>
        </w:rPr>
        <w:t>.</w:t>
      </w:r>
      <w:r w:rsidR="00B51BA2" w:rsidRPr="00FC2BE9">
        <w:rPr>
          <w:rFonts w:ascii="Arial" w:hAnsi="Arial" w:cs="Arial"/>
          <w:sz w:val="24"/>
          <w:szCs w:val="24"/>
        </w:rPr>
        <w:t xml:space="preserve"> </w:t>
      </w:r>
    </w:p>
    <w:p w14:paraId="098163E2" w14:textId="77777777" w:rsidR="00252344" w:rsidRPr="00FC2BE9" w:rsidRDefault="00252344" w:rsidP="0013327B">
      <w:pPr>
        <w:spacing w:after="0" w:line="276" w:lineRule="auto"/>
        <w:rPr>
          <w:rFonts w:ascii="Arial" w:hAnsi="Arial" w:cs="Arial"/>
          <w:sz w:val="24"/>
          <w:szCs w:val="24"/>
        </w:rPr>
      </w:pPr>
    </w:p>
    <w:p w14:paraId="55AB665F" w14:textId="5D7EFB17" w:rsidR="00090088" w:rsidRPr="00FC2BE9" w:rsidRDefault="005812F9" w:rsidP="0013327B">
      <w:pPr>
        <w:spacing w:after="0" w:line="276" w:lineRule="auto"/>
        <w:ind w:left="720" w:hanging="720"/>
        <w:rPr>
          <w:rFonts w:ascii="Arial" w:hAnsi="Arial" w:cs="Arial"/>
          <w:sz w:val="24"/>
          <w:szCs w:val="24"/>
        </w:rPr>
      </w:pPr>
      <w:r>
        <w:rPr>
          <w:rFonts w:ascii="Arial" w:hAnsi="Arial" w:cs="Arial"/>
          <w:sz w:val="24"/>
          <w:szCs w:val="24"/>
        </w:rPr>
        <w:t>3.14</w:t>
      </w:r>
      <w:r w:rsidR="007D5B9B">
        <w:rPr>
          <w:rFonts w:ascii="Arial" w:hAnsi="Arial" w:cs="Arial"/>
          <w:sz w:val="24"/>
          <w:szCs w:val="24"/>
        </w:rPr>
        <w:tab/>
      </w:r>
      <w:r w:rsidR="00252344" w:rsidRPr="00FC2BE9">
        <w:rPr>
          <w:rFonts w:ascii="Arial" w:hAnsi="Arial" w:cs="Arial"/>
          <w:sz w:val="24"/>
          <w:szCs w:val="24"/>
        </w:rPr>
        <w:t>Applicants should provide up to date evidence of title to the application site, details of their legal representati</w:t>
      </w:r>
      <w:r w:rsidR="002222B4">
        <w:rPr>
          <w:rFonts w:ascii="Arial" w:hAnsi="Arial" w:cs="Arial"/>
          <w:sz w:val="24"/>
          <w:szCs w:val="24"/>
        </w:rPr>
        <w:t>ve and an agreement</w:t>
      </w:r>
      <w:r w:rsidR="001A35E8">
        <w:rPr>
          <w:rFonts w:ascii="Arial" w:hAnsi="Arial" w:cs="Arial"/>
          <w:sz w:val="24"/>
          <w:szCs w:val="24"/>
        </w:rPr>
        <w:t xml:space="preserve"> </w:t>
      </w:r>
      <w:r w:rsidR="00BC5D7B">
        <w:rPr>
          <w:rFonts w:ascii="Arial" w:hAnsi="Arial" w:cs="Arial"/>
          <w:sz w:val="24"/>
          <w:szCs w:val="24"/>
        </w:rPr>
        <w:t>/</w:t>
      </w:r>
      <w:r w:rsidR="001A35E8">
        <w:rPr>
          <w:rFonts w:ascii="Arial" w:hAnsi="Arial" w:cs="Arial"/>
          <w:sz w:val="24"/>
          <w:szCs w:val="24"/>
        </w:rPr>
        <w:t xml:space="preserve"> </w:t>
      </w:r>
      <w:r w:rsidR="00BC5D7B">
        <w:rPr>
          <w:rFonts w:ascii="Arial" w:hAnsi="Arial" w:cs="Arial"/>
          <w:sz w:val="24"/>
          <w:szCs w:val="24"/>
        </w:rPr>
        <w:t xml:space="preserve">undertaking </w:t>
      </w:r>
      <w:r w:rsidR="002222B4">
        <w:rPr>
          <w:rFonts w:ascii="Arial" w:hAnsi="Arial" w:cs="Arial"/>
          <w:sz w:val="24"/>
          <w:szCs w:val="24"/>
        </w:rPr>
        <w:t>to pay the district c</w:t>
      </w:r>
      <w:r w:rsidR="00090088" w:rsidRPr="00FC2BE9">
        <w:rPr>
          <w:rFonts w:ascii="Arial" w:hAnsi="Arial" w:cs="Arial"/>
          <w:sz w:val="24"/>
          <w:szCs w:val="24"/>
        </w:rPr>
        <w:t xml:space="preserve">ouncil’s legal costs </w:t>
      </w:r>
      <w:r w:rsidR="00252344" w:rsidRPr="00FC2BE9">
        <w:rPr>
          <w:rFonts w:ascii="Arial" w:hAnsi="Arial" w:cs="Arial"/>
          <w:sz w:val="24"/>
          <w:szCs w:val="24"/>
        </w:rPr>
        <w:t>in connection with the planning obligation</w:t>
      </w:r>
      <w:r w:rsidR="00FE1317" w:rsidRPr="00FC2BE9">
        <w:rPr>
          <w:rFonts w:ascii="Arial" w:hAnsi="Arial" w:cs="Arial"/>
          <w:sz w:val="24"/>
          <w:szCs w:val="24"/>
        </w:rPr>
        <w:t>.</w:t>
      </w:r>
      <w:r w:rsidR="00252344" w:rsidRPr="00FC2BE9">
        <w:rPr>
          <w:rFonts w:ascii="Arial" w:hAnsi="Arial" w:cs="Arial"/>
          <w:sz w:val="24"/>
          <w:szCs w:val="24"/>
        </w:rPr>
        <w:t xml:space="preserve"> </w:t>
      </w:r>
      <w:r w:rsidR="00FE1317" w:rsidRPr="00FC2BE9">
        <w:rPr>
          <w:rFonts w:ascii="Arial" w:hAnsi="Arial" w:cs="Arial"/>
          <w:sz w:val="24"/>
          <w:szCs w:val="24"/>
        </w:rPr>
        <w:t xml:space="preserve"> </w:t>
      </w:r>
      <w:r w:rsidR="00BC5D7B">
        <w:rPr>
          <w:rFonts w:ascii="Arial" w:hAnsi="Arial" w:cs="Arial"/>
          <w:sz w:val="24"/>
          <w:szCs w:val="24"/>
        </w:rPr>
        <w:t xml:space="preserve">If the district council </w:t>
      </w:r>
      <w:r w:rsidR="008B281F">
        <w:rPr>
          <w:rFonts w:ascii="Arial" w:hAnsi="Arial" w:cs="Arial"/>
          <w:sz w:val="24"/>
          <w:szCs w:val="24"/>
        </w:rPr>
        <w:t xml:space="preserve">has </w:t>
      </w:r>
      <w:r w:rsidR="00BC5D7B">
        <w:rPr>
          <w:rFonts w:ascii="Arial" w:hAnsi="Arial" w:cs="Arial"/>
          <w:sz w:val="24"/>
          <w:szCs w:val="24"/>
        </w:rPr>
        <w:t>instruct</w:t>
      </w:r>
      <w:r w:rsidR="008B281F">
        <w:rPr>
          <w:rFonts w:ascii="Arial" w:hAnsi="Arial" w:cs="Arial"/>
          <w:sz w:val="24"/>
          <w:szCs w:val="24"/>
        </w:rPr>
        <w:t>ed</w:t>
      </w:r>
      <w:r w:rsidR="00BC5D7B">
        <w:rPr>
          <w:rFonts w:ascii="Arial" w:hAnsi="Arial" w:cs="Arial"/>
          <w:sz w:val="24"/>
          <w:szCs w:val="24"/>
        </w:rPr>
        <w:t xml:space="preserve"> external solicitors to prepare and complete </w:t>
      </w:r>
      <w:r w:rsidR="008B281F">
        <w:rPr>
          <w:rFonts w:ascii="Arial" w:hAnsi="Arial" w:cs="Arial"/>
          <w:sz w:val="24"/>
          <w:szCs w:val="24"/>
        </w:rPr>
        <w:t xml:space="preserve">its </w:t>
      </w:r>
      <w:r w:rsidR="00FF4097">
        <w:rPr>
          <w:rFonts w:ascii="Arial" w:hAnsi="Arial" w:cs="Arial"/>
          <w:sz w:val="24"/>
          <w:szCs w:val="24"/>
        </w:rPr>
        <w:t>section 106 agreements and</w:t>
      </w:r>
      <w:r w:rsidR="00712DDC">
        <w:rPr>
          <w:rFonts w:ascii="Arial" w:hAnsi="Arial" w:cs="Arial"/>
          <w:sz w:val="24"/>
          <w:szCs w:val="24"/>
        </w:rPr>
        <w:t xml:space="preserve"> </w:t>
      </w:r>
      <w:r w:rsidR="00FF4097">
        <w:rPr>
          <w:rFonts w:ascii="Arial" w:hAnsi="Arial" w:cs="Arial"/>
          <w:sz w:val="24"/>
          <w:szCs w:val="24"/>
        </w:rPr>
        <w:t>/</w:t>
      </w:r>
      <w:r w:rsidR="00712DDC">
        <w:rPr>
          <w:rFonts w:ascii="Arial" w:hAnsi="Arial" w:cs="Arial"/>
          <w:sz w:val="24"/>
          <w:szCs w:val="24"/>
        </w:rPr>
        <w:t xml:space="preserve"> </w:t>
      </w:r>
      <w:r w:rsidR="00FF4097">
        <w:rPr>
          <w:rFonts w:ascii="Arial" w:hAnsi="Arial" w:cs="Arial"/>
          <w:sz w:val="24"/>
          <w:szCs w:val="24"/>
        </w:rPr>
        <w:t>or approve draft unilateral undertakings</w:t>
      </w:r>
      <w:r w:rsidR="006E3DF9">
        <w:rPr>
          <w:rFonts w:ascii="Arial" w:hAnsi="Arial" w:cs="Arial"/>
          <w:sz w:val="24"/>
          <w:szCs w:val="24"/>
        </w:rPr>
        <w:t xml:space="preserve"> </w:t>
      </w:r>
      <w:r w:rsidR="00FF4097">
        <w:rPr>
          <w:rFonts w:ascii="Arial" w:hAnsi="Arial" w:cs="Arial"/>
          <w:sz w:val="24"/>
          <w:szCs w:val="24"/>
        </w:rPr>
        <w:t xml:space="preserve">then an undertaking will be required to meet the external solicitor’s costs. </w:t>
      </w:r>
      <w:r w:rsidR="00BA0499">
        <w:rPr>
          <w:rFonts w:ascii="Arial" w:hAnsi="Arial" w:cs="Arial"/>
          <w:sz w:val="24"/>
          <w:szCs w:val="24"/>
        </w:rPr>
        <w:t>Payment may be required in advance</w:t>
      </w:r>
      <w:r w:rsidR="00090088" w:rsidRPr="00FC2BE9">
        <w:rPr>
          <w:rFonts w:ascii="Arial" w:hAnsi="Arial" w:cs="Arial"/>
          <w:sz w:val="24"/>
          <w:szCs w:val="24"/>
        </w:rPr>
        <w:t xml:space="preserve"> or in stages and is payable irrespective of whether permission is subsequently granted and the legal agreement proceeds to completion</w:t>
      </w:r>
      <w:r w:rsidR="00FE1317" w:rsidRPr="00FC2BE9">
        <w:rPr>
          <w:rFonts w:ascii="Arial" w:hAnsi="Arial" w:cs="Arial"/>
          <w:sz w:val="24"/>
          <w:szCs w:val="24"/>
        </w:rPr>
        <w:t>.</w:t>
      </w:r>
      <w:r w:rsidR="00031928">
        <w:rPr>
          <w:rFonts w:ascii="Arial" w:hAnsi="Arial" w:cs="Arial"/>
          <w:sz w:val="24"/>
          <w:szCs w:val="24"/>
        </w:rPr>
        <w:t xml:space="preserve">  When they are a party to a legal agreement, Nottinghamshire County Council may seek to recover it</w:t>
      </w:r>
      <w:r w:rsidR="00031928" w:rsidRPr="00031928">
        <w:rPr>
          <w:rFonts w:ascii="Arial" w:hAnsi="Arial" w:cs="Arial"/>
          <w:sz w:val="24"/>
          <w:szCs w:val="24"/>
        </w:rPr>
        <w:t xml:space="preserve">s reasonable legal </w:t>
      </w:r>
      <w:r w:rsidR="00A15CFE" w:rsidRPr="00031928">
        <w:rPr>
          <w:rFonts w:ascii="Arial" w:hAnsi="Arial" w:cs="Arial"/>
          <w:sz w:val="24"/>
          <w:szCs w:val="24"/>
        </w:rPr>
        <w:t>costs that</w:t>
      </w:r>
      <w:r w:rsidR="00031928" w:rsidRPr="00031928">
        <w:rPr>
          <w:rFonts w:ascii="Arial" w:hAnsi="Arial" w:cs="Arial"/>
          <w:sz w:val="24"/>
          <w:szCs w:val="24"/>
        </w:rPr>
        <w:t xml:space="preserve"> are incurred in agreeing planning obligations</w:t>
      </w:r>
      <w:r w:rsidR="00B31A14">
        <w:rPr>
          <w:rFonts w:ascii="Arial" w:hAnsi="Arial" w:cs="Arial"/>
          <w:sz w:val="24"/>
          <w:szCs w:val="24"/>
        </w:rPr>
        <w:t>.</w:t>
      </w:r>
      <w:r w:rsidR="00031928">
        <w:rPr>
          <w:rFonts w:ascii="Arial" w:hAnsi="Arial" w:cs="Arial"/>
          <w:sz w:val="24"/>
          <w:szCs w:val="24"/>
        </w:rPr>
        <w:t xml:space="preserve"> </w:t>
      </w:r>
    </w:p>
    <w:p w14:paraId="1467F989" w14:textId="388CED97" w:rsidR="002222B4" w:rsidRPr="00FC2BE9" w:rsidRDefault="002222B4" w:rsidP="0013327B">
      <w:pPr>
        <w:spacing w:after="0" w:line="276" w:lineRule="auto"/>
        <w:rPr>
          <w:rFonts w:ascii="Arial" w:hAnsi="Arial" w:cs="Arial"/>
          <w:sz w:val="24"/>
          <w:szCs w:val="24"/>
        </w:rPr>
      </w:pPr>
    </w:p>
    <w:p w14:paraId="04473EB6" w14:textId="7B599F88" w:rsidR="005D3639" w:rsidRPr="00FC2BE9" w:rsidRDefault="005D3639" w:rsidP="0013327B">
      <w:pPr>
        <w:spacing w:after="0" w:line="276" w:lineRule="auto"/>
        <w:ind w:firstLine="720"/>
        <w:rPr>
          <w:rFonts w:ascii="Arial" w:hAnsi="Arial" w:cs="Arial"/>
          <w:sz w:val="24"/>
          <w:szCs w:val="24"/>
        </w:rPr>
      </w:pPr>
      <w:r w:rsidRPr="00FC2BE9">
        <w:rPr>
          <w:rFonts w:ascii="Arial" w:hAnsi="Arial" w:cs="Arial"/>
          <w:sz w:val="24"/>
          <w:szCs w:val="24"/>
          <w:u w:val="single"/>
        </w:rPr>
        <w:t xml:space="preserve">Application </w:t>
      </w:r>
      <w:r w:rsidR="009219DB">
        <w:rPr>
          <w:rFonts w:ascii="Arial" w:hAnsi="Arial" w:cs="Arial"/>
          <w:sz w:val="24"/>
          <w:szCs w:val="24"/>
          <w:u w:val="single"/>
        </w:rPr>
        <w:t>a</w:t>
      </w:r>
      <w:r w:rsidRPr="00FC2BE9">
        <w:rPr>
          <w:rFonts w:ascii="Arial" w:hAnsi="Arial" w:cs="Arial"/>
          <w:sz w:val="24"/>
          <w:szCs w:val="24"/>
          <w:u w:val="single"/>
        </w:rPr>
        <w:t>ssessment</w:t>
      </w:r>
    </w:p>
    <w:p w14:paraId="2076E352" w14:textId="0C7B9D74" w:rsidR="005D3639" w:rsidRPr="00FC2BE9" w:rsidRDefault="005D3639" w:rsidP="0013327B">
      <w:pPr>
        <w:spacing w:after="0" w:line="276" w:lineRule="auto"/>
        <w:rPr>
          <w:rFonts w:ascii="Arial" w:hAnsi="Arial" w:cs="Arial"/>
          <w:sz w:val="24"/>
          <w:szCs w:val="24"/>
        </w:rPr>
      </w:pPr>
    </w:p>
    <w:p w14:paraId="6640E6EC" w14:textId="4D05E9D3" w:rsidR="006A55B8" w:rsidRPr="00FC2BE9" w:rsidRDefault="004059F2" w:rsidP="0013327B">
      <w:pPr>
        <w:spacing w:after="0" w:line="276" w:lineRule="auto"/>
        <w:ind w:left="720" w:hanging="720"/>
        <w:rPr>
          <w:rFonts w:ascii="Arial" w:hAnsi="Arial" w:cs="Arial"/>
          <w:sz w:val="24"/>
          <w:szCs w:val="24"/>
        </w:rPr>
      </w:pPr>
      <w:r w:rsidRPr="00FC2BE9">
        <w:rPr>
          <w:rFonts w:ascii="Arial" w:hAnsi="Arial" w:cs="Arial"/>
          <w:sz w:val="24"/>
          <w:szCs w:val="24"/>
        </w:rPr>
        <w:t>3.15</w:t>
      </w:r>
      <w:r w:rsidRPr="00FC2BE9">
        <w:rPr>
          <w:rFonts w:ascii="Arial" w:hAnsi="Arial" w:cs="Arial"/>
          <w:sz w:val="24"/>
          <w:szCs w:val="24"/>
        </w:rPr>
        <w:tab/>
      </w:r>
      <w:r w:rsidR="006A55B8" w:rsidRPr="00FC2BE9">
        <w:rPr>
          <w:rFonts w:ascii="Arial" w:hAnsi="Arial" w:cs="Arial"/>
          <w:sz w:val="24"/>
          <w:szCs w:val="24"/>
        </w:rPr>
        <w:t>The investigation and negotiation on any necessary conditions or obligations form part of the consideration of a valid planning application. This process is undertaken without prejudice to the determination of the application.</w:t>
      </w:r>
    </w:p>
    <w:p w14:paraId="40F68728" w14:textId="77777777" w:rsidR="006A55B8" w:rsidRPr="00FC2BE9" w:rsidRDefault="006A55B8" w:rsidP="0013327B">
      <w:pPr>
        <w:spacing w:after="0" w:line="276" w:lineRule="auto"/>
        <w:ind w:left="720"/>
        <w:rPr>
          <w:rFonts w:ascii="Arial" w:hAnsi="Arial" w:cs="Arial"/>
          <w:sz w:val="24"/>
          <w:szCs w:val="24"/>
        </w:rPr>
      </w:pPr>
    </w:p>
    <w:p w14:paraId="7D542967" w14:textId="750D1EC5" w:rsidR="006A55B8" w:rsidRPr="00FC2BE9" w:rsidRDefault="004059F2" w:rsidP="0013327B">
      <w:pPr>
        <w:spacing w:after="0" w:line="276" w:lineRule="auto"/>
        <w:ind w:left="720" w:hanging="720"/>
        <w:rPr>
          <w:rFonts w:ascii="Arial" w:hAnsi="Arial" w:cs="Arial"/>
          <w:sz w:val="24"/>
          <w:szCs w:val="24"/>
        </w:rPr>
      </w:pPr>
      <w:r w:rsidRPr="00FC2BE9">
        <w:rPr>
          <w:rFonts w:ascii="Arial" w:hAnsi="Arial" w:cs="Arial"/>
          <w:sz w:val="24"/>
          <w:szCs w:val="24"/>
        </w:rPr>
        <w:t>3.16</w:t>
      </w:r>
      <w:r w:rsidRPr="00FC2BE9">
        <w:rPr>
          <w:rFonts w:ascii="Arial" w:hAnsi="Arial" w:cs="Arial"/>
          <w:sz w:val="24"/>
          <w:szCs w:val="24"/>
        </w:rPr>
        <w:tab/>
      </w:r>
      <w:r w:rsidR="006A55B8" w:rsidRPr="00FC2BE9">
        <w:rPr>
          <w:rFonts w:ascii="Arial" w:hAnsi="Arial" w:cs="Arial"/>
          <w:sz w:val="24"/>
          <w:szCs w:val="24"/>
        </w:rPr>
        <w:t>The case officer assigned to determine the planning application will manage the negotiation p</w:t>
      </w:r>
      <w:r w:rsidR="002222B4">
        <w:rPr>
          <w:rFonts w:ascii="Arial" w:hAnsi="Arial" w:cs="Arial"/>
          <w:sz w:val="24"/>
          <w:szCs w:val="24"/>
        </w:rPr>
        <w:t>rocess in conjunction with the district c</w:t>
      </w:r>
      <w:r w:rsidR="00183724">
        <w:rPr>
          <w:rFonts w:ascii="Arial" w:hAnsi="Arial" w:cs="Arial"/>
          <w:sz w:val="24"/>
          <w:szCs w:val="24"/>
        </w:rPr>
        <w:t>ouncil’s L</w:t>
      </w:r>
      <w:r w:rsidR="006A55B8" w:rsidRPr="00FC2BE9">
        <w:rPr>
          <w:rFonts w:ascii="Arial" w:hAnsi="Arial" w:cs="Arial"/>
          <w:sz w:val="24"/>
          <w:szCs w:val="24"/>
        </w:rPr>
        <w:t xml:space="preserve">egal </w:t>
      </w:r>
      <w:r w:rsidR="00AC1BAE">
        <w:rPr>
          <w:rFonts w:ascii="Arial" w:hAnsi="Arial" w:cs="Arial"/>
          <w:sz w:val="24"/>
          <w:szCs w:val="24"/>
        </w:rPr>
        <w:t xml:space="preserve">Services </w:t>
      </w:r>
      <w:r w:rsidR="006A55B8" w:rsidRPr="00FC2BE9">
        <w:rPr>
          <w:rFonts w:ascii="Arial" w:hAnsi="Arial" w:cs="Arial"/>
          <w:sz w:val="24"/>
          <w:szCs w:val="24"/>
        </w:rPr>
        <w:t>team</w:t>
      </w:r>
      <w:r w:rsidR="00FF4097">
        <w:rPr>
          <w:rFonts w:ascii="Arial" w:hAnsi="Arial" w:cs="Arial"/>
          <w:sz w:val="24"/>
          <w:szCs w:val="24"/>
        </w:rPr>
        <w:t xml:space="preserve"> if legal assistance is required</w:t>
      </w:r>
      <w:r w:rsidR="006A55B8" w:rsidRPr="00FC2BE9">
        <w:rPr>
          <w:rFonts w:ascii="Arial" w:hAnsi="Arial" w:cs="Arial"/>
          <w:sz w:val="24"/>
          <w:szCs w:val="24"/>
        </w:rPr>
        <w:t>. Th</w:t>
      </w:r>
      <w:r w:rsidR="005242AC">
        <w:rPr>
          <w:rFonts w:ascii="Arial" w:hAnsi="Arial" w:cs="Arial"/>
          <w:sz w:val="24"/>
          <w:szCs w:val="24"/>
        </w:rPr>
        <w:t>is</w:t>
      </w:r>
      <w:r w:rsidR="006A55B8" w:rsidRPr="00FC2BE9">
        <w:rPr>
          <w:rFonts w:ascii="Arial" w:hAnsi="Arial" w:cs="Arial"/>
          <w:sz w:val="24"/>
          <w:szCs w:val="24"/>
        </w:rPr>
        <w:t xml:space="preserve"> includes consultation with internal departments and exte</w:t>
      </w:r>
      <w:r w:rsidR="002222B4">
        <w:rPr>
          <w:rFonts w:ascii="Arial" w:hAnsi="Arial" w:cs="Arial"/>
          <w:sz w:val="24"/>
          <w:szCs w:val="24"/>
        </w:rPr>
        <w:t>rnal bodies, in particular the county c</w:t>
      </w:r>
      <w:r w:rsidR="006A55B8" w:rsidRPr="00FC2BE9">
        <w:rPr>
          <w:rFonts w:ascii="Arial" w:hAnsi="Arial" w:cs="Arial"/>
          <w:sz w:val="24"/>
          <w:szCs w:val="24"/>
        </w:rPr>
        <w:t xml:space="preserve">ouncil, to determine the obligations necessary to make the development acceptable in planning </w:t>
      </w:r>
      <w:r w:rsidR="00D546CB" w:rsidRPr="00FC2BE9">
        <w:rPr>
          <w:rFonts w:ascii="Arial" w:hAnsi="Arial" w:cs="Arial"/>
          <w:sz w:val="24"/>
          <w:szCs w:val="24"/>
        </w:rPr>
        <w:t>terms. Any draft Heads of T</w:t>
      </w:r>
      <w:r w:rsidR="006A55B8" w:rsidRPr="00FC2BE9">
        <w:rPr>
          <w:rFonts w:ascii="Arial" w:hAnsi="Arial" w:cs="Arial"/>
          <w:sz w:val="24"/>
          <w:szCs w:val="24"/>
        </w:rPr>
        <w:t>erms submitted will also be reviewed</w:t>
      </w:r>
      <w:r w:rsidR="00D546CB" w:rsidRPr="00FC2BE9">
        <w:rPr>
          <w:rFonts w:ascii="Arial" w:hAnsi="Arial" w:cs="Arial"/>
          <w:sz w:val="24"/>
          <w:szCs w:val="24"/>
        </w:rPr>
        <w:t>.</w:t>
      </w:r>
    </w:p>
    <w:p w14:paraId="4CF8CD55" w14:textId="4CABDC40" w:rsidR="006A55B8" w:rsidRPr="00FC2BE9" w:rsidRDefault="006A55B8" w:rsidP="0013327B">
      <w:pPr>
        <w:spacing w:after="0" w:line="276" w:lineRule="auto"/>
        <w:ind w:left="720"/>
        <w:rPr>
          <w:rFonts w:ascii="Arial" w:hAnsi="Arial" w:cs="Arial"/>
          <w:sz w:val="24"/>
          <w:szCs w:val="24"/>
        </w:rPr>
      </w:pPr>
    </w:p>
    <w:p w14:paraId="46B5BA98" w14:textId="0699AF59" w:rsidR="006A55B8" w:rsidRPr="00FC2BE9" w:rsidRDefault="004059F2" w:rsidP="0013327B">
      <w:pPr>
        <w:spacing w:after="0" w:line="276" w:lineRule="auto"/>
        <w:ind w:left="720" w:hanging="720"/>
        <w:rPr>
          <w:rFonts w:ascii="Arial" w:hAnsi="Arial" w:cs="Arial"/>
          <w:sz w:val="24"/>
          <w:szCs w:val="24"/>
        </w:rPr>
      </w:pPr>
      <w:r w:rsidRPr="00FC2BE9">
        <w:rPr>
          <w:rFonts w:ascii="Arial" w:hAnsi="Arial" w:cs="Arial"/>
          <w:sz w:val="24"/>
          <w:szCs w:val="24"/>
        </w:rPr>
        <w:t>3.17</w:t>
      </w:r>
      <w:r w:rsidRPr="00FC2BE9">
        <w:rPr>
          <w:rFonts w:ascii="Arial" w:hAnsi="Arial" w:cs="Arial"/>
          <w:sz w:val="24"/>
          <w:szCs w:val="24"/>
        </w:rPr>
        <w:tab/>
      </w:r>
      <w:r w:rsidR="006A55B8" w:rsidRPr="00FC2BE9">
        <w:rPr>
          <w:rFonts w:ascii="Arial" w:hAnsi="Arial" w:cs="Arial"/>
          <w:sz w:val="24"/>
          <w:szCs w:val="24"/>
        </w:rPr>
        <w:t>Consultation responses will be relayed to the applicant with a view to negotiating and agreeing the nature, scale and any triggers for matters to be included as obligations.</w:t>
      </w:r>
      <w:r w:rsidR="00780B2C" w:rsidRPr="00FC2BE9">
        <w:rPr>
          <w:rFonts w:ascii="Arial" w:hAnsi="Arial" w:cs="Arial"/>
          <w:sz w:val="24"/>
          <w:szCs w:val="24"/>
        </w:rPr>
        <w:t xml:space="preserve">  </w:t>
      </w:r>
    </w:p>
    <w:p w14:paraId="343D82F5" w14:textId="537E11CA" w:rsidR="00B51BA2" w:rsidRPr="00FC2BE9" w:rsidRDefault="00B51BA2" w:rsidP="0013327B">
      <w:pPr>
        <w:spacing w:after="0" w:line="276" w:lineRule="auto"/>
        <w:ind w:left="720"/>
        <w:rPr>
          <w:rFonts w:ascii="Arial" w:hAnsi="Arial" w:cs="Arial"/>
          <w:sz w:val="24"/>
          <w:szCs w:val="24"/>
        </w:rPr>
      </w:pPr>
    </w:p>
    <w:p w14:paraId="44C423FF" w14:textId="40229EAE" w:rsidR="006A55B8" w:rsidRPr="00FC2BE9" w:rsidRDefault="004059F2" w:rsidP="0013327B">
      <w:pPr>
        <w:spacing w:after="0" w:line="276" w:lineRule="auto"/>
        <w:ind w:left="720" w:hanging="720"/>
        <w:rPr>
          <w:rFonts w:ascii="Arial" w:hAnsi="Arial" w:cs="Arial"/>
          <w:sz w:val="24"/>
          <w:szCs w:val="24"/>
        </w:rPr>
      </w:pPr>
      <w:r w:rsidRPr="00FC2BE9">
        <w:rPr>
          <w:rFonts w:ascii="Arial" w:hAnsi="Arial" w:cs="Arial"/>
          <w:sz w:val="24"/>
          <w:szCs w:val="24"/>
        </w:rPr>
        <w:t>3.18</w:t>
      </w:r>
      <w:r w:rsidRPr="00FC2BE9">
        <w:rPr>
          <w:rFonts w:ascii="Arial" w:hAnsi="Arial" w:cs="Arial"/>
          <w:sz w:val="24"/>
          <w:szCs w:val="24"/>
        </w:rPr>
        <w:tab/>
      </w:r>
      <w:r w:rsidR="006A55B8" w:rsidRPr="00FC2BE9">
        <w:rPr>
          <w:rFonts w:ascii="Arial" w:hAnsi="Arial" w:cs="Arial"/>
          <w:sz w:val="24"/>
          <w:szCs w:val="24"/>
        </w:rPr>
        <w:t xml:space="preserve">Where an application is </w:t>
      </w:r>
      <w:r w:rsidR="00C61143">
        <w:rPr>
          <w:rFonts w:ascii="Arial" w:hAnsi="Arial" w:cs="Arial"/>
          <w:sz w:val="24"/>
          <w:szCs w:val="24"/>
        </w:rPr>
        <w:t xml:space="preserve">to be </w:t>
      </w:r>
      <w:r w:rsidR="006A55B8" w:rsidRPr="00FC2BE9">
        <w:rPr>
          <w:rFonts w:ascii="Arial" w:hAnsi="Arial" w:cs="Arial"/>
          <w:sz w:val="24"/>
          <w:szCs w:val="24"/>
        </w:rPr>
        <w:t xml:space="preserve">refused on other grounds, a decision will be made </w:t>
      </w:r>
      <w:r w:rsidR="00712DDC">
        <w:rPr>
          <w:rFonts w:ascii="Arial" w:hAnsi="Arial" w:cs="Arial"/>
          <w:sz w:val="24"/>
          <w:szCs w:val="24"/>
        </w:rPr>
        <w:t xml:space="preserve">as </w:t>
      </w:r>
      <w:r w:rsidR="006A55B8" w:rsidRPr="00FC2BE9">
        <w:rPr>
          <w:rFonts w:ascii="Arial" w:hAnsi="Arial" w:cs="Arial"/>
          <w:sz w:val="24"/>
          <w:szCs w:val="24"/>
        </w:rPr>
        <w:t xml:space="preserve">to whether it is prudent to pursue completion of a planning obligation prior to determination or whether to add </w:t>
      </w:r>
      <w:r w:rsidR="005C7098" w:rsidRPr="00FC2BE9">
        <w:rPr>
          <w:rFonts w:ascii="Arial" w:hAnsi="Arial" w:cs="Arial"/>
          <w:sz w:val="24"/>
          <w:szCs w:val="24"/>
        </w:rPr>
        <w:t>no</w:t>
      </w:r>
      <w:r w:rsidR="00FF0092">
        <w:rPr>
          <w:rFonts w:ascii="Arial" w:hAnsi="Arial" w:cs="Arial"/>
          <w:sz w:val="24"/>
          <w:szCs w:val="24"/>
        </w:rPr>
        <w:t>n-</w:t>
      </w:r>
      <w:r w:rsidR="005C7098" w:rsidRPr="00FC2BE9">
        <w:rPr>
          <w:rFonts w:ascii="Arial" w:hAnsi="Arial" w:cs="Arial"/>
          <w:sz w:val="24"/>
          <w:szCs w:val="24"/>
        </w:rPr>
        <w:t>completion</w:t>
      </w:r>
      <w:r w:rsidR="006A55B8" w:rsidRPr="00FC2BE9">
        <w:rPr>
          <w:rFonts w:ascii="Arial" w:hAnsi="Arial" w:cs="Arial"/>
          <w:sz w:val="24"/>
          <w:szCs w:val="24"/>
        </w:rPr>
        <w:t xml:space="preserve"> of a planning obligation as an additional reason for refusal.</w:t>
      </w:r>
    </w:p>
    <w:p w14:paraId="1B2FDEE0" w14:textId="77777777" w:rsidR="006A55B8" w:rsidRPr="00FC2BE9" w:rsidRDefault="006A55B8" w:rsidP="0013327B">
      <w:pPr>
        <w:spacing w:after="0" w:line="276" w:lineRule="auto"/>
        <w:ind w:left="720"/>
        <w:rPr>
          <w:rFonts w:ascii="Arial" w:hAnsi="Arial" w:cs="Arial"/>
          <w:sz w:val="24"/>
          <w:szCs w:val="24"/>
        </w:rPr>
      </w:pPr>
    </w:p>
    <w:p w14:paraId="6E6787E1" w14:textId="2D45F935" w:rsidR="00C96C69" w:rsidRDefault="004059F2" w:rsidP="0052171E">
      <w:pPr>
        <w:spacing w:after="0" w:line="276" w:lineRule="auto"/>
        <w:ind w:left="720" w:hanging="720"/>
        <w:rPr>
          <w:rFonts w:ascii="Arial" w:hAnsi="Arial" w:cs="Arial"/>
          <w:sz w:val="24"/>
          <w:szCs w:val="24"/>
        </w:rPr>
      </w:pPr>
      <w:r w:rsidRPr="00FC2BE9">
        <w:rPr>
          <w:rFonts w:ascii="Arial" w:hAnsi="Arial" w:cs="Arial"/>
          <w:sz w:val="24"/>
          <w:szCs w:val="24"/>
        </w:rPr>
        <w:t>3.19</w:t>
      </w:r>
      <w:r w:rsidRPr="00FC2BE9">
        <w:rPr>
          <w:rFonts w:ascii="Arial" w:hAnsi="Arial" w:cs="Arial"/>
          <w:sz w:val="24"/>
          <w:szCs w:val="24"/>
        </w:rPr>
        <w:tab/>
      </w:r>
      <w:r w:rsidR="006A55B8" w:rsidRPr="00FC2BE9">
        <w:rPr>
          <w:rFonts w:ascii="Arial" w:hAnsi="Arial" w:cs="Arial"/>
          <w:sz w:val="24"/>
          <w:szCs w:val="24"/>
        </w:rPr>
        <w:t>The ap</w:t>
      </w:r>
      <w:r w:rsidR="002222B4">
        <w:rPr>
          <w:rFonts w:ascii="Arial" w:hAnsi="Arial" w:cs="Arial"/>
          <w:sz w:val="24"/>
          <w:szCs w:val="24"/>
        </w:rPr>
        <w:t>plicant is expected to pay the district c</w:t>
      </w:r>
      <w:r w:rsidR="006A55B8" w:rsidRPr="00FC2BE9">
        <w:rPr>
          <w:rFonts w:ascii="Arial" w:hAnsi="Arial" w:cs="Arial"/>
          <w:sz w:val="24"/>
          <w:szCs w:val="24"/>
        </w:rPr>
        <w:t xml:space="preserve">ouncil’s reasonable legal costs </w:t>
      </w:r>
      <w:r w:rsidR="00134256">
        <w:rPr>
          <w:rFonts w:ascii="Arial" w:hAnsi="Arial" w:cs="Arial"/>
          <w:sz w:val="24"/>
          <w:szCs w:val="24"/>
        </w:rPr>
        <w:t>or the legal fees of any extern</w:t>
      </w:r>
      <w:r w:rsidR="00006529">
        <w:rPr>
          <w:rFonts w:ascii="Arial" w:hAnsi="Arial" w:cs="Arial"/>
          <w:sz w:val="24"/>
          <w:szCs w:val="24"/>
        </w:rPr>
        <w:t>al solicitor instructed by the c</w:t>
      </w:r>
      <w:r w:rsidR="00183724">
        <w:rPr>
          <w:rFonts w:ascii="Arial" w:hAnsi="Arial" w:cs="Arial"/>
          <w:sz w:val="24"/>
          <w:szCs w:val="24"/>
        </w:rPr>
        <w:t>ouncil’s L</w:t>
      </w:r>
      <w:r w:rsidR="00AC1BAE">
        <w:rPr>
          <w:rFonts w:ascii="Arial" w:hAnsi="Arial" w:cs="Arial"/>
          <w:sz w:val="24"/>
          <w:szCs w:val="24"/>
        </w:rPr>
        <w:t>egal Services team</w:t>
      </w:r>
      <w:r w:rsidR="00134256">
        <w:rPr>
          <w:rFonts w:ascii="Arial" w:hAnsi="Arial" w:cs="Arial"/>
          <w:sz w:val="24"/>
          <w:szCs w:val="24"/>
        </w:rPr>
        <w:t xml:space="preserve"> to undertake the preparation and completion of the </w:t>
      </w:r>
      <w:r w:rsidR="006A55B8" w:rsidRPr="00FC2BE9">
        <w:rPr>
          <w:rFonts w:ascii="Arial" w:hAnsi="Arial" w:cs="Arial"/>
          <w:sz w:val="24"/>
          <w:szCs w:val="24"/>
        </w:rPr>
        <w:t>requisite planning obligation</w:t>
      </w:r>
      <w:r w:rsidR="00134256">
        <w:rPr>
          <w:rFonts w:ascii="Arial" w:hAnsi="Arial" w:cs="Arial"/>
          <w:sz w:val="24"/>
          <w:szCs w:val="24"/>
        </w:rPr>
        <w:t xml:space="preserve"> whether or not the planning obligation proceeds to completion</w:t>
      </w:r>
      <w:r w:rsidR="006E3DF9">
        <w:rPr>
          <w:rFonts w:ascii="Arial" w:hAnsi="Arial" w:cs="Arial"/>
          <w:sz w:val="24"/>
          <w:szCs w:val="24"/>
        </w:rPr>
        <w:t>.</w:t>
      </w:r>
      <w:r w:rsidR="00134256">
        <w:rPr>
          <w:rFonts w:ascii="Arial" w:hAnsi="Arial" w:cs="Arial"/>
          <w:sz w:val="24"/>
          <w:szCs w:val="24"/>
        </w:rPr>
        <w:t xml:space="preserve"> </w:t>
      </w:r>
    </w:p>
    <w:p w14:paraId="70762E8F" w14:textId="77777777" w:rsidR="00A300E7" w:rsidRPr="00FC2BE9" w:rsidRDefault="00A300E7" w:rsidP="0052171E">
      <w:pPr>
        <w:spacing w:after="0" w:line="276" w:lineRule="auto"/>
        <w:ind w:left="720" w:hanging="720"/>
        <w:rPr>
          <w:rFonts w:ascii="Arial" w:hAnsi="Arial" w:cs="Arial"/>
          <w:sz w:val="24"/>
          <w:szCs w:val="24"/>
        </w:rPr>
      </w:pPr>
    </w:p>
    <w:p w14:paraId="2D9AA5CB" w14:textId="75A557D0" w:rsidR="00B966FB" w:rsidRPr="00FC2BE9" w:rsidRDefault="00B966FB" w:rsidP="0013327B">
      <w:pPr>
        <w:spacing w:after="0" w:line="276" w:lineRule="auto"/>
        <w:ind w:firstLine="720"/>
        <w:rPr>
          <w:rFonts w:ascii="Arial" w:hAnsi="Arial" w:cs="Arial"/>
          <w:sz w:val="24"/>
          <w:szCs w:val="24"/>
        </w:rPr>
      </w:pPr>
      <w:r w:rsidRPr="00FC2BE9">
        <w:rPr>
          <w:rFonts w:ascii="Arial" w:hAnsi="Arial" w:cs="Arial"/>
          <w:sz w:val="24"/>
          <w:szCs w:val="24"/>
          <w:u w:val="single"/>
        </w:rPr>
        <w:t xml:space="preserve">Determination and post </w:t>
      </w:r>
      <w:r w:rsidR="009219DB">
        <w:rPr>
          <w:rFonts w:ascii="Arial" w:hAnsi="Arial" w:cs="Arial"/>
          <w:sz w:val="24"/>
          <w:szCs w:val="24"/>
          <w:u w:val="single"/>
        </w:rPr>
        <w:t>d</w:t>
      </w:r>
      <w:r w:rsidRPr="00FC2BE9">
        <w:rPr>
          <w:rFonts w:ascii="Arial" w:hAnsi="Arial" w:cs="Arial"/>
          <w:sz w:val="24"/>
          <w:szCs w:val="24"/>
          <w:u w:val="single"/>
        </w:rPr>
        <w:t>etermination</w:t>
      </w:r>
    </w:p>
    <w:p w14:paraId="777916A6" w14:textId="56B1ECD1" w:rsidR="00B966FB" w:rsidRPr="00FC2BE9" w:rsidRDefault="00B966FB" w:rsidP="0013327B">
      <w:pPr>
        <w:spacing w:after="0" w:line="276" w:lineRule="auto"/>
        <w:rPr>
          <w:rFonts w:ascii="Arial" w:hAnsi="Arial" w:cs="Arial"/>
          <w:sz w:val="24"/>
          <w:szCs w:val="24"/>
        </w:rPr>
      </w:pPr>
    </w:p>
    <w:p w14:paraId="63379233" w14:textId="1D4A621E" w:rsidR="009B7511" w:rsidRPr="00FC2BE9" w:rsidRDefault="004059F2" w:rsidP="0013327B">
      <w:pPr>
        <w:spacing w:after="0" w:line="276" w:lineRule="auto"/>
        <w:ind w:left="720" w:hanging="720"/>
        <w:rPr>
          <w:rFonts w:ascii="Arial" w:hAnsi="Arial" w:cs="Arial"/>
          <w:sz w:val="24"/>
          <w:szCs w:val="24"/>
        </w:rPr>
      </w:pPr>
      <w:r w:rsidRPr="00FC2BE9">
        <w:rPr>
          <w:rFonts w:ascii="Arial" w:hAnsi="Arial" w:cs="Arial"/>
          <w:sz w:val="24"/>
          <w:szCs w:val="24"/>
        </w:rPr>
        <w:t>3.20</w:t>
      </w:r>
      <w:r w:rsidRPr="00FC2BE9">
        <w:rPr>
          <w:rFonts w:ascii="Arial" w:hAnsi="Arial" w:cs="Arial"/>
          <w:sz w:val="24"/>
          <w:szCs w:val="24"/>
        </w:rPr>
        <w:tab/>
      </w:r>
      <w:r w:rsidR="009B7511" w:rsidRPr="00FC2BE9">
        <w:rPr>
          <w:rFonts w:ascii="Arial" w:hAnsi="Arial" w:cs="Arial"/>
          <w:sz w:val="24"/>
          <w:szCs w:val="24"/>
        </w:rPr>
        <w:t>Where an application is to be determined by officers under delegated authority</w:t>
      </w:r>
      <w:r w:rsidR="00657146">
        <w:rPr>
          <w:rFonts w:ascii="Arial" w:hAnsi="Arial" w:cs="Arial"/>
          <w:sz w:val="24"/>
          <w:szCs w:val="24"/>
        </w:rPr>
        <w:t>,</w:t>
      </w:r>
      <w:r w:rsidR="003E00F1">
        <w:rPr>
          <w:rFonts w:ascii="Arial" w:hAnsi="Arial" w:cs="Arial"/>
          <w:sz w:val="24"/>
          <w:szCs w:val="24"/>
        </w:rPr>
        <w:t xml:space="preserve"> the case offi</w:t>
      </w:r>
      <w:r w:rsidR="00AD09C2">
        <w:rPr>
          <w:rFonts w:ascii="Arial" w:hAnsi="Arial" w:cs="Arial"/>
          <w:sz w:val="24"/>
          <w:szCs w:val="24"/>
        </w:rPr>
        <w:t xml:space="preserve">cer will instruct the district </w:t>
      </w:r>
      <w:r w:rsidR="003E00F1">
        <w:rPr>
          <w:rFonts w:ascii="Arial" w:hAnsi="Arial" w:cs="Arial"/>
          <w:sz w:val="24"/>
          <w:szCs w:val="24"/>
        </w:rPr>
        <w:t>council’s</w:t>
      </w:r>
      <w:r w:rsidR="00712DDC">
        <w:rPr>
          <w:rFonts w:ascii="Arial" w:hAnsi="Arial" w:cs="Arial"/>
          <w:sz w:val="24"/>
          <w:szCs w:val="24"/>
        </w:rPr>
        <w:t xml:space="preserve"> L</w:t>
      </w:r>
      <w:r w:rsidR="00AC1BAE">
        <w:rPr>
          <w:rFonts w:ascii="Arial" w:hAnsi="Arial" w:cs="Arial"/>
          <w:sz w:val="24"/>
          <w:szCs w:val="24"/>
        </w:rPr>
        <w:t>egal Services team</w:t>
      </w:r>
      <w:r w:rsidR="00AD09C2">
        <w:rPr>
          <w:rFonts w:ascii="Arial" w:hAnsi="Arial" w:cs="Arial"/>
          <w:sz w:val="24"/>
          <w:szCs w:val="24"/>
        </w:rPr>
        <w:t xml:space="preserve"> to prepare a draft section 106 </w:t>
      </w:r>
      <w:r w:rsidR="00725FA5">
        <w:rPr>
          <w:rFonts w:ascii="Arial" w:hAnsi="Arial" w:cs="Arial"/>
          <w:sz w:val="24"/>
          <w:szCs w:val="24"/>
        </w:rPr>
        <w:t>agreement</w:t>
      </w:r>
      <w:r w:rsidR="00AD09C2">
        <w:rPr>
          <w:rFonts w:ascii="Arial" w:hAnsi="Arial" w:cs="Arial"/>
          <w:sz w:val="24"/>
          <w:szCs w:val="24"/>
        </w:rPr>
        <w:t xml:space="preserve">. This will be submitted to </w:t>
      </w:r>
      <w:r w:rsidR="00445736">
        <w:rPr>
          <w:rFonts w:ascii="Arial" w:hAnsi="Arial" w:cs="Arial"/>
          <w:sz w:val="24"/>
          <w:szCs w:val="24"/>
        </w:rPr>
        <w:t xml:space="preserve">the </w:t>
      </w:r>
      <w:r w:rsidR="003E00F1">
        <w:rPr>
          <w:rFonts w:ascii="Arial" w:hAnsi="Arial" w:cs="Arial"/>
          <w:sz w:val="24"/>
          <w:szCs w:val="24"/>
        </w:rPr>
        <w:t>applicant’s</w:t>
      </w:r>
      <w:r w:rsidR="00AD09C2">
        <w:rPr>
          <w:rFonts w:ascii="Arial" w:hAnsi="Arial" w:cs="Arial"/>
          <w:sz w:val="24"/>
          <w:szCs w:val="24"/>
        </w:rPr>
        <w:t xml:space="preserve"> solicitor for comment and approval.  Once agreement has been reached as to the content of the agreement and any outstanding issues are resolved; the section 106 agreement will be signed by all parties and completed.  Once this has taken place</w:t>
      </w:r>
      <w:r w:rsidR="008415CE">
        <w:rPr>
          <w:rFonts w:ascii="Arial" w:hAnsi="Arial" w:cs="Arial"/>
          <w:sz w:val="24"/>
          <w:szCs w:val="24"/>
        </w:rPr>
        <w:t>,</w:t>
      </w:r>
      <w:r w:rsidR="00AD09C2">
        <w:rPr>
          <w:rFonts w:ascii="Arial" w:hAnsi="Arial" w:cs="Arial"/>
          <w:sz w:val="24"/>
          <w:szCs w:val="24"/>
        </w:rPr>
        <w:t xml:space="preserve"> the planning decision notice can be issued</w:t>
      </w:r>
      <w:r w:rsidR="00006529">
        <w:rPr>
          <w:rFonts w:ascii="Arial" w:hAnsi="Arial" w:cs="Arial"/>
          <w:sz w:val="24"/>
          <w:szCs w:val="24"/>
        </w:rPr>
        <w:t>.</w:t>
      </w:r>
    </w:p>
    <w:p w14:paraId="5BE7FF10" w14:textId="77777777" w:rsidR="009B7511" w:rsidRPr="00FC2BE9" w:rsidRDefault="009B7511" w:rsidP="0013327B">
      <w:pPr>
        <w:spacing w:after="0" w:line="276" w:lineRule="auto"/>
        <w:ind w:left="720"/>
        <w:rPr>
          <w:rFonts w:ascii="Arial" w:hAnsi="Arial" w:cs="Arial"/>
          <w:sz w:val="24"/>
          <w:szCs w:val="24"/>
        </w:rPr>
      </w:pPr>
    </w:p>
    <w:p w14:paraId="6B235F14" w14:textId="3A267AD9" w:rsidR="009B7511" w:rsidRPr="00FC2BE9" w:rsidRDefault="004059F2" w:rsidP="0013327B">
      <w:pPr>
        <w:spacing w:after="0" w:line="276" w:lineRule="auto"/>
        <w:ind w:left="720" w:hanging="720"/>
        <w:rPr>
          <w:rFonts w:ascii="Arial" w:hAnsi="Arial" w:cs="Arial"/>
          <w:sz w:val="24"/>
          <w:szCs w:val="24"/>
        </w:rPr>
      </w:pPr>
      <w:r w:rsidRPr="00FC2BE9">
        <w:rPr>
          <w:rFonts w:ascii="Arial" w:hAnsi="Arial" w:cs="Arial"/>
          <w:sz w:val="24"/>
          <w:szCs w:val="24"/>
        </w:rPr>
        <w:t>3.21</w:t>
      </w:r>
      <w:r w:rsidRPr="00FC2BE9">
        <w:rPr>
          <w:rFonts w:ascii="Arial" w:hAnsi="Arial" w:cs="Arial"/>
          <w:sz w:val="24"/>
          <w:szCs w:val="24"/>
        </w:rPr>
        <w:tab/>
      </w:r>
      <w:r w:rsidR="009B7511" w:rsidRPr="00FC2BE9">
        <w:rPr>
          <w:rFonts w:ascii="Arial" w:hAnsi="Arial" w:cs="Arial"/>
          <w:sz w:val="24"/>
          <w:szCs w:val="24"/>
        </w:rPr>
        <w:t xml:space="preserve">For applications to be </w:t>
      </w:r>
      <w:r w:rsidR="002222B4">
        <w:rPr>
          <w:rFonts w:ascii="Arial" w:hAnsi="Arial" w:cs="Arial"/>
          <w:sz w:val="24"/>
          <w:szCs w:val="24"/>
        </w:rPr>
        <w:t>decided by the c</w:t>
      </w:r>
      <w:r w:rsidR="00B21E57">
        <w:rPr>
          <w:rFonts w:ascii="Arial" w:hAnsi="Arial" w:cs="Arial"/>
          <w:sz w:val="24"/>
          <w:szCs w:val="24"/>
        </w:rPr>
        <w:t xml:space="preserve">ouncil’s </w:t>
      </w:r>
      <w:r w:rsidR="009B7511" w:rsidRPr="00FC2BE9">
        <w:rPr>
          <w:rFonts w:ascii="Arial" w:hAnsi="Arial" w:cs="Arial"/>
          <w:sz w:val="24"/>
          <w:szCs w:val="24"/>
        </w:rPr>
        <w:t xml:space="preserve">Planning </w:t>
      </w:r>
      <w:r w:rsidR="005B1675">
        <w:rPr>
          <w:rFonts w:ascii="Arial" w:hAnsi="Arial" w:cs="Arial"/>
          <w:sz w:val="24"/>
          <w:szCs w:val="24"/>
        </w:rPr>
        <w:t xml:space="preserve">Applications </w:t>
      </w:r>
      <w:r w:rsidR="009B7511" w:rsidRPr="00FC2BE9">
        <w:rPr>
          <w:rFonts w:ascii="Arial" w:hAnsi="Arial" w:cs="Arial"/>
          <w:sz w:val="24"/>
          <w:szCs w:val="24"/>
        </w:rPr>
        <w:t>Committee, all matters to be included in any obligations must be known and agreed with the applicant by the time the proposal is taken to committee and will be set out in the committee report.</w:t>
      </w:r>
    </w:p>
    <w:p w14:paraId="3C42EAD6" w14:textId="77777777" w:rsidR="009B7511" w:rsidRPr="00FC2BE9" w:rsidRDefault="009B7511" w:rsidP="0013327B">
      <w:pPr>
        <w:spacing w:after="0" w:line="276" w:lineRule="auto"/>
        <w:ind w:left="720"/>
        <w:rPr>
          <w:rFonts w:ascii="Arial" w:hAnsi="Arial" w:cs="Arial"/>
          <w:sz w:val="24"/>
          <w:szCs w:val="24"/>
        </w:rPr>
      </w:pPr>
    </w:p>
    <w:p w14:paraId="6C242DC0" w14:textId="035036C5" w:rsidR="009B7511" w:rsidRPr="00FC2BE9" w:rsidRDefault="004059F2" w:rsidP="00E8058E">
      <w:pPr>
        <w:spacing w:after="0" w:line="276" w:lineRule="auto"/>
        <w:ind w:left="720" w:hanging="720"/>
        <w:rPr>
          <w:rFonts w:ascii="Arial" w:hAnsi="Arial" w:cs="Arial"/>
          <w:sz w:val="24"/>
          <w:szCs w:val="24"/>
        </w:rPr>
      </w:pPr>
      <w:r w:rsidRPr="00FC2BE9">
        <w:rPr>
          <w:rFonts w:ascii="Arial" w:hAnsi="Arial" w:cs="Arial"/>
          <w:sz w:val="24"/>
          <w:szCs w:val="24"/>
        </w:rPr>
        <w:t>3.22</w:t>
      </w:r>
      <w:r w:rsidRPr="00FC2BE9">
        <w:rPr>
          <w:rFonts w:ascii="Arial" w:hAnsi="Arial" w:cs="Arial"/>
          <w:sz w:val="24"/>
          <w:szCs w:val="24"/>
        </w:rPr>
        <w:tab/>
      </w:r>
      <w:r w:rsidR="00B21E57">
        <w:rPr>
          <w:rFonts w:ascii="Arial" w:hAnsi="Arial" w:cs="Arial"/>
          <w:sz w:val="24"/>
          <w:szCs w:val="24"/>
        </w:rPr>
        <w:t>The c</w:t>
      </w:r>
      <w:r w:rsidR="009B7511" w:rsidRPr="00FC2BE9">
        <w:rPr>
          <w:rFonts w:ascii="Arial" w:hAnsi="Arial" w:cs="Arial"/>
          <w:sz w:val="24"/>
          <w:szCs w:val="24"/>
        </w:rPr>
        <w:t xml:space="preserve">ommittee will decide whether the proposed obligations are appropriate. </w:t>
      </w:r>
      <w:r w:rsidR="00F85088" w:rsidRPr="00F85088">
        <w:rPr>
          <w:rFonts w:ascii="Arial" w:hAnsi="Arial" w:cs="Arial"/>
          <w:sz w:val="24"/>
          <w:szCs w:val="24"/>
        </w:rPr>
        <w:t>Any resolution to grant planning permission will be made subject to the completion of a satisfactory planning obligati</w:t>
      </w:r>
      <w:r w:rsidR="00852E0C">
        <w:rPr>
          <w:rFonts w:ascii="Arial" w:hAnsi="Arial" w:cs="Arial"/>
          <w:sz w:val="24"/>
          <w:szCs w:val="24"/>
        </w:rPr>
        <w:t>on within a period of 6 months </w:t>
      </w:r>
      <w:r w:rsidR="00F85088" w:rsidRPr="00F85088">
        <w:rPr>
          <w:rFonts w:ascii="Arial" w:hAnsi="Arial" w:cs="Arial"/>
          <w:sz w:val="24"/>
          <w:szCs w:val="24"/>
        </w:rPr>
        <w:t xml:space="preserve">and will authorise the Head of Service to accept such an undertaking. If the agreement is not executed within that period, then the application may be taken back to Planning Committee for re-consideration. This could result in a refusal of permission on the grounds there is no planning obligation to secure the necessary contributions to make the development sustainable. </w:t>
      </w:r>
      <w:r w:rsidR="009B7511" w:rsidRPr="00FC2BE9">
        <w:rPr>
          <w:rFonts w:ascii="Arial" w:hAnsi="Arial" w:cs="Arial"/>
          <w:sz w:val="24"/>
          <w:szCs w:val="24"/>
        </w:rPr>
        <w:t xml:space="preserve"> </w:t>
      </w:r>
      <w:r w:rsidR="003327A7">
        <w:rPr>
          <w:rFonts w:ascii="Arial" w:hAnsi="Arial" w:cs="Arial"/>
          <w:sz w:val="24"/>
          <w:szCs w:val="24"/>
        </w:rPr>
        <w:t xml:space="preserve">The preparation of the legal agreement should be progressed immediately following the committee resolution to grant. </w:t>
      </w:r>
      <w:r w:rsidR="009B7511" w:rsidRPr="00FC2BE9">
        <w:rPr>
          <w:rFonts w:ascii="Arial" w:hAnsi="Arial" w:cs="Arial"/>
          <w:sz w:val="24"/>
          <w:szCs w:val="24"/>
        </w:rPr>
        <w:t>Planning permission and any other consent will be issued at a point following the completion of th</w:t>
      </w:r>
      <w:r w:rsidR="00E8058E">
        <w:rPr>
          <w:rFonts w:ascii="Arial" w:hAnsi="Arial" w:cs="Arial"/>
          <w:sz w:val="24"/>
          <w:szCs w:val="24"/>
        </w:rPr>
        <w:t>e required planning obligation.</w:t>
      </w:r>
      <w:r w:rsidR="00A36229" w:rsidRPr="00FC2BE9">
        <w:rPr>
          <w:rFonts w:ascii="Arial" w:hAnsi="Arial" w:cs="Arial"/>
          <w:sz w:val="24"/>
          <w:szCs w:val="24"/>
        </w:rPr>
        <w:t xml:space="preserve"> </w:t>
      </w:r>
    </w:p>
    <w:p w14:paraId="0BCF33C1" w14:textId="77777777" w:rsidR="009B7511" w:rsidRPr="00FC2BE9" w:rsidRDefault="009B7511" w:rsidP="0013327B">
      <w:pPr>
        <w:spacing w:after="0" w:line="276" w:lineRule="auto"/>
        <w:ind w:left="720"/>
        <w:rPr>
          <w:rFonts w:ascii="Arial" w:hAnsi="Arial" w:cs="Arial"/>
          <w:sz w:val="24"/>
          <w:szCs w:val="24"/>
        </w:rPr>
      </w:pPr>
    </w:p>
    <w:p w14:paraId="02D6ED77" w14:textId="40DC637D" w:rsidR="009B7511" w:rsidRPr="00FC2BE9" w:rsidRDefault="004059F2" w:rsidP="0013327B">
      <w:pPr>
        <w:spacing w:after="0" w:line="276" w:lineRule="auto"/>
        <w:ind w:left="720" w:hanging="720"/>
        <w:rPr>
          <w:rFonts w:ascii="Arial" w:hAnsi="Arial" w:cs="Arial"/>
          <w:sz w:val="24"/>
          <w:szCs w:val="24"/>
        </w:rPr>
      </w:pPr>
      <w:r w:rsidRPr="00FC2BE9">
        <w:rPr>
          <w:rFonts w:ascii="Arial" w:hAnsi="Arial" w:cs="Arial"/>
          <w:sz w:val="24"/>
          <w:szCs w:val="24"/>
        </w:rPr>
        <w:t>3.2</w:t>
      </w:r>
      <w:r w:rsidR="00B852CA">
        <w:rPr>
          <w:rFonts w:ascii="Arial" w:hAnsi="Arial" w:cs="Arial"/>
          <w:sz w:val="24"/>
          <w:szCs w:val="24"/>
        </w:rPr>
        <w:t>3</w:t>
      </w:r>
      <w:r w:rsidR="00B852CA">
        <w:rPr>
          <w:rFonts w:ascii="Arial" w:hAnsi="Arial" w:cs="Arial"/>
          <w:sz w:val="24"/>
          <w:szCs w:val="24"/>
        </w:rPr>
        <w:tab/>
      </w:r>
      <w:r w:rsidR="002222B4">
        <w:rPr>
          <w:rFonts w:ascii="Arial" w:hAnsi="Arial" w:cs="Arial"/>
          <w:sz w:val="24"/>
          <w:szCs w:val="24"/>
        </w:rPr>
        <w:t>The district c</w:t>
      </w:r>
      <w:r w:rsidR="009B7511" w:rsidRPr="00FC2BE9">
        <w:rPr>
          <w:rFonts w:ascii="Arial" w:hAnsi="Arial" w:cs="Arial"/>
          <w:sz w:val="24"/>
          <w:szCs w:val="24"/>
        </w:rPr>
        <w:t xml:space="preserve">ouncil usually requires all parties with an interest in the land forming the application site to enter </w:t>
      </w:r>
      <w:r w:rsidR="00B21E57">
        <w:rPr>
          <w:rFonts w:ascii="Arial" w:hAnsi="Arial" w:cs="Arial"/>
          <w:sz w:val="24"/>
          <w:szCs w:val="24"/>
        </w:rPr>
        <w:t xml:space="preserve">into </w:t>
      </w:r>
      <w:r w:rsidR="009B7511" w:rsidRPr="00FC2BE9">
        <w:rPr>
          <w:rFonts w:ascii="Arial" w:hAnsi="Arial" w:cs="Arial"/>
          <w:sz w:val="24"/>
          <w:szCs w:val="24"/>
        </w:rPr>
        <w:t>the planning obligation. For example, if the land to which the proposal relates is mortgaged or charged to other third parties or if a developer has an option arrangement, it will be necessary for such interests to be party to any planning obligation. Applicants should liaise as early as possible with interested parties</w:t>
      </w:r>
      <w:r w:rsidR="00B21E57">
        <w:rPr>
          <w:rFonts w:ascii="Arial" w:hAnsi="Arial" w:cs="Arial"/>
          <w:sz w:val="24"/>
          <w:szCs w:val="24"/>
        </w:rPr>
        <w:t xml:space="preserve"> </w:t>
      </w:r>
      <w:r w:rsidR="009B7511" w:rsidRPr="00FC2BE9">
        <w:rPr>
          <w:rFonts w:ascii="Arial" w:hAnsi="Arial" w:cs="Arial"/>
          <w:sz w:val="24"/>
          <w:szCs w:val="24"/>
        </w:rPr>
        <w:t>/ lenders</w:t>
      </w:r>
      <w:r w:rsidR="00B21E57">
        <w:rPr>
          <w:rFonts w:ascii="Arial" w:hAnsi="Arial" w:cs="Arial"/>
          <w:sz w:val="24"/>
          <w:szCs w:val="24"/>
        </w:rPr>
        <w:t xml:space="preserve"> </w:t>
      </w:r>
      <w:r w:rsidR="009B7511" w:rsidRPr="00FC2BE9">
        <w:rPr>
          <w:rFonts w:ascii="Arial" w:hAnsi="Arial" w:cs="Arial"/>
          <w:sz w:val="24"/>
          <w:szCs w:val="24"/>
        </w:rPr>
        <w:t xml:space="preserve">/ </w:t>
      </w:r>
      <w:r w:rsidR="00EE521B" w:rsidRPr="00FC2BE9">
        <w:rPr>
          <w:rFonts w:ascii="Arial" w:hAnsi="Arial" w:cs="Arial"/>
          <w:sz w:val="24"/>
          <w:szCs w:val="24"/>
        </w:rPr>
        <w:t>charge</w:t>
      </w:r>
      <w:r w:rsidR="00EE521B">
        <w:rPr>
          <w:rFonts w:ascii="Arial" w:hAnsi="Arial" w:cs="Arial"/>
          <w:sz w:val="24"/>
          <w:szCs w:val="24"/>
        </w:rPr>
        <w:t>s</w:t>
      </w:r>
      <w:r w:rsidR="009B7511" w:rsidRPr="00FC2BE9">
        <w:rPr>
          <w:rFonts w:ascii="Arial" w:hAnsi="Arial" w:cs="Arial"/>
          <w:sz w:val="24"/>
          <w:szCs w:val="24"/>
        </w:rPr>
        <w:t xml:space="preserve"> about their proposals to ascertain whether approval is likely and to avoid lengthy delays in the signing</w:t>
      </w:r>
      <w:r w:rsidR="00B21E57">
        <w:rPr>
          <w:rFonts w:ascii="Arial" w:hAnsi="Arial" w:cs="Arial"/>
          <w:sz w:val="24"/>
          <w:szCs w:val="24"/>
        </w:rPr>
        <w:t xml:space="preserve"> </w:t>
      </w:r>
      <w:r w:rsidR="009B7511" w:rsidRPr="00FC2BE9">
        <w:rPr>
          <w:rFonts w:ascii="Arial" w:hAnsi="Arial" w:cs="Arial"/>
          <w:sz w:val="24"/>
          <w:szCs w:val="24"/>
        </w:rPr>
        <w:t>/ execution process.</w:t>
      </w:r>
    </w:p>
    <w:p w14:paraId="75A547D5" w14:textId="334090B3" w:rsidR="00C668AB" w:rsidRPr="00FC2BE9" w:rsidRDefault="00C668AB" w:rsidP="0013327B">
      <w:pPr>
        <w:spacing w:after="0" w:line="276" w:lineRule="auto"/>
        <w:rPr>
          <w:rFonts w:ascii="Arial" w:hAnsi="Arial" w:cs="Arial"/>
          <w:sz w:val="24"/>
          <w:szCs w:val="24"/>
        </w:rPr>
      </w:pPr>
    </w:p>
    <w:p w14:paraId="424D2144" w14:textId="506D0D04" w:rsidR="00B966FB" w:rsidRPr="00FC2BE9" w:rsidRDefault="00B966FB" w:rsidP="0013327B">
      <w:pPr>
        <w:spacing w:after="0" w:line="276" w:lineRule="auto"/>
        <w:ind w:firstLine="720"/>
        <w:rPr>
          <w:rFonts w:ascii="Arial" w:hAnsi="Arial" w:cs="Arial"/>
          <w:sz w:val="24"/>
          <w:szCs w:val="24"/>
        </w:rPr>
      </w:pPr>
      <w:r w:rsidRPr="00FC2BE9">
        <w:rPr>
          <w:rFonts w:ascii="Arial" w:hAnsi="Arial" w:cs="Arial"/>
          <w:sz w:val="24"/>
          <w:szCs w:val="24"/>
          <w:u w:val="single"/>
        </w:rPr>
        <w:t xml:space="preserve">Thresholds for </w:t>
      </w:r>
      <w:r w:rsidR="002333C5">
        <w:rPr>
          <w:rFonts w:ascii="Arial" w:hAnsi="Arial" w:cs="Arial"/>
          <w:sz w:val="24"/>
          <w:szCs w:val="24"/>
          <w:u w:val="single"/>
        </w:rPr>
        <w:t>s</w:t>
      </w:r>
      <w:r w:rsidR="000F1D81" w:rsidRPr="00FC2BE9">
        <w:rPr>
          <w:rFonts w:ascii="Arial" w:hAnsi="Arial" w:cs="Arial"/>
          <w:sz w:val="24"/>
          <w:szCs w:val="24"/>
          <w:u w:val="single"/>
        </w:rPr>
        <w:t xml:space="preserve">eeking </w:t>
      </w:r>
      <w:r w:rsidR="002333C5">
        <w:rPr>
          <w:rFonts w:ascii="Arial" w:hAnsi="Arial" w:cs="Arial"/>
          <w:sz w:val="24"/>
          <w:szCs w:val="24"/>
          <w:u w:val="single"/>
        </w:rPr>
        <w:t>p</w:t>
      </w:r>
      <w:r w:rsidRPr="00FC2BE9">
        <w:rPr>
          <w:rFonts w:ascii="Arial" w:hAnsi="Arial" w:cs="Arial"/>
          <w:sz w:val="24"/>
          <w:szCs w:val="24"/>
          <w:u w:val="single"/>
        </w:rPr>
        <w:t xml:space="preserve">lanning </w:t>
      </w:r>
      <w:r w:rsidR="002333C5">
        <w:rPr>
          <w:rFonts w:ascii="Arial" w:hAnsi="Arial" w:cs="Arial"/>
          <w:sz w:val="24"/>
          <w:szCs w:val="24"/>
          <w:u w:val="single"/>
        </w:rPr>
        <w:t>o</w:t>
      </w:r>
      <w:r w:rsidRPr="00FC2BE9">
        <w:rPr>
          <w:rFonts w:ascii="Arial" w:hAnsi="Arial" w:cs="Arial"/>
          <w:sz w:val="24"/>
          <w:szCs w:val="24"/>
          <w:u w:val="single"/>
        </w:rPr>
        <w:t>bligations</w:t>
      </w:r>
    </w:p>
    <w:p w14:paraId="5142B079" w14:textId="2AC02403" w:rsidR="00B966FB" w:rsidRPr="00FC2BE9" w:rsidRDefault="00B966FB" w:rsidP="0013327B">
      <w:pPr>
        <w:spacing w:after="0" w:line="276" w:lineRule="auto"/>
        <w:rPr>
          <w:rFonts w:ascii="Arial" w:hAnsi="Arial" w:cs="Arial"/>
          <w:sz w:val="24"/>
          <w:szCs w:val="24"/>
        </w:rPr>
      </w:pPr>
    </w:p>
    <w:p w14:paraId="4959256E" w14:textId="3565D72C" w:rsidR="00A47B64" w:rsidRDefault="00B852CA" w:rsidP="0052171E">
      <w:pPr>
        <w:spacing w:after="0" w:line="276" w:lineRule="auto"/>
        <w:ind w:left="720" w:hanging="720"/>
        <w:rPr>
          <w:rFonts w:ascii="Arial" w:hAnsi="Arial" w:cs="Arial"/>
          <w:sz w:val="24"/>
          <w:szCs w:val="24"/>
        </w:rPr>
      </w:pPr>
      <w:r>
        <w:rPr>
          <w:rFonts w:ascii="Arial" w:hAnsi="Arial" w:cs="Arial"/>
          <w:sz w:val="24"/>
          <w:szCs w:val="24"/>
        </w:rPr>
        <w:t>3.24</w:t>
      </w:r>
      <w:r w:rsidR="004059F2" w:rsidRPr="00FC2BE9">
        <w:rPr>
          <w:rFonts w:ascii="Arial" w:hAnsi="Arial" w:cs="Arial"/>
          <w:sz w:val="24"/>
          <w:szCs w:val="24"/>
        </w:rPr>
        <w:tab/>
      </w:r>
      <w:r w:rsidR="00B21E57">
        <w:rPr>
          <w:rFonts w:ascii="Arial" w:hAnsi="Arial" w:cs="Arial"/>
          <w:sz w:val="24"/>
          <w:szCs w:val="24"/>
        </w:rPr>
        <w:t>F</w:t>
      </w:r>
      <w:r w:rsidR="00F13BE4" w:rsidRPr="00FC2BE9">
        <w:rPr>
          <w:rFonts w:ascii="Arial" w:hAnsi="Arial" w:cs="Arial"/>
          <w:sz w:val="24"/>
          <w:szCs w:val="24"/>
        </w:rPr>
        <w:t>or residential schemes</w:t>
      </w:r>
      <w:r w:rsidR="00657146">
        <w:rPr>
          <w:rFonts w:ascii="Arial" w:hAnsi="Arial" w:cs="Arial"/>
          <w:sz w:val="24"/>
          <w:szCs w:val="24"/>
        </w:rPr>
        <w:t>,</w:t>
      </w:r>
      <w:r w:rsidR="00F13BE4" w:rsidRPr="00FC2BE9">
        <w:rPr>
          <w:rFonts w:ascii="Arial" w:hAnsi="Arial" w:cs="Arial"/>
          <w:sz w:val="24"/>
          <w:szCs w:val="24"/>
        </w:rPr>
        <w:t xml:space="preserve"> </w:t>
      </w:r>
      <w:r w:rsidR="000F1D81" w:rsidRPr="00FC2BE9">
        <w:rPr>
          <w:rFonts w:ascii="Arial" w:hAnsi="Arial" w:cs="Arial"/>
          <w:sz w:val="24"/>
          <w:szCs w:val="24"/>
        </w:rPr>
        <w:t xml:space="preserve">obligations may be sought on sites of 10 or more dwellings (gross) or </w:t>
      </w:r>
      <w:r w:rsidR="00183724">
        <w:rPr>
          <w:rFonts w:ascii="Arial" w:hAnsi="Arial" w:cs="Arial"/>
          <w:sz w:val="24"/>
          <w:szCs w:val="24"/>
        </w:rPr>
        <w:t xml:space="preserve">if </w:t>
      </w:r>
      <w:r w:rsidR="00FD7AF7">
        <w:rPr>
          <w:rFonts w:ascii="Arial" w:hAnsi="Arial" w:cs="Arial"/>
          <w:sz w:val="24"/>
          <w:szCs w:val="24"/>
        </w:rPr>
        <w:t xml:space="preserve">the site has an area of 0.5 hectares or </w:t>
      </w:r>
      <w:r w:rsidR="000F1D81" w:rsidRPr="00FC2BE9">
        <w:rPr>
          <w:rFonts w:ascii="Arial" w:hAnsi="Arial" w:cs="Arial"/>
          <w:sz w:val="24"/>
          <w:szCs w:val="24"/>
        </w:rPr>
        <w:t>more</w:t>
      </w:r>
      <w:r w:rsidR="00FD7AF7">
        <w:rPr>
          <w:rFonts w:ascii="Arial" w:hAnsi="Arial" w:cs="Arial"/>
          <w:sz w:val="24"/>
          <w:szCs w:val="24"/>
        </w:rPr>
        <w:t>.</w:t>
      </w:r>
      <w:r w:rsidR="000F1D81" w:rsidRPr="00FC2BE9">
        <w:rPr>
          <w:rFonts w:ascii="Arial" w:hAnsi="Arial" w:cs="Arial"/>
          <w:sz w:val="24"/>
          <w:szCs w:val="24"/>
        </w:rPr>
        <w:t xml:space="preserve"> </w:t>
      </w:r>
      <w:r w:rsidR="00DD6C6A" w:rsidRPr="00FC2BE9">
        <w:rPr>
          <w:rFonts w:ascii="Arial" w:hAnsi="Arial" w:cs="Arial"/>
          <w:sz w:val="24"/>
          <w:szCs w:val="24"/>
        </w:rPr>
        <w:t xml:space="preserve"> </w:t>
      </w:r>
      <w:r w:rsidR="000F1D81" w:rsidRPr="00FC2BE9">
        <w:rPr>
          <w:rFonts w:ascii="Arial" w:hAnsi="Arial" w:cs="Arial"/>
          <w:sz w:val="24"/>
          <w:szCs w:val="24"/>
        </w:rPr>
        <w:t>For non-r</w:t>
      </w:r>
      <w:r w:rsidR="00CB1C2D" w:rsidRPr="00FC2BE9">
        <w:rPr>
          <w:rFonts w:ascii="Arial" w:hAnsi="Arial" w:cs="Arial"/>
          <w:sz w:val="24"/>
          <w:szCs w:val="24"/>
        </w:rPr>
        <w:t xml:space="preserve">esidential development; </w:t>
      </w:r>
      <w:r w:rsidR="000F1D81" w:rsidRPr="00FC2BE9">
        <w:rPr>
          <w:rFonts w:ascii="Arial" w:hAnsi="Arial" w:cs="Arial"/>
          <w:sz w:val="24"/>
          <w:szCs w:val="24"/>
        </w:rPr>
        <w:t xml:space="preserve">obligations may be sought on schemes where there is </w:t>
      </w:r>
      <w:r w:rsidR="00C61143">
        <w:rPr>
          <w:rFonts w:ascii="Arial" w:hAnsi="Arial" w:cs="Arial"/>
          <w:sz w:val="24"/>
          <w:szCs w:val="24"/>
        </w:rPr>
        <w:t xml:space="preserve">new or </w:t>
      </w:r>
      <w:r w:rsidR="000F1D81" w:rsidRPr="00FC2BE9">
        <w:rPr>
          <w:rFonts w:ascii="Arial" w:hAnsi="Arial" w:cs="Arial"/>
          <w:sz w:val="24"/>
          <w:szCs w:val="24"/>
        </w:rPr>
        <w:t xml:space="preserve">additional floorspace of 1,000 square metres or more, or a site of 1 hectare or more, or as otherwise </w:t>
      </w:r>
      <w:r w:rsidR="00C50657">
        <w:rPr>
          <w:rFonts w:ascii="Arial" w:hAnsi="Arial" w:cs="Arial"/>
          <w:sz w:val="24"/>
          <w:szCs w:val="24"/>
        </w:rPr>
        <w:t>set out</w:t>
      </w:r>
      <w:r w:rsidR="00C50657" w:rsidRPr="00FC2BE9">
        <w:rPr>
          <w:rFonts w:ascii="Arial" w:hAnsi="Arial" w:cs="Arial"/>
          <w:sz w:val="24"/>
          <w:szCs w:val="24"/>
        </w:rPr>
        <w:t xml:space="preserve"> </w:t>
      </w:r>
      <w:r w:rsidR="000F1D81" w:rsidRPr="00FC2BE9">
        <w:rPr>
          <w:rFonts w:ascii="Arial" w:hAnsi="Arial" w:cs="Arial"/>
          <w:sz w:val="24"/>
          <w:szCs w:val="24"/>
        </w:rPr>
        <w:t>in the Town and Country Planning (Development Management Procedure) (England) Order 2015.</w:t>
      </w:r>
      <w:r w:rsidR="00CB1C2D" w:rsidRPr="00FC2BE9">
        <w:rPr>
          <w:rStyle w:val="FootnoteReference"/>
          <w:rFonts w:ascii="Arial" w:hAnsi="Arial" w:cs="Arial"/>
          <w:sz w:val="24"/>
          <w:szCs w:val="24"/>
        </w:rPr>
        <w:footnoteReference w:id="21"/>
      </w:r>
    </w:p>
    <w:p w14:paraId="59FE4ADB" w14:textId="77777777" w:rsidR="00A300E7" w:rsidRPr="00FC2BE9" w:rsidRDefault="00A300E7" w:rsidP="0052171E">
      <w:pPr>
        <w:spacing w:after="0" w:line="276" w:lineRule="auto"/>
        <w:ind w:left="720" w:hanging="720"/>
        <w:rPr>
          <w:rFonts w:ascii="Arial" w:hAnsi="Arial" w:cs="Arial"/>
          <w:sz w:val="24"/>
          <w:szCs w:val="24"/>
        </w:rPr>
      </w:pPr>
    </w:p>
    <w:p w14:paraId="36CB2D3B" w14:textId="001F3804" w:rsidR="00DD6C6A" w:rsidRPr="00FC2BE9" w:rsidRDefault="00B852CA" w:rsidP="006D637E">
      <w:pPr>
        <w:spacing w:after="0" w:line="276" w:lineRule="auto"/>
        <w:ind w:left="720" w:hanging="720"/>
        <w:rPr>
          <w:rFonts w:ascii="Arial" w:hAnsi="Arial" w:cs="Arial"/>
          <w:sz w:val="24"/>
          <w:szCs w:val="24"/>
        </w:rPr>
      </w:pPr>
      <w:r>
        <w:rPr>
          <w:rFonts w:ascii="Arial" w:hAnsi="Arial" w:cs="Arial"/>
          <w:sz w:val="24"/>
          <w:szCs w:val="24"/>
        </w:rPr>
        <w:t>3.25</w:t>
      </w:r>
      <w:r w:rsidR="00F13BE4" w:rsidRPr="00FC2BE9">
        <w:rPr>
          <w:rFonts w:ascii="Arial" w:hAnsi="Arial" w:cs="Arial"/>
          <w:sz w:val="24"/>
          <w:szCs w:val="24"/>
        </w:rPr>
        <w:tab/>
      </w:r>
      <w:r w:rsidR="00DD6C6A" w:rsidRPr="00FC2BE9">
        <w:rPr>
          <w:rFonts w:ascii="Arial" w:hAnsi="Arial" w:cs="Arial"/>
          <w:sz w:val="24"/>
          <w:szCs w:val="24"/>
        </w:rPr>
        <w:t xml:space="preserve">The above will apply unless otherwise stated within this document or the </w:t>
      </w:r>
      <w:r w:rsidR="000E2574">
        <w:rPr>
          <w:rFonts w:ascii="Arial" w:hAnsi="Arial" w:cs="Arial"/>
          <w:sz w:val="24"/>
          <w:szCs w:val="24"/>
        </w:rPr>
        <w:t>c</w:t>
      </w:r>
      <w:r w:rsidR="00DD6C6A" w:rsidRPr="00FC2BE9">
        <w:rPr>
          <w:rFonts w:ascii="Arial" w:hAnsi="Arial" w:cs="Arial"/>
          <w:sz w:val="24"/>
          <w:szCs w:val="24"/>
        </w:rPr>
        <w:t xml:space="preserve">ounty </w:t>
      </w:r>
      <w:r w:rsidR="000E2574">
        <w:rPr>
          <w:rFonts w:ascii="Arial" w:hAnsi="Arial" w:cs="Arial"/>
          <w:sz w:val="24"/>
          <w:szCs w:val="24"/>
        </w:rPr>
        <w:t>c</w:t>
      </w:r>
      <w:r w:rsidR="00DD6C6A" w:rsidRPr="00FC2BE9">
        <w:rPr>
          <w:rFonts w:ascii="Arial" w:hAnsi="Arial" w:cs="Arial"/>
          <w:sz w:val="24"/>
          <w:szCs w:val="24"/>
        </w:rPr>
        <w:t>ouncil</w:t>
      </w:r>
      <w:r w:rsidR="000E2574">
        <w:rPr>
          <w:rFonts w:ascii="Arial" w:hAnsi="Arial" w:cs="Arial"/>
          <w:sz w:val="24"/>
          <w:szCs w:val="24"/>
        </w:rPr>
        <w:t>’</w:t>
      </w:r>
      <w:r w:rsidR="001D5B6E">
        <w:rPr>
          <w:rFonts w:ascii="Arial" w:hAnsi="Arial" w:cs="Arial"/>
          <w:sz w:val="24"/>
          <w:szCs w:val="24"/>
        </w:rPr>
        <w:t xml:space="preserve">s </w:t>
      </w:r>
      <w:r w:rsidR="00A47B64">
        <w:rPr>
          <w:rFonts w:ascii="Arial" w:hAnsi="Arial" w:cs="Arial"/>
          <w:sz w:val="24"/>
          <w:szCs w:val="24"/>
        </w:rPr>
        <w:t>Developer Contributions</w:t>
      </w:r>
      <w:r w:rsidR="001D5B6E">
        <w:rPr>
          <w:rFonts w:ascii="Arial" w:hAnsi="Arial" w:cs="Arial"/>
          <w:sz w:val="24"/>
          <w:szCs w:val="24"/>
        </w:rPr>
        <w:t xml:space="preserve"> S</w:t>
      </w:r>
      <w:r w:rsidR="00DD6C6A" w:rsidRPr="00FC2BE9">
        <w:rPr>
          <w:rFonts w:ascii="Arial" w:hAnsi="Arial" w:cs="Arial"/>
          <w:sz w:val="24"/>
          <w:szCs w:val="24"/>
        </w:rPr>
        <w:t>trategy</w:t>
      </w:r>
      <w:r w:rsidR="00DD6C6A" w:rsidRPr="00FC2BE9">
        <w:rPr>
          <w:rStyle w:val="FootnoteReference"/>
          <w:rFonts w:ascii="Arial" w:hAnsi="Arial" w:cs="Arial"/>
          <w:sz w:val="24"/>
          <w:szCs w:val="24"/>
        </w:rPr>
        <w:footnoteReference w:id="22"/>
      </w:r>
      <w:r w:rsidR="00D31BE1">
        <w:rPr>
          <w:rFonts w:ascii="Arial" w:hAnsi="Arial" w:cs="Arial"/>
          <w:sz w:val="24"/>
          <w:szCs w:val="24"/>
        </w:rPr>
        <w:t xml:space="preserve"> (or any document t</w:t>
      </w:r>
      <w:r w:rsidR="00DD6C6A" w:rsidRPr="00FC2BE9">
        <w:rPr>
          <w:rFonts w:ascii="Arial" w:hAnsi="Arial" w:cs="Arial"/>
          <w:sz w:val="24"/>
          <w:szCs w:val="24"/>
        </w:rPr>
        <w:t>h</w:t>
      </w:r>
      <w:r w:rsidR="00D31BE1">
        <w:rPr>
          <w:rFonts w:ascii="Arial" w:hAnsi="Arial" w:cs="Arial"/>
          <w:sz w:val="24"/>
          <w:szCs w:val="24"/>
        </w:rPr>
        <w:t>at</w:t>
      </w:r>
      <w:r w:rsidR="00DD6C6A" w:rsidRPr="00FC2BE9">
        <w:rPr>
          <w:rFonts w:ascii="Arial" w:hAnsi="Arial" w:cs="Arial"/>
          <w:sz w:val="24"/>
          <w:szCs w:val="24"/>
        </w:rPr>
        <w:t xml:space="preserve"> may supersede it).</w:t>
      </w:r>
    </w:p>
    <w:p w14:paraId="44626111" w14:textId="77777777" w:rsidR="00DD6C6A" w:rsidRPr="00FC2BE9" w:rsidRDefault="00DD6C6A" w:rsidP="0013327B">
      <w:pPr>
        <w:spacing w:after="0" w:line="276" w:lineRule="auto"/>
        <w:rPr>
          <w:rFonts w:ascii="Arial" w:hAnsi="Arial" w:cs="Arial"/>
          <w:sz w:val="24"/>
          <w:szCs w:val="24"/>
        </w:rPr>
      </w:pPr>
    </w:p>
    <w:p w14:paraId="24FCEF3D" w14:textId="3ED63756" w:rsidR="008E425C" w:rsidRPr="00FC2BE9" w:rsidRDefault="0085206D" w:rsidP="0013327B">
      <w:pPr>
        <w:spacing w:after="0" w:line="276" w:lineRule="auto"/>
        <w:rPr>
          <w:rFonts w:ascii="Arial" w:hAnsi="Arial" w:cs="Arial"/>
          <w:sz w:val="24"/>
          <w:szCs w:val="24"/>
        </w:rPr>
      </w:pPr>
      <w:r w:rsidRPr="00FC2BE9">
        <w:rPr>
          <w:rFonts w:ascii="Arial" w:hAnsi="Arial" w:cs="Arial"/>
          <w:sz w:val="24"/>
          <w:szCs w:val="24"/>
        </w:rPr>
        <w:tab/>
      </w:r>
      <w:r w:rsidR="008E425C" w:rsidRPr="00FC2BE9">
        <w:rPr>
          <w:rFonts w:ascii="Arial" w:hAnsi="Arial" w:cs="Arial"/>
          <w:sz w:val="24"/>
          <w:szCs w:val="24"/>
          <w:u w:val="single"/>
        </w:rPr>
        <w:t xml:space="preserve">Land for </w:t>
      </w:r>
      <w:r w:rsidR="002333C5">
        <w:rPr>
          <w:rFonts w:ascii="Arial" w:hAnsi="Arial" w:cs="Arial"/>
          <w:sz w:val="24"/>
          <w:szCs w:val="24"/>
          <w:u w:val="single"/>
        </w:rPr>
        <w:t>i</w:t>
      </w:r>
      <w:r w:rsidR="008E425C" w:rsidRPr="00FC2BE9">
        <w:rPr>
          <w:rFonts w:ascii="Arial" w:hAnsi="Arial" w:cs="Arial"/>
          <w:sz w:val="24"/>
          <w:szCs w:val="24"/>
          <w:u w:val="single"/>
        </w:rPr>
        <w:t>nfrastructure</w:t>
      </w:r>
    </w:p>
    <w:p w14:paraId="1672B248" w14:textId="77777777" w:rsidR="008E425C" w:rsidRPr="00FC2BE9" w:rsidRDefault="008E425C" w:rsidP="0013327B">
      <w:pPr>
        <w:spacing w:after="0" w:line="276" w:lineRule="auto"/>
        <w:rPr>
          <w:rFonts w:ascii="Arial" w:hAnsi="Arial" w:cs="Arial"/>
          <w:sz w:val="24"/>
          <w:szCs w:val="24"/>
        </w:rPr>
      </w:pPr>
    </w:p>
    <w:p w14:paraId="492E33B2" w14:textId="60815AD9" w:rsidR="008E425C" w:rsidRPr="00FC2BE9" w:rsidRDefault="00B852CA" w:rsidP="0013327B">
      <w:pPr>
        <w:spacing w:after="0" w:line="276" w:lineRule="auto"/>
        <w:ind w:left="720" w:hanging="720"/>
        <w:rPr>
          <w:rFonts w:ascii="Arial" w:hAnsi="Arial" w:cs="Arial"/>
          <w:sz w:val="24"/>
          <w:szCs w:val="24"/>
        </w:rPr>
      </w:pPr>
      <w:r>
        <w:rPr>
          <w:rFonts w:ascii="Arial" w:hAnsi="Arial" w:cs="Arial"/>
          <w:sz w:val="24"/>
          <w:szCs w:val="24"/>
        </w:rPr>
        <w:t>3.26</w:t>
      </w:r>
      <w:r w:rsidR="00F13BE4" w:rsidRPr="00FC2BE9">
        <w:rPr>
          <w:rFonts w:ascii="Arial" w:hAnsi="Arial" w:cs="Arial"/>
          <w:sz w:val="24"/>
          <w:szCs w:val="24"/>
        </w:rPr>
        <w:tab/>
      </w:r>
      <w:r w:rsidR="008E425C" w:rsidRPr="00FC2BE9">
        <w:rPr>
          <w:rFonts w:ascii="Arial" w:hAnsi="Arial" w:cs="Arial"/>
          <w:sz w:val="24"/>
          <w:szCs w:val="24"/>
        </w:rPr>
        <w:t xml:space="preserve">There </w:t>
      </w:r>
      <w:r w:rsidR="00C50657">
        <w:rPr>
          <w:rFonts w:ascii="Arial" w:hAnsi="Arial" w:cs="Arial"/>
          <w:sz w:val="24"/>
          <w:szCs w:val="24"/>
        </w:rPr>
        <w:t>may</w:t>
      </w:r>
      <w:r w:rsidR="00C50657" w:rsidRPr="00FC2BE9">
        <w:rPr>
          <w:rFonts w:ascii="Arial" w:hAnsi="Arial" w:cs="Arial"/>
          <w:sz w:val="24"/>
          <w:szCs w:val="24"/>
        </w:rPr>
        <w:t xml:space="preserve"> </w:t>
      </w:r>
      <w:r w:rsidR="008E425C" w:rsidRPr="00FC2BE9">
        <w:rPr>
          <w:rFonts w:ascii="Arial" w:hAnsi="Arial" w:cs="Arial"/>
          <w:sz w:val="24"/>
          <w:szCs w:val="24"/>
        </w:rPr>
        <w:t>be circumstances where land will be requested to help deliver</w:t>
      </w:r>
      <w:r w:rsidR="002333C5">
        <w:rPr>
          <w:rFonts w:ascii="Arial" w:hAnsi="Arial" w:cs="Arial"/>
          <w:sz w:val="24"/>
          <w:szCs w:val="24"/>
        </w:rPr>
        <w:t xml:space="preserve"> </w:t>
      </w:r>
      <w:r w:rsidR="008E425C" w:rsidRPr="00FC2BE9">
        <w:rPr>
          <w:rFonts w:ascii="Arial" w:hAnsi="Arial" w:cs="Arial"/>
          <w:sz w:val="24"/>
          <w:szCs w:val="24"/>
        </w:rPr>
        <w:t xml:space="preserve">infrastructure that is required to mitigate the </w:t>
      </w:r>
      <w:r w:rsidR="002222B4">
        <w:rPr>
          <w:rFonts w:ascii="Arial" w:hAnsi="Arial" w:cs="Arial"/>
          <w:sz w:val="24"/>
          <w:szCs w:val="24"/>
        </w:rPr>
        <w:t>impact of development e.g. the county c</w:t>
      </w:r>
      <w:r w:rsidR="008E425C" w:rsidRPr="00FC2BE9">
        <w:rPr>
          <w:rFonts w:ascii="Arial" w:hAnsi="Arial" w:cs="Arial"/>
          <w:sz w:val="24"/>
          <w:szCs w:val="24"/>
        </w:rPr>
        <w:t>ouncil may reque</w:t>
      </w:r>
      <w:r w:rsidR="002222B4">
        <w:rPr>
          <w:rFonts w:ascii="Arial" w:hAnsi="Arial" w:cs="Arial"/>
          <w:sz w:val="24"/>
          <w:szCs w:val="24"/>
        </w:rPr>
        <w:t>st land for a new school.  The district c</w:t>
      </w:r>
      <w:r w:rsidR="008E425C" w:rsidRPr="00FC2BE9">
        <w:rPr>
          <w:rFonts w:ascii="Arial" w:hAnsi="Arial" w:cs="Arial"/>
          <w:sz w:val="24"/>
          <w:szCs w:val="24"/>
        </w:rPr>
        <w:t xml:space="preserve">ouncil will work with both the applicant and </w:t>
      </w:r>
      <w:r w:rsidR="002333C5">
        <w:rPr>
          <w:rFonts w:ascii="Arial" w:hAnsi="Arial" w:cs="Arial"/>
          <w:sz w:val="24"/>
          <w:szCs w:val="24"/>
        </w:rPr>
        <w:t xml:space="preserve">stakeholder </w:t>
      </w:r>
      <w:r w:rsidR="008E425C" w:rsidRPr="00FC2BE9">
        <w:rPr>
          <w:rFonts w:ascii="Arial" w:hAnsi="Arial" w:cs="Arial"/>
          <w:sz w:val="24"/>
          <w:szCs w:val="24"/>
        </w:rPr>
        <w:t>who is requesting the land to ascertain how much land is needed, by when and the condition that the land must be in prior to transfer and post transfer.</w:t>
      </w:r>
    </w:p>
    <w:p w14:paraId="0C820EB5" w14:textId="77777777" w:rsidR="008E425C" w:rsidRPr="00FC2BE9" w:rsidRDefault="008E425C" w:rsidP="0013327B">
      <w:pPr>
        <w:spacing w:after="0" w:line="276" w:lineRule="auto"/>
        <w:rPr>
          <w:rFonts w:ascii="Arial" w:hAnsi="Arial" w:cs="Arial"/>
          <w:sz w:val="24"/>
          <w:szCs w:val="24"/>
        </w:rPr>
      </w:pPr>
    </w:p>
    <w:p w14:paraId="747ADD77" w14:textId="042CFB3A" w:rsidR="008E425C" w:rsidRPr="00FC2BE9" w:rsidRDefault="00B852CA" w:rsidP="0013327B">
      <w:pPr>
        <w:spacing w:after="0" w:line="276" w:lineRule="auto"/>
        <w:ind w:left="720" w:hanging="720"/>
        <w:rPr>
          <w:rFonts w:ascii="Arial" w:hAnsi="Arial" w:cs="Arial"/>
          <w:sz w:val="24"/>
          <w:szCs w:val="24"/>
        </w:rPr>
      </w:pPr>
      <w:r>
        <w:rPr>
          <w:rFonts w:ascii="Arial" w:hAnsi="Arial" w:cs="Arial"/>
          <w:sz w:val="24"/>
          <w:szCs w:val="24"/>
        </w:rPr>
        <w:t>3.27</w:t>
      </w:r>
      <w:r w:rsidR="00F13BE4" w:rsidRPr="00FC2BE9">
        <w:rPr>
          <w:rFonts w:ascii="Arial" w:hAnsi="Arial" w:cs="Arial"/>
          <w:sz w:val="24"/>
          <w:szCs w:val="24"/>
        </w:rPr>
        <w:tab/>
      </w:r>
      <w:r w:rsidR="002222B4">
        <w:rPr>
          <w:rFonts w:ascii="Arial" w:hAnsi="Arial" w:cs="Arial"/>
          <w:sz w:val="24"/>
          <w:szCs w:val="24"/>
        </w:rPr>
        <w:t>Further information about the county c</w:t>
      </w:r>
      <w:r w:rsidR="008E425C" w:rsidRPr="00FC2BE9">
        <w:rPr>
          <w:rFonts w:ascii="Arial" w:hAnsi="Arial" w:cs="Arial"/>
          <w:sz w:val="24"/>
          <w:szCs w:val="24"/>
        </w:rPr>
        <w:t>ouncil</w:t>
      </w:r>
      <w:r w:rsidR="000E2574">
        <w:rPr>
          <w:rFonts w:ascii="Arial" w:hAnsi="Arial" w:cs="Arial"/>
          <w:sz w:val="24"/>
          <w:szCs w:val="24"/>
        </w:rPr>
        <w:t>’</w:t>
      </w:r>
      <w:r w:rsidR="008E425C" w:rsidRPr="00FC2BE9">
        <w:rPr>
          <w:rFonts w:ascii="Arial" w:hAnsi="Arial" w:cs="Arial"/>
          <w:sz w:val="24"/>
          <w:szCs w:val="24"/>
        </w:rPr>
        <w:t>s land requirements can be viewed in it</w:t>
      </w:r>
      <w:r w:rsidR="001D5B6E">
        <w:rPr>
          <w:rFonts w:ascii="Arial" w:hAnsi="Arial" w:cs="Arial"/>
          <w:sz w:val="24"/>
          <w:szCs w:val="24"/>
        </w:rPr>
        <w:t xml:space="preserve">s </w:t>
      </w:r>
      <w:r w:rsidR="00F6576C">
        <w:rPr>
          <w:rFonts w:ascii="Arial" w:hAnsi="Arial" w:cs="Arial"/>
          <w:sz w:val="24"/>
          <w:szCs w:val="24"/>
        </w:rPr>
        <w:t>Developer Contributions</w:t>
      </w:r>
      <w:r w:rsidR="001D5B6E">
        <w:rPr>
          <w:rFonts w:ascii="Arial" w:hAnsi="Arial" w:cs="Arial"/>
          <w:sz w:val="24"/>
          <w:szCs w:val="24"/>
        </w:rPr>
        <w:t xml:space="preserve"> S</w:t>
      </w:r>
      <w:r w:rsidR="001F323B" w:rsidRPr="00FC2BE9">
        <w:rPr>
          <w:rFonts w:ascii="Arial" w:hAnsi="Arial" w:cs="Arial"/>
          <w:sz w:val="24"/>
          <w:szCs w:val="24"/>
        </w:rPr>
        <w:t>trategy.</w:t>
      </w:r>
    </w:p>
    <w:p w14:paraId="38835DE2" w14:textId="00A6A82A" w:rsidR="00743226" w:rsidRPr="00FC2BE9" w:rsidRDefault="00743226" w:rsidP="0013327B">
      <w:pPr>
        <w:spacing w:after="0" w:line="276" w:lineRule="auto"/>
        <w:rPr>
          <w:rFonts w:ascii="Arial" w:hAnsi="Arial" w:cs="Arial"/>
          <w:sz w:val="24"/>
          <w:szCs w:val="24"/>
        </w:rPr>
      </w:pPr>
    </w:p>
    <w:p w14:paraId="18E17B83" w14:textId="5660B3E2" w:rsidR="00B966FB" w:rsidRPr="00FC2BE9" w:rsidRDefault="00B966FB" w:rsidP="0013327B">
      <w:pPr>
        <w:spacing w:after="0" w:line="276" w:lineRule="auto"/>
        <w:ind w:firstLine="720"/>
        <w:rPr>
          <w:rFonts w:ascii="Arial" w:hAnsi="Arial" w:cs="Arial"/>
          <w:sz w:val="24"/>
          <w:szCs w:val="24"/>
          <w:u w:val="single"/>
        </w:rPr>
      </w:pPr>
      <w:r w:rsidRPr="00FC2BE9">
        <w:rPr>
          <w:rFonts w:ascii="Arial" w:hAnsi="Arial" w:cs="Arial"/>
          <w:sz w:val="24"/>
          <w:szCs w:val="24"/>
          <w:u w:val="single"/>
        </w:rPr>
        <w:t xml:space="preserve">Viability </w:t>
      </w:r>
    </w:p>
    <w:p w14:paraId="0B7DCCBC" w14:textId="4C62FF5E" w:rsidR="00B966FB" w:rsidRPr="00FC2BE9" w:rsidRDefault="00B966FB" w:rsidP="0013327B">
      <w:pPr>
        <w:spacing w:after="0" w:line="276" w:lineRule="auto"/>
        <w:rPr>
          <w:rFonts w:ascii="Arial" w:hAnsi="Arial" w:cs="Arial"/>
          <w:sz w:val="24"/>
          <w:szCs w:val="24"/>
        </w:rPr>
      </w:pPr>
    </w:p>
    <w:p w14:paraId="0CEB97C9" w14:textId="202F3530" w:rsidR="001E76AB" w:rsidRPr="00FC2BE9" w:rsidRDefault="00B852CA" w:rsidP="0013327B">
      <w:pPr>
        <w:spacing w:after="0" w:line="276" w:lineRule="auto"/>
        <w:ind w:left="720" w:hanging="720"/>
        <w:rPr>
          <w:rFonts w:ascii="Arial" w:hAnsi="Arial" w:cs="Arial"/>
          <w:sz w:val="24"/>
          <w:szCs w:val="24"/>
        </w:rPr>
      </w:pPr>
      <w:r>
        <w:rPr>
          <w:rFonts w:ascii="Arial" w:hAnsi="Arial" w:cs="Arial"/>
          <w:sz w:val="24"/>
          <w:szCs w:val="24"/>
        </w:rPr>
        <w:t>3.28</w:t>
      </w:r>
      <w:r w:rsidR="00F13BE4" w:rsidRPr="00FC2BE9">
        <w:rPr>
          <w:rFonts w:ascii="Arial" w:hAnsi="Arial" w:cs="Arial"/>
          <w:sz w:val="24"/>
          <w:szCs w:val="24"/>
        </w:rPr>
        <w:tab/>
      </w:r>
      <w:r w:rsidR="001E76AB" w:rsidRPr="00FC2BE9">
        <w:rPr>
          <w:rFonts w:ascii="Arial" w:hAnsi="Arial" w:cs="Arial"/>
          <w:sz w:val="24"/>
          <w:szCs w:val="24"/>
        </w:rPr>
        <w:t xml:space="preserve">The principles </w:t>
      </w:r>
      <w:r w:rsidR="001F323B" w:rsidRPr="00FC2BE9">
        <w:rPr>
          <w:rFonts w:ascii="Arial" w:hAnsi="Arial" w:cs="Arial"/>
          <w:sz w:val="24"/>
          <w:szCs w:val="24"/>
        </w:rPr>
        <w:t xml:space="preserve">covering the approach to viability and </w:t>
      </w:r>
      <w:r w:rsidR="00657146" w:rsidRPr="00FC2BE9">
        <w:rPr>
          <w:rFonts w:ascii="Arial" w:hAnsi="Arial" w:cs="Arial"/>
          <w:sz w:val="24"/>
          <w:szCs w:val="24"/>
        </w:rPr>
        <w:t>decision-making</w:t>
      </w:r>
      <w:r w:rsidR="001F323B" w:rsidRPr="00FC2BE9">
        <w:rPr>
          <w:rFonts w:ascii="Arial" w:hAnsi="Arial" w:cs="Arial"/>
          <w:sz w:val="24"/>
          <w:szCs w:val="24"/>
        </w:rPr>
        <w:t xml:space="preserve"> are set out in the </w:t>
      </w:r>
      <w:r w:rsidR="00183724">
        <w:rPr>
          <w:rFonts w:ascii="Arial" w:hAnsi="Arial" w:cs="Arial"/>
          <w:sz w:val="24"/>
          <w:szCs w:val="24"/>
        </w:rPr>
        <w:t>P</w:t>
      </w:r>
      <w:r w:rsidR="001F323B" w:rsidRPr="00FC2BE9">
        <w:rPr>
          <w:rFonts w:ascii="Arial" w:hAnsi="Arial" w:cs="Arial"/>
          <w:sz w:val="24"/>
          <w:szCs w:val="24"/>
        </w:rPr>
        <w:t xml:space="preserve">lanning </w:t>
      </w:r>
      <w:r w:rsidR="00183724">
        <w:rPr>
          <w:rFonts w:ascii="Arial" w:hAnsi="Arial" w:cs="Arial"/>
          <w:sz w:val="24"/>
          <w:szCs w:val="24"/>
        </w:rPr>
        <w:t>P</w:t>
      </w:r>
      <w:r w:rsidR="001F323B" w:rsidRPr="00FC2BE9">
        <w:rPr>
          <w:rFonts w:ascii="Arial" w:hAnsi="Arial" w:cs="Arial"/>
          <w:sz w:val="24"/>
          <w:szCs w:val="24"/>
        </w:rPr>
        <w:t xml:space="preserve">ractice </w:t>
      </w:r>
      <w:r w:rsidR="00183724">
        <w:rPr>
          <w:rFonts w:ascii="Arial" w:hAnsi="Arial" w:cs="Arial"/>
          <w:sz w:val="24"/>
          <w:szCs w:val="24"/>
        </w:rPr>
        <w:t>G</w:t>
      </w:r>
      <w:r w:rsidR="001F323B" w:rsidRPr="00FC2BE9">
        <w:rPr>
          <w:rFonts w:ascii="Arial" w:hAnsi="Arial" w:cs="Arial"/>
          <w:sz w:val="24"/>
          <w:szCs w:val="24"/>
        </w:rPr>
        <w:t>uidance</w:t>
      </w:r>
      <w:r w:rsidR="002333C5">
        <w:rPr>
          <w:rFonts w:ascii="Arial" w:hAnsi="Arial" w:cs="Arial"/>
          <w:sz w:val="24"/>
          <w:szCs w:val="24"/>
        </w:rPr>
        <w:t>: viability</w:t>
      </w:r>
      <w:r w:rsidR="001F323B" w:rsidRPr="00FC2BE9">
        <w:rPr>
          <w:rFonts w:ascii="Arial" w:hAnsi="Arial" w:cs="Arial"/>
          <w:sz w:val="24"/>
          <w:szCs w:val="24"/>
        </w:rPr>
        <w:t xml:space="preserve"> (PPG)</w:t>
      </w:r>
      <w:r w:rsidR="001F323B" w:rsidRPr="00FC2BE9">
        <w:rPr>
          <w:rStyle w:val="FootnoteReference"/>
          <w:rFonts w:ascii="Arial" w:hAnsi="Arial" w:cs="Arial"/>
          <w:sz w:val="24"/>
          <w:szCs w:val="24"/>
        </w:rPr>
        <w:footnoteReference w:id="23"/>
      </w:r>
      <w:r w:rsidR="00A05D5D">
        <w:rPr>
          <w:rFonts w:ascii="Arial" w:hAnsi="Arial" w:cs="Arial"/>
          <w:sz w:val="24"/>
          <w:szCs w:val="24"/>
        </w:rPr>
        <w:t xml:space="preserve"> and paragraph 58</w:t>
      </w:r>
      <w:r w:rsidR="001F323B" w:rsidRPr="00FC2BE9">
        <w:rPr>
          <w:rFonts w:ascii="Arial" w:hAnsi="Arial" w:cs="Arial"/>
          <w:sz w:val="24"/>
          <w:szCs w:val="24"/>
        </w:rPr>
        <w:t xml:space="preserve"> of the NPPF</w:t>
      </w:r>
      <w:r w:rsidR="000D1200" w:rsidRPr="00FC2BE9">
        <w:rPr>
          <w:rFonts w:ascii="Arial" w:hAnsi="Arial" w:cs="Arial"/>
          <w:sz w:val="24"/>
          <w:szCs w:val="24"/>
        </w:rPr>
        <w:t>.</w:t>
      </w:r>
      <w:r w:rsidR="001F323B" w:rsidRPr="00FC2BE9">
        <w:rPr>
          <w:rFonts w:ascii="Arial" w:hAnsi="Arial" w:cs="Arial"/>
          <w:sz w:val="24"/>
          <w:szCs w:val="24"/>
        </w:rPr>
        <w:t xml:space="preserve">  </w:t>
      </w:r>
    </w:p>
    <w:p w14:paraId="796F5089" w14:textId="0D7FA5A0" w:rsidR="001F3D22" w:rsidRPr="00FC2BE9" w:rsidRDefault="001F3D22" w:rsidP="0013327B">
      <w:pPr>
        <w:spacing w:after="0" w:line="276" w:lineRule="auto"/>
        <w:rPr>
          <w:rFonts w:ascii="Arial" w:hAnsi="Arial" w:cs="Arial"/>
          <w:sz w:val="24"/>
          <w:szCs w:val="24"/>
        </w:rPr>
      </w:pPr>
    </w:p>
    <w:p w14:paraId="1D65FCD6" w14:textId="6E15FC8C" w:rsidR="00CC4146" w:rsidRPr="00FC2BE9" w:rsidRDefault="00B852CA" w:rsidP="0013327B">
      <w:pPr>
        <w:spacing w:after="0" w:line="276" w:lineRule="auto"/>
        <w:ind w:left="720" w:hanging="720"/>
        <w:rPr>
          <w:rFonts w:ascii="Arial" w:hAnsi="Arial" w:cs="Arial"/>
          <w:sz w:val="24"/>
          <w:szCs w:val="24"/>
        </w:rPr>
      </w:pPr>
      <w:r>
        <w:rPr>
          <w:rFonts w:ascii="Arial" w:hAnsi="Arial" w:cs="Arial"/>
          <w:sz w:val="24"/>
          <w:szCs w:val="24"/>
        </w:rPr>
        <w:t>3.29</w:t>
      </w:r>
      <w:r w:rsidR="00F13BE4" w:rsidRPr="00FC2BE9">
        <w:rPr>
          <w:rFonts w:ascii="Arial" w:hAnsi="Arial" w:cs="Arial"/>
          <w:sz w:val="24"/>
          <w:szCs w:val="24"/>
        </w:rPr>
        <w:tab/>
      </w:r>
      <w:r w:rsidR="00902304" w:rsidRPr="00FC2BE9">
        <w:rPr>
          <w:rFonts w:ascii="Arial" w:hAnsi="Arial" w:cs="Arial"/>
          <w:sz w:val="24"/>
          <w:szCs w:val="24"/>
        </w:rPr>
        <w:t>The starting point for all applications will be that full</w:t>
      </w:r>
      <w:r w:rsidR="006E7E51" w:rsidRPr="00FC2BE9">
        <w:rPr>
          <w:rFonts w:ascii="Arial" w:hAnsi="Arial" w:cs="Arial"/>
          <w:sz w:val="24"/>
          <w:szCs w:val="24"/>
        </w:rPr>
        <w:t>, policy compliant</w:t>
      </w:r>
      <w:r w:rsidR="00902304" w:rsidRPr="00FC2BE9">
        <w:rPr>
          <w:rFonts w:ascii="Arial" w:hAnsi="Arial" w:cs="Arial"/>
          <w:sz w:val="24"/>
          <w:szCs w:val="24"/>
        </w:rPr>
        <w:t xml:space="preserve"> contributions will be provided in accordance with the </w:t>
      </w:r>
      <w:r>
        <w:rPr>
          <w:rFonts w:ascii="Arial" w:hAnsi="Arial" w:cs="Arial"/>
          <w:sz w:val="24"/>
          <w:szCs w:val="24"/>
        </w:rPr>
        <w:t>a</w:t>
      </w:r>
      <w:r w:rsidR="00631510" w:rsidRPr="00FC2BE9">
        <w:rPr>
          <w:rFonts w:ascii="Arial" w:hAnsi="Arial" w:cs="Arial"/>
          <w:sz w:val="24"/>
          <w:szCs w:val="24"/>
        </w:rPr>
        <w:t xml:space="preserve">dopted </w:t>
      </w:r>
      <w:r>
        <w:rPr>
          <w:rFonts w:ascii="Arial" w:hAnsi="Arial" w:cs="Arial"/>
          <w:sz w:val="24"/>
          <w:szCs w:val="24"/>
        </w:rPr>
        <w:t>local p</w:t>
      </w:r>
      <w:r w:rsidR="00902304" w:rsidRPr="00FC2BE9">
        <w:rPr>
          <w:rFonts w:ascii="Arial" w:hAnsi="Arial" w:cs="Arial"/>
          <w:sz w:val="24"/>
          <w:szCs w:val="24"/>
        </w:rPr>
        <w:t xml:space="preserve">lan unless there is </w:t>
      </w:r>
      <w:r w:rsidR="00902304" w:rsidRPr="00FC2BE9">
        <w:rPr>
          <w:rFonts w:ascii="Arial" w:hAnsi="Arial" w:cs="Arial"/>
          <w:b/>
          <w:sz w:val="24"/>
          <w:szCs w:val="24"/>
        </w:rPr>
        <w:t>suitable</w:t>
      </w:r>
      <w:r w:rsidR="00902304" w:rsidRPr="00FC2BE9">
        <w:rPr>
          <w:rFonts w:ascii="Arial" w:hAnsi="Arial" w:cs="Arial"/>
          <w:sz w:val="24"/>
          <w:szCs w:val="24"/>
        </w:rPr>
        <w:t xml:space="preserve">, </w:t>
      </w:r>
      <w:r w:rsidR="008A774E" w:rsidRPr="00FC2BE9">
        <w:rPr>
          <w:rFonts w:ascii="Arial" w:hAnsi="Arial" w:cs="Arial"/>
          <w:b/>
          <w:sz w:val="24"/>
          <w:szCs w:val="24"/>
        </w:rPr>
        <w:t>sufficient</w:t>
      </w:r>
      <w:r w:rsidR="008A774E" w:rsidRPr="00FC2BE9">
        <w:rPr>
          <w:rFonts w:ascii="Arial" w:hAnsi="Arial" w:cs="Arial"/>
          <w:sz w:val="24"/>
          <w:szCs w:val="24"/>
        </w:rPr>
        <w:t xml:space="preserve"> and </w:t>
      </w:r>
      <w:r w:rsidR="00902304" w:rsidRPr="00FC2BE9">
        <w:rPr>
          <w:rFonts w:ascii="Arial" w:hAnsi="Arial" w:cs="Arial"/>
          <w:b/>
          <w:sz w:val="24"/>
          <w:szCs w:val="24"/>
        </w:rPr>
        <w:t>justifiable</w:t>
      </w:r>
      <w:r w:rsidR="00902304" w:rsidRPr="00FC2BE9">
        <w:rPr>
          <w:rFonts w:ascii="Arial" w:hAnsi="Arial" w:cs="Arial"/>
          <w:sz w:val="24"/>
          <w:szCs w:val="24"/>
        </w:rPr>
        <w:t xml:space="preserve"> evidence to depart from this. </w:t>
      </w:r>
      <w:r w:rsidR="00CC4146" w:rsidRPr="00FC2BE9">
        <w:rPr>
          <w:rFonts w:ascii="Arial" w:hAnsi="Arial" w:cs="Arial"/>
          <w:sz w:val="24"/>
          <w:szCs w:val="24"/>
        </w:rPr>
        <w:t xml:space="preserve"> </w:t>
      </w:r>
    </w:p>
    <w:p w14:paraId="042B7DB8" w14:textId="77777777" w:rsidR="00CC4146" w:rsidRPr="00FC2BE9" w:rsidRDefault="00CC4146" w:rsidP="0013327B">
      <w:pPr>
        <w:spacing w:after="0" w:line="276" w:lineRule="auto"/>
        <w:ind w:left="720"/>
        <w:rPr>
          <w:rFonts w:ascii="Arial" w:hAnsi="Arial" w:cs="Arial"/>
          <w:sz w:val="24"/>
          <w:szCs w:val="24"/>
        </w:rPr>
      </w:pPr>
    </w:p>
    <w:p w14:paraId="4808B329" w14:textId="269217F7" w:rsidR="00963F77" w:rsidRPr="00FC2BE9" w:rsidRDefault="00B852CA" w:rsidP="0013327B">
      <w:pPr>
        <w:spacing w:after="0" w:line="276" w:lineRule="auto"/>
        <w:ind w:left="720" w:hanging="720"/>
        <w:rPr>
          <w:rFonts w:ascii="Arial" w:hAnsi="Arial" w:cs="Arial"/>
          <w:sz w:val="24"/>
          <w:szCs w:val="24"/>
        </w:rPr>
      </w:pPr>
      <w:r>
        <w:rPr>
          <w:rFonts w:ascii="Arial" w:hAnsi="Arial" w:cs="Arial"/>
          <w:sz w:val="24"/>
          <w:szCs w:val="24"/>
        </w:rPr>
        <w:t>3.30</w:t>
      </w:r>
      <w:r w:rsidR="00F13BE4" w:rsidRPr="00FC2BE9">
        <w:rPr>
          <w:rFonts w:ascii="Arial" w:hAnsi="Arial" w:cs="Arial"/>
          <w:sz w:val="24"/>
          <w:szCs w:val="24"/>
        </w:rPr>
        <w:tab/>
      </w:r>
      <w:r w:rsidR="00CC4146" w:rsidRPr="00FC2BE9">
        <w:rPr>
          <w:rFonts w:ascii="Arial" w:hAnsi="Arial" w:cs="Arial"/>
          <w:sz w:val="24"/>
          <w:szCs w:val="24"/>
        </w:rPr>
        <w:t xml:space="preserve">It will be for the applicant </w:t>
      </w:r>
      <w:r w:rsidR="00652BAF" w:rsidRPr="00FC2BE9">
        <w:rPr>
          <w:rFonts w:ascii="Arial" w:hAnsi="Arial" w:cs="Arial"/>
          <w:sz w:val="24"/>
          <w:szCs w:val="24"/>
        </w:rPr>
        <w:t xml:space="preserve">or their agent </w:t>
      </w:r>
      <w:r w:rsidR="00CC4146" w:rsidRPr="00FC2BE9">
        <w:rPr>
          <w:rFonts w:ascii="Arial" w:hAnsi="Arial" w:cs="Arial"/>
          <w:sz w:val="24"/>
          <w:szCs w:val="24"/>
        </w:rPr>
        <w:t xml:space="preserve">to demonstrate whether there are particular circumstances that justify the need for a viability assessment. </w:t>
      </w:r>
      <w:r w:rsidR="00963F77" w:rsidRPr="00FC2BE9">
        <w:rPr>
          <w:rFonts w:ascii="Arial" w:hAnsi="Arial" w:cs="Arial"/>
          <w:sz w:val="24"/>
          <w:szCs w:val="24"/>
        </w:rPr>
        <w:t xml:space="preserve">Examples of </w:t>
      </w:r>
      <w:r w:rsidR="00CC4146" w:rsidRPr="00FC2BE9">
        <w:rPr>
          <w:rFonts w:ascii="Arial" w:hAnsi="Arial" w:cs="Arial"/>
          <w:sz w:val="24"/>
          <w:szCs w:val="24"/>
        </w:rPr>
        <w:t>these include</w:t>
      </w:r>
      <w:r w:rsidR="00631510" w:rsidRPr="00FC2BE9">
        <w:rPr>
          <w:rStyle w:val="FootnoteReference"/>
          <w:rFonts w:ascii="Arial" w:hAnsi="Arial" w:cs="Arial"/>
          <w:sz w:val="24"/>
          <w:szCs w:val="24"/>
        </w:rPr>
        <w:footnoteReference w:id="24"/>
      </w:r>
      <w:r w:rsidR="00963F77" w:rsidRPr="00FC2BE9">
        <w:rPr>
          <w:rFonts w:ascii="Arial" w:hAnsi="Arial" w:cs="Arial"/>
          <w:sz w:val="24"/>
          <w:szCs w:val="24"/>
        </w:rPr>
        <w:t>:</w:t>
      </w:r>
    </w:p>
    <w:p w14:paraId="48ADE6C4" w14:textId="77777777" w:rsidR="00963F77" w:rsidRPr="00FC2BE9" w:rsidRDefault="00963F77" w:rsidP="0013327B">
      <w:pPr>
        <w:spacing w:after="0" w:line="276" w:lineRule="auto"/>
        <w:ind w:left="720"/>
        <w:rPr>
          <w:rFonts w:ascii="Arial" w:hAnsi="Arial" w:cs="Arial"/>
          <w:sz w:val="24"/>
          <w:szCs w:val="24"/>
        </w:rPr>
      </w:pPr>
    </w:p>
    <w:p w14:paraId="0330B43A" w14:textId="6EA903FA" w:rsidR="00CC4146" w:rsidRPr="00FC2BE9" w:rsidRDefault="0071622F" w:rsidP="00957798">
      <w:pPr>
        <w:pStyle w:val="ListParagraph"/>
        <w:numPr>
          <w:ilvl w:val="0"/>
          <w:numId w:val="14"/>
        </w:numPr>
        <w:spacing w:after="0" w:line="276" w:lineRule="auto"/>
        <w:ind w:left="1134" w:hanging="425"/>
        <w:rPr>
          <w:rFonts w:ascii="Arial" w:hAnsi="Arial" w:cs="Arial"/>
          <w:sz w:val="24"/>
          <w:szCs w:val="24"/>
        </w:rPr>
      </w:pPr>
      <w:r>
        <w:rPr>
          <w:rFonts w:ascii="Arial" w:hAnsi="Arial" w:cs="Arial"/>
          <w:sz w:val="24"/>
          <w:szCs w:val="24"/>
        </w:rPr>
        <w:t>W</w:t>
      </w:r>
      <w:r w:rsidR="00963F77" w:rsidRPr="00FC2BE9">
        <w:rPr>
          <w:rFonts w:ascii="Arial" w:hAnsi="Arial" w:cs="Arial"/>
          <w:sz w:val="24"/>
          <w:szCs w:val="24"/>
        </w:rPr>
        <w:t xml:space="preserve">here development is proposed on unallocated sites of a wholly different type to those used in </w:t>
      </w:r>
      <w:r w:rsidR="00824FFF">
        <w:rPr>
          <w:rFonts w:ascii="Arial" w:hAnsi="Arial" w:cs="Arial"/>
          <w:sz w:val="24"/>
          <w:szCs w:val="24"/>
        </w:rPr>
        <w:t xml:space="preserve">the </w:t>
      </w:r>
      <w:r w:rsidR="00963F77" w:rsidRPr="00FC2BE9">
        <w:rPr>
          <w:rFonts w:ascii="Arial" w:hAnsi="Arial" w:cs="Arial"/>
          <w:sz w:val="24"/>
          <w:szCs w:val="24"/>
        </w:rPr>
        <w:t xml:space="preserve">viability assessment that informed the plan; </w:t>
      </w:r>
    </w:p>
    <w:p w14:paraId="5B5EE2A7" w14:textId="006DA43E" w:rsidR="00CC4146" w:rsidRPr="00FC2BE9" w:rsidRDefault="0071622F" w:rsidP="00957798">
      <w:pPr>
        <w:pStyle w:val="ListParagraph"/>
        <w:numPr>
          <w:ilvl w:val="0"/>
          <w:numId w:val="14"/>
        </w:numPr>
        <w:spacing w:after="0" w:line="276" w:lineRule="auto"/>
        <w:ind w:left="1134" w:hanging="425"/>
        <w:rPr>
          <w:rFonts w:ascii="Arial" w:hAnsi="Arial" w:cs="Arial"/>
          <w:sz w:val="24"/>
          <w:szCs w:val="24"/>
        </w:rPr>
      </w:pPr>
      <w:r>
        <w:rPr>
          <w:rFonts w:ascii="Arial" w:hAnsi="Arial" w:cs="Arial"/>
          <w:sz w:val="24"/>
          <w:szCs w:val="24"/>
        </w:rPr>
        <w:t>W</w:t>
      </w:r>
      <w:r w:rsidR="00963F77" w:rsidRPr="00FC2BE9">
        <w:rPr>
          <w:rFonts w:ascii="Arial" w:hAnsi="Arial" w:cs="Arial"/>
          <w:sz w:val="24"/>
          <w:szCs w:val="24"/>
        </w:rPr>
        <w:t xml:space="preserve">here further information on infrastructure or site costs is required; </w:t>
      </w:r>
    </w:p>
    <w:p w14:paraId="5E3A130E" w14:textId="6DC1A803" w:rsidR="00CC4146" w:rsidRPr="00FC2BE9" w:rsidRDefault="0071622F" w:rsidP="00957798">
      <w:pPr>
        <w:pStyle w:val="ListParagraph"/>
        <w:numPr>
          <w:ilvl w:val="0"/>
          <w:numId w:val="14"/>
        </w:numPr>
        <w:spacing w:after="0" w:line="276" w:lineRule="auto"/>
        <w:ind w:left="1134" w:hanging="425"/>
        <w:rPr>
          <w:rFonts w:ascii="Arial" w:hAnsi="Arial" w:cs="Arial"/>
          <w:sz w:val="24"/>
          <w:szCs w:val="24"/>
        </w:rPr>
      </w:pPr>
      <w:r>
        <w:rPr>
          <w:rFonts w:ascii="Arial" w:hAnsi="Arial" w:cs="Arial"/>
          <w:sz w:val="24"/>
          <w:szCs w:val="24"/>
        </w:rPr>
        <w:t>W</w:t>
      </w:r>
      <w:r w:rsidR="00963F77" w:rsidRPr="00FC2BE9">
        <w:rPr>
          <w:rFonts w:ascii="Arial" w:hAnsi="Arial" w:cs="Arial"/>
          <w:sz w:val="24"/>
          <w:szCs w:val="24"/>
        </w:rPr>
        <w:t xml:space="preserve">here particular types of development are proposed which may significantly vary from standard models of development for sale (for example build to rent or housing for older people); or </w:t>
      </w:r>
    </w:p>
    <w:p w14:paraId="15CB7C87" w14:textId="4CEDE497" w:rsidR="00A05D5D" w:rsidRDefault="0071622F" w:rsidP="00DD7FC1">
      <w:pPr>
        <w:pStyle w:val="ListParagraph"/>
        <w:numPr>
          <w:ilvl w:val="0"/>
          <w:numId w:val="14"/>
        </w:numPr>
        <w:spacing w:after="0" w:line="276" w:lineRule="auto"/>
        <w:ind w:left="1134" w:hanging="425"/>
        <w:rPr>
          <w:rFonts w:ascii="Arial" w:hAnsi="Arial" w:cs="Arial"/>
          <w:sz w:val="24"/>
          <w:szCs w:val="24"/>
        </w:rPr>
      </w:pPr>
      <w:r>
        <w:rPr>
          <w:rFonts w:ascii="Arial" w:hAnsi="Arial" w:cs="Arial"/>
          <w:sz w:val="24"/>
          <w:szCs w:val="24"/>
        </w:rPr>
        <w:t>W</w:t>
      </w:r>
      <w:r w:rsidR="00963F77" w:rsidRPr="00FC2BE9">
        <w:rPr>
          <w:rFonts w:ascii="Arial" w:hAnsi="Arial" w:cs="Arial"/>
          <w:sz w:val="24"/>
          <w:szCs w:val="24"/>
        </w:rPr>
        <w:t xml:space="preserve">here a recession or similar </w:t>
      </w:r>
      <w:r w:rsidR="00963F77" w:rsidRPr="00FC2BE9">
        <w:rPr>
          <w:rFonts w:ascii="Arial" w:hAnsi="Arial" w:cs="Arial"/>
          <w:i/>
          <w:sz w:val="24"/>
          <w:szCs w:val="24"/>
        </w:rPr>
        <w:t>significant</w:t>
      </w:r>
      <w:r w:rsidR="00963F77" w:rsidRPr="00FC2BE9">
        <w:rPr>
          <w:rFonts w:ascii="Arial" w:hAnsi="Arial" w:cs="Arial"/>
          <w:sz w:val="24"/>
          <w:szCs w:val="24"/>
        </w:rPr>
        <w:t xml:space="preserve"> economic changes have occurred since the plan was brought into force.</w:t>
      </w:r>
      <w:r w:rsidR="00CE45A7" w:rsidRPr="00FC2BE9">
        <w:rPr>
          <w:rFonts w:ascii="Arial" w:hAnsi="Arial" w:cs="Arial"/>
          <w:sz w:val="24"/>
          <w:szCs w:val="24"/>
        </w:rPr>
        <w:t xml:space="preserve"> </w:t>
      </w:r>
    </w:p>
    <w:p w14:paraId="49D684E7" w14:textId="41F13071" w:rsidR="00CE45A7" w:rsidRPr="00FC2BE9" w:rsidRDefault="00CF7C0E" w:rsidP="009F6FE3">
      <w:pPr>
        <w:spacing w:after="0" w:line="276" w:lineRule="auto"/>
        <w:ind w:left="709" w:hanging="709"/>
        <w:rPr>
          <w:rFonts w:ascii="Arial" w:hAnsi="Arial" w:cs="Arial"/>
          <w:sz w:val="24"/>
          <w:szCs w:val="24"/>
        </w:rPr>
      </w:pPr>
      <w:r w:rsidRPr="00FC2BE9">
        <w:rPr>
          <w:rFonts w:ascii="Arial" w:hAnsi="Arial" w:cs="Arial"/>
          <w:sz w:val="24"/>
          <w:szCs w:val="24"/>
        </w:rPr>
        <w:t>3</w:t>
      </w:r>
      <w:r w:rsidR="00B852CA">
        <w:rPr>
          <w:rFonts w:ascii="Arial" w:hAnsi="Arial" w:cs="Arial"/>
          <w:sz w:val="24"/>
          <w:szCs w:val="24"/>
        </w:rPr>
        <w:t>.31</w:t>
      </w:r>
      <w:r w:rsidRPr="00FC2BE9">
        <w:rPr>
          <w:rFonts w:ascii="Arial" w:hAnsi="Arial" w:cs="Arial"/>
          <w:sz w:val="24"/>
          <w:szCs w:val="24"/>
        </w:rPr>
        <w:tab/>
      </w:r>
      <w:r w:rsidR="00CC4146" w:rsidRPr="00FC2BE9">
        <w:rPr>
          <w:rFonts w:ascii="Arial" w:hAnsi="Arial" w:cs="Arial"/>
          <w:sz w:val="24"/>
          <w:szCs w:val="24"/>
        </w:rPr>
        <w:t xml:space="preserve">Where the applicant is able to demonstrate the </w:t>
      </w:r>
      <w:r w:rsidR="00657146">
        <w:rPr>
          <w:rFonts w:ascii="Arial" w:hAnsi="Arial" w:cs="Arial"/>
          <w:sz w:val="24"/>
          <w:szCs w:val="24"/>
        </w:rPr>
        <w:t>need for a viability assessment,</w:t>
      </w:r>
      <w:r w:rsidR="00CC4146" w:rsidRPr="00FC2BE9">
        <w:rPr>
          <w:rFonts w:ascii="Arial" w:hAnsi="Arial" w:cs="Arial"/>
          <w:sz w:val="24"/>
          <w:szCs w:val="24"/>
        </w:rPr>
        <w:t xml:space="preserve"> t</w:t>
      </w:r>
      <w:r w:rsidR="002222B4">
        <w:rPr>
          <w:rFonts w:ascii="Arial" w:hAnsi="Arial" w:cs="Arial"/>
          <w:sz w:val="24"/>
          <w:szCs w:val="24"/>
        </w:rPr>
        <w:t>he d</w:t>
      </w:r>
      <w:r w:rsidR="00CE45A7" w:rsidRPr="00FC2BE9">
        <w:rPr>
          <w:rFonts w:ascii="Arial" w:hAnsi="Arial" w:cs="Arial"/>
          <w:sz w:val="24"/>
          <w:szCs w:val="24"/>
        </w:rPr>
        <w:t>i</w:t>
      </w:r>
      <w:r w:rsidR="00CC4146" w:rsidRPr="00FC2BE9">
        <w:rPr>
          <w:rFonts w:ascii="Arial" w:hAnsi="Arial" w:cs="Arial"/>
          <w:sz w:val="24"/>
          <w:szCs w:val="24"/>
        </w:rPr>
        <w:t>s</w:t>
      </w:r>
      <w:r w:rsidR="002222B4">
        <w:rPr>
          <w:rFonts w:ascii="Arial" w:hAnsi="Arial" w:cs="Arial"/>
          <w:sz w:val="24"/>
          <w:szCs w:val="24"/>
        </w:rPr>
        <w:t>trict c</w:t>
      </w:r>
      <w:r w:rsidR="00CC4146" w:rsidRPr="00FC2BE9">
        <w:rPr>
          <w:rFonts w:ascii="Arial" w:hAnsi="Arial" w:cs="Arial"/>
          <w:sz w:val="24"/>
          <w:szCs w:val="24"/>
        </w:rPr>
        <w:t xml:space="preserve">ouncil expects this to </w:t>
      </w:r>
      <w:r w:rsidR="000D1200" w:rsidRPr="00FC2BE9">
        <w:rPr>
          <w:rFonts w:ascii="Arial" w:hAnsi="Arial" w:cs="Arial"/>
          <w:sz w:val="24"/>
          <w:szCs w:val="24"/>
        </w:rPr>
        <w:t xml:space="preserve">be </w:t>
      </w:r>
      <w:r w:rsidR="00631510" w:rsidRPr="00FC2BE9">
        <w:rPr>
          <w:rFonts w:ascii="Arial" w:hAnsi="Arial" w:cs="Arial"/>
          <w:sz w:val="24"/>
          <w:szCs w:val="24"/>
        </w:rPr>
        <w:t xml:space="preserve">prepared </w:t>
      </w:r>
      <w:r w:rsidR="000D1200" w:rsidRPr="00FC2BE9">
        <w:rPr>
          <w:rFonts w:ascii="Arial" w:hAnsi="Arial" w:cs="Arial"/>
          <w:sz w:val="24"/>
          <w:szCs w:val="24"/>
        </w:rPr>
        <w:t>in line with the requirements of the NPPF and the Planning Practice Guidance</w:t>
      </w:r>
      <w:r w:rsidR="000D1200" w:rsidRPr="00FC2BE9">
        <w:rPr>
          <w:rStyle w:val="FootnoteReference"/>
          <w:rFonts w:ascii="Arial" w:hAnsi="Arial" w:cs="Arial"/>
          <w:sz w:val="24"/>
          <w:szCs w:val="24"/>
        </w:rPr>
        <w:footnoteReference w:id="25"/>
      </w:r>
      <w:r w:rsidR="000D1200" w:rsidRPr="00FC2BE9">
        <w:rPr>
          <w:rFonts w:ascii="Arial" w:hAnsi="Arial" w:cs="Arial"/>
          <w:sz w:val="24"/>
          <w:szCs w:val="24"/>
        </w:rPr>
        <w:t xml:space="preserve">. It should </w:t>
      </w:r>
      <w:r w:rsidR="00CE45A7" w:rsidRPr="00FC2BE9">
        <w:rPr>
          <w:rFonts w:ascii="Arial" w:hAnsi="Arial" w:cs="Arial"/>
          <w:sz w:val="24"/>
          <w:szCs w:val="24"/>
        </w:rPr>
        <w:t xml:space="preserve">take the form of a written report that includes </w:t>
      </w:r>
      <w:r w:rsidR="001F3D22" w:rsidRPr="00032764">
        <w:rPr>
          <w:rFonts w:ascii="Arial" w:hAnsi="Arial" w:cs="Arial"/>
          <w:b/>
          <w:sz w:val="24"/>
          <w:szCs w:val="24"/>
        </w:rPr>
        <w:t>appropriate</w:t>
      </w:r>
      <w:r w:rsidR="001F3D22" w:rsidRPr="00FC2BE9">
        <w:rPr>
          <w:rFonts w:ascii="Arial" w:hAnsi="Arial" w:cs="Arial"/>
          <w:sz w:val="24"/>
          <w:szCs w:val="24"/>
        </w:rPr>
        <w:t xml:space="preserve"> and </w:t>
      </w:r>
      <w:r w:rsidR="001F3D22" w:rsidRPr="00032764">
        <w:rPr>
          <w:rFonts w:ascii="Arial" w:hAnsi="Arial" w:cs="Arial"/>
          <w:b/>
          <w:sz w:val="24"/>
          <w:szCs w:val="24"/>
        </w:rPr>
        <w:t>relevant</w:t>
      </w:r>
      <w:r w:rsidR="001F3D22" w:rsidRPr="00FC2BE9">
        <w:rPr>
          <w:rFonts w:ascii="Arial" w:hAnsi="Arial" w:cs="Arial"/>
          <w:sz w:val="24"/>
          <w:szCs w:val="24"/>
        </w:rPr>
        <w:t xml:space="preserve"> </w:t>
      </w:r>
      <w:r w:rsidR="00CE45A7" w:rsidRPr="00FC2BE9">
        <w:rPr>
          <w:rFonts w:ascii="Arial" w:hAnsi="Arial" w:cs="Arial"/>
          <w:sz w:val="24"/>
          <w:szCs w:val="24"/>
        </w:rPr>
        <w:t>evide</w:t>
      </w:r>
      <w:r w:rsidR="004B0878" w:rsidRPr="00FC2BE9">
        <w:rPr>
          <w:rFonts w:ascii="Arial" w:hAnsi="Arial" w:cs="Arial"/>
          <w:sz w:val="24"/>
          <w:szCs w:val="24"/>
        </w:rPr>
        <w:t>nce in relation to build costs</w:t>
      </w:r>
      <w:r w:rsidR="00C50657">
        <w:rPr>
          <w:rFonts w:ascii="Arial" w:hAnsi="Arial" w:cs="Arial"/>
          <w:sz w:val="24"/>
          <w:szCs w:val="24"/>
        </w:rPr>
        <w:t>, infrastructure requirements</w:t>
      </w:r>
      <w:r w:rsidR="004B0878" w:rsidRPr="00FC2BE9">
        <w:rPr>
          <w:rFonts w:ascii="Arial" w:hAnsi="Arial" w:cs="Arial"/>
          <w:sz w:val="24"/>
          <w:szCs w:val="24"/>
        </w:rPr>
        <w:t xml:space="preserve"> </w:t>
      </w:r>
      <w:r w:rsidR="00CE45A7" w:rsidRPr="00FC2BE9">
        <w:rPr>
          <w:rFonts w:ascii="Arial" w:hAnsi="Arial" w:cs="Arial"/>
          <w:sz w:val="24"/>
          <w:szCs w:val="24"/>
        </w:rPr>
        <w:t xml:space="preserve">including land acquisition and future sales values. </w:t>
      </w:r>
      <w:r w:rsidR="00902304" w:rsidRPr="00FC2BE9">
        <w:rPr>
          <w:rFonts w:ascii="Arial" w:hAnsi="Arial" w:cs="Arial"/>
          <w:sz w:val="24"/>
          <w:szCs w:val="24"/>
        </w:rPr>
        <w:t xml:space="preserve"> This should link back to the typology assumptions contained within the </w:t>
      </w:r>
      <w:r w:rsidR="0071622F">
        <w:rPr>
          <w:rFonts w:ascii="Arial" w:hAnsi="Arial" w:cs="Arial"/>
          <w:sz w:val="24"/>
          <w:szCs w:val="24"/>
        </w:rPr>
        <w:t xml:space="preserve">Mansfield </w:t>
      </w:r>
      <w:r w:rsidR="00902304" w:rsidRPr="00FC2BE9">
        <w:rPr>
          <w:rFonts w:ascii="Arial" w:hAnsi="Arial" w:cs="Arial"/>
          <w:sz w:val="24"/>
          <w:szCs w:val="24"/>
        </w:rPr>
        <w:t>Local Plan</w:t>
      </w:r>
      <w:r w:rsidR="00ED7028">
        <w:rPr>
          <w:rFonts w:ascii="Arial" w:hAnsi="Arial" w:cs="Arial"/>
          <w:sz w:val="24"/>
          <w:szCs w:val="24"/>
        </w:rPr>
        <w:t xml:space="preserve"> Whole Plan Viability Appraisal Update</w:t>
      </w:r>
      <w:r w:rsidR="00E81277" w:rsidRPr="00FC2BE9">
        <w:rPr>
          <w:rStyle w:val="FootnoteReference"/>
          <w:rFonts w:ascii="Arial" w:hAnsi="Arial" w:cs="Arial"/>
          <w:sz w:val="24"/>
          <w:szCs w:val="24"/>
        </w:rPr>
        <w:footnoteReference w:id="26"/>
      </w:r>
      <w:r w:rsidR="000D1200" w:rsidRPr="00FC2BE9">
        <w:rPr>
          <w:rFonts w:ascii="Arial" w:hAnsi="Arial" w:cs="Arial"/>
          <w:sz w:val="24"/>
          <w:szCs w:val="24"/>
        </w:rPr>
        <w:t xml:space="preserve">. </w:t>
      </w:r>
      <w:r w:rsidR="0003078D" w:rsidRPr="00FC2BE9">
        <w:rPr>
          <w:rFonts w:ascii="Arial" w:hAnsi="Arial" w:cs="Arial"/>
          <w:sz w:val="24"/>
          <w:szCs w:val="24"/>
        </w:rPr>
        <w:t xml:space="preserve">The evidence submitted should be sufficient to provide </w:t>
      </w:r>
      <w:r w:rsidR="00CE45A7" w:rsidRPr="00FC2BE9">
        <w:rPr>
          <w:rFonts w:ascii="Arial" w:hAnsi="Arial" w:cs="Arial"/>
          <w:sz w:val="24"/>
          <w:szCs w:val="24"/>
        </w:rPr>
        <w:t xml:space="preserve">a conclusive opinion on whether the obligations being sought would make the development unviable or not. </w:t>
      </w:r>
      <w:r w:rsidR="00623B75" w:rsidRPr="00FC2BE9">
        <w:rPr>
          <w:rFonts w:ascii="Arial" w:hAnsi="Arial" w:cs="Arial"/>
          <w:sz w:val="24"/>
          <w:szCs w:val="24"/>
        </w:rPr>
        <w:t>Other th</w:t>
      </w:r>
      <w:r w:rsidR="00657146">
        <w:rPr>
          <w:rFonts w:ascii="Arial" w:hAnsi="Arial" w:cs="Arial"/>
          <w:sz w:val="24"/>
          <w:szCs w:val="24"/>
        </w:rPr>
        <w:t>an in exceptional circumstances,</w:t>
      </w:r>
      <w:r w:rsidR="00D31BE1">
        <w:rPr>
          <w:rFonts w:ascii="Arial" w:hAnsi="Arial" w:cs="Arial"/>
          <w:sz w:val="24"/>
          <w:szCs w:val="24"/>
        </w:rPr>
        <w:t xml:space="preserve"> any viability assessment t</w:t>
      </w:r>
      <w:r w:rsidR="00623B75" w:rsidRPr="00FC2BE9">
        <w:rPr>
          <w:rFonts w:ascii="Arial" w:hAnsi="Arial" w:cs="Arial"/>
          <w:sz w:val="24"/>
          <w:szCs w:val="24"/>
        </w:rPr>
        <w:t>h</w:t>
      </w:r>
      <w:r w:rsidR="00D31BE1">
        <w:rPr>
          <w:rFonts w:ascii="Arial" w:hAnsi="Arial" w:cs="Arial"/>
          <w:sz w:val="24"/>
          <w:szCs w:val="24"/>
        </w:rPr>
        <w:t>at</w:t>
      </w:r>
      <w:r w:rsidR="00623B75" w:rsidRPr="00FC2BE9">
        <w:rPr>
          <w:rFonts w:ascii="Arial" w:hAnsi="Arial" w:cs="Arial"/>
          <w:sz w:val="24"/>
          <w:szCs w:val="24"/>
        </w:rPr>
        <w:t xml:space="preserve"> is submitted </w:t>
      </w:r>
      <w:r w:rsidR="00CE45A7" w:rsidRPr="00FC2BE9">
        <w:rPr>
          <w:rFonts w:ascii="Arial" w:hAnsi="Arial" w:cs="Arial"/>
          <w:sz w:val="24"/>
          <w:szCs w:val="24"/>
        </w:rPr>
        <w:t xml:space="preserve">will be made available in the public domain.  </w:t>
      </w:r>
    </w:p>
    <w:p w14:paraId="210A4D3B" w14:textId="42A40043" w:rsidR="00CE45A7" w:rsidRPr="00FC2BE9" w:rsidRDefault="00CE45A7" w:rsidP="0013327B">
      <w:pPr>
        <w:spacing w:after="0" w:line="276" w:lineRule="auto"/>
        <w:rPr>
          <w:rFonts w:ascii="Arial" w:hAnsi="Arial" w:cs="Arial"/>
          <w:sz w:val="24"/>
          <w:szCs w:val="24"/>
        </w:rPr>
      </w:pPr>
    </w:p>
    <w:p w14:paraId="4D199B5D" w14:textId="073CCA25" w:rsidR="001F323B" w:rsidRPr="00FC2BE9" w:rsidRDefault="00B852CA" w:rsidP="0013327B">
      <w:pPr>
        <w:spacing w:after="0" w:line="276" w:lineRule="auto"/>
        <w:ind w:left="709" w:hanging="709"/>
        <w:rPr>
          <w:rFonts w:ascii="Arial" w:hAnsi="Arial" w:cs="Arial"/>
          <w:sz w:val="24"/>
          <w:szCs w:val="24"/>
        </w:rPr>
      </w:pPr>
      <w:r>
        <w:rPr>
          <w:rFonts w:ascii="Arial" w:hAnsi="Arial" w:cs="Arial"/>
          <w:sz w:val="24"/>
          <w:szCs w:val="24"/>
        </w:rPr>
        <w:t>3.32</w:t>
      </w:r>
      <w:r w:rsidR="00CF7C0E" w:rsidRPr="00FC2BE9">
        <w:rPr>
          <w:rFonts w:ascii="Arial" w:hAnsi="Arial" w:cs="Arial"/>
          <w:sz w:val="24"/>
          <w:szCs w:val="24"/>
        </w:rPr>
        <w:tab/>
      </w:r>
      <w:r w:rsidR="00F76DC6">
        <w:rPr>
          <w:rFonts w:ascii="Arial" w:hAnsi="Arial" w:cs="Arial"/>
          <w:sz w:val="24"/>
          <w:szCs w:val="24"/>
        </w:rPr>
        <w:t>As set out previously in paragraph 3.13, w</w:t>
      </w:r>
      <w:r w:rsidR="000D1200" w:rsidRPr="00FC2BE9">
        <w:rPr>
          <w:rFonts w:ascii="Arial" w:hAnsi="Arial" w:cs="Arial"/>
          <w:sz w:val="24"/>
          <w:szCs w:val="24"/>
        </w:rPr>
        <w:t xml:space="preserve">here </w:t>
      </w:r>
      <w:r w:rsidR="008415CE" w:rsidRPr="00FC2BE9">
        <w:rPr>
          <w:rFonts w:ascii="Arial" w:hAnsi="Arial" w:cs="Arial"/>
          <w:sz w:val="24"/>
          <w:szCs w:val="24"/>
        </w:rPr>
        <w:t>the applicant produces a viability assessment</w:t>
      </w:r>
      <w:r w:rsidR="00657146">
        <w:rPr>
          <w:rFonts w:ascii="Arial" w:hAnsi="Arial" w:cs="Arial"/>
          <w:sz w:val="24"/>
          <w:szCs w:val="24"/>
        </w:rPr>
        <w:t>,</w:t>
      </w:r>
      <w:r w:rsidR="000D1200" w:rsidRPr="00FC2BE9">
        <w:rPr>
          <w:rFonts w:ascii="Arial" w:hAnsi="Arial" w:cs="Arial"/>
          <w:sz w:val="24"/>
          <w:szCs w:val="24"/>
        </w:rPr>
        <w:t xml:space="preserve"> this will be subject to independent review</w:t>
      </w:r>
      <w:r w:rsidR="00623B75" w:rsidRPr="00FC2BE9">
        <w:rPr>
          <w:rFonts w:ascii="Arial" w:hAnsi="Arial" w:cs="Arial"/>
          <w:sz w:val="24"/>
          <w:szCs w:val="24"/>
        </w:rPr>
        <w:t xml:space="preserve">.   In such </w:t>
      </w:r>
      <w:r w:rsidR="0089743B" w:rsidRPr="00FC2BE9">
        <w:rPr>
          <w:rFonts w:ascii="Arial" w:hAnsi="Arial" w:cs="Arial"/>
          <w:sz w:val="24"/>
          <w:szCs w:val="24"/>
        </w:rPr>
        <w:t>cases,</w:t>
      </w:r>
      <w:r w:rsidR="00623B75" w:rsidRPr="00FC2BE9">
        <w:rPr>
          <w:rFonts w:ascii="Arial" w:hAnsi="Arial" w:cs="Arial"/>
          <w:sz w:val="24"/>
          <w:szCs w:val="24"/>
        </w:rPr>
        <w:t xml:space="preserve"> the </w:t>
      </w:r>
      <w:r w:rsidR="000D1200" w:rsidRPr="00FC2BE9">
        <w:rPr>
          <w:rFonts w:ascii="Arial" w:hAnsi="Arial" w:cs="Arial"/>
          <w:sz w:val="24"/>
          <w:szCs w:val="24"/>
        </w:rPr>
        <w:t>a</w:t>
      </w:r>
      <w:r w:rsidR="00623B75" w:rsidRPr="00FC2BE9">
        <w:rPr>
          <w:rFonts w:ascii="Arial" w:hAnsi="Arial" w:cs="Arial"/>
          <w:sz w:val="24"/>
          <w:szCs w:val="24"/>
        </w:rPr>
        <w:t>pplicant will be required</w:t>
      </w:r>
      <w:r w:rsidR="000D1200" w:rsidRPr="00FC2BE9">
        <w:rPr>
          <w:rFonts w:ascii="Arial" w:hAnsi="Arial" w:cs="Arial"/>
          <w:sz w:val="24"/>
          <w:szCs w:val="24"/>
        </w:rPr>
        <w:t xml:space="preserve"> to bear the </w:t>
      </w:r>
      <w:r w:rsidR="002222B4">
        <w:rPr>
          <w:rFonts w:ascii="Arial" w:hAnsi="Arial" w:cs="Arial"/>
          <w:sz w:val="24"/>
          <w:szCs w:val="24"/>
        </w:rPr>
        <w:t>c</w:t>
      </w:r>
      <w:r w:rsidR="00623B75" w:rsidRPr="00FC2BE9">
        <w:rPr>
          <w:rFonts w:ascii="Arial" w:hAnsi="Arial" w:cs="Arial"/>
          <w:sz w:val="24"/>
          <w:szCs w:val="24"/>
        </w:rPr>
        <w:t>ouncil’s cost for undertaking this work.</w:t>
      </w:r>
    </w:p>
    <w:p w14:paraId="0467967B" w14:textId="086D8FAE" w:rsidR="001F323B" w:rsidRPr="00FC2BE9" w:rsidRDefault="001F323B" w:rsidP="0013327B">
      <w:pPr>
        <w:spacing w:after="0" w:line="276" w:lineRule="auto"/>
        <w:ind w:left="720"/>
        <w:rPr>
          <w:rFonts w:ascii="Arial" w:hAnsi="Arial" w:cs="Arial"/>
          <w:sz w:val="24"/>
          <w:szCs w:val="24"/>
        </w:rPr>
      </w:pPr>
    </w:p>
    <w:p w14:paraId="6E2DAB73" w14:textId="039A0BDD" w:rsidR="00A56CD3" w:rsidRPr="00A13DEA" w:rsidRDefault="00B852CA" w:rsidP="00A74BEC">
      <w:pPr>
        <w:spacing w:after="0" w:line="276" w:lineRule="auto"/>
        <w:ind w:left="709" w:hanging="709"/>
        <w:rPr>
          <w:rFonts w:ascii="Arial" w:hAnsi="Arial" w:cs="Arial"/>
          <w:sz w:val="24"/>
          <w:szCs w:val="24"/>
        </w:rPr>
      </w:pPr>
      <w:r>
        <w:rPr>
          <w:rFonts w:ascii="Arial" w:hAnsi="Arial" w:cs="Arial"/>
          <w:sz w:val="24"/>
          <w:szCs w:val="24"/>
        </w:rPr>
        <w:t>3.33</w:t>
      </w:r>
      <w:r w:rsidR="00CF7C0E" w:rsidRPr="00FC2BE9">
        <w:rPr>
          <w:rFonts w:ascii="Arial" w:hAnsi="Arial" w:cs="Arial"/>
          <w:sz w:val="24"/>
          <w:szCs w:val="24"/>
        </w:rPr>
        <w:tab/>
      </w:r>
      <w:r w:rsidR="002222B4">
        <w:rPr>
          <w:rFonts w:ascii="Arial" w:hAnsi="Arial" w:cs="Arial"/>
          <w:sz w:val="24"/>
          <w:szCs w:val="24"/>
        </w:rPr>
        <w:t>The c</w:t>
      </w:r>
      <w:r w:rsidR="00A56CD3" w:rsidRPr="00FC2BE9">
        <w:rPr>
          <w:rFonts w:ascii="Arial" w:hAnsi="Arial" w:cs="Arial"/>
          <w:sz w:val="24"/>
          <w:szCs w:val="24"/>
        </w:rPr>
        <w:t xml:space="preserve">ouncil’s decision as to whether the conclusions of the viability assessment are accepted will be based upon the outcome of the independent appraisal of the </w:t>
      </w:r>
      <w:r w:rsidR="0013778C" w:rsidRPr="00FC2BE9">
        <w:rPr>
          <w:rFonts w:ascii="Arial" w:hAnsi="Arial" w:cs="Arial"/>
          <w:sz w:val="24"/>
          <w:szCs w:val="24"/>
        </w:rPr>
        <w:t>viability assessment</w:t>
      </w:r>
      <w:r w:rsidR="00032764">
        <w:rPr>
          <w:rFonts w:ascii="Arial" w:hAnsi="Arial" w:cs="Arial"/>
          <w:sz w:val="24"/>
          <w:szCs w:val="24"/>
        </w:rPr>
        <w:t xml:space="preserve">. </w:t>
      </w:r>
      <w:r w:rsidR="00A74BEC">
        <w:rPr>
          <w:rFonts w:ascii="Arial" w:hAnsi="Arial" w:cs="Arial"/>
          <w:sz w:val="24"/>
          <w:szCs w:val="24"/>
        </w:rPr>
        <w:t>As set out in</w:t>
      </w:r>
      <w:r w:rsidR="00A13DEA">
        <w:rPr>
          <w:rFonts w:ascii="Arial" w:hAnsi="Arial" w:cs="Arial"/>
          <w:sz w:val="24"/>
          <w:szCs w:val="24"/>
        </w:rPr>
        <w:t xml:space="preserve"> the planning practice guidance</w:t>
      </w:r>
      <w:r w:rsidR="00D31BE1">
        <w:rPr>
          <w:rFonts w:ascii="Arial" w:hAnsi="Arial" w:cs="Arial"/>
          <w:sz w:val="24"/>
          <w:szCs w:val="24"/>
        </w:rPr>
        <w:t>,</w:t>
      </w:r>
      <w:r w:rsidR="00A13DEA">
        <w:rPr>
          <w:rStyle w:val="FootnoteReference"/>
          <w:rFonts w:ascii="Arial" w:hAnsi="Arial" w:cs="Arial"/>
          <w:sz w:val="24"/>
          <w:szCs w:val="24"/>
        </w:rPr>
        <w:footnoteReference w:id="27"/>
      </w:r>
      <w:r w:rsidR="00A13DEA">
        <w:rPr>
          <w:rFonts w:ascii="Arial" w:hAnsi="Arial" w:cs="Arial"/>
          <w:sz w:val="24"/>
          <w:szCs w:val="24"/>
        </w:rPr>
        <w:t xml:space="preserve"> “</w:t>
      </w:r>
      <w:r w:rsidR="00A13DEA" w:rsidRPr="00A13DEA">
        <w:rPr>
          <w:rFonts w:ascii="Arial" w:hAnsi="Arial" w:cs="Arial"/>
          <w:i/>
          <w:sz w:val="24"/>
          <w:szCs w:val="24"/>
        </w:rPr>
        <w:t>t</w:t>
      </w:r>
      <w:r w:rsidR="00A74BEC" w:rsidRPr="00A13DEA">
        <w:rPr>
          <w:rFonts w:ascii="Arial" w:hAnsi="Arial" w:cs="Arial"/>
          <w:i/>
          <w:sz w:val="24"/>
          <w:szCs w:val="24"/>
        </w:rPr>
        <w:t>he weight to be given to a viability assessment is a matter for the decision maker, having regard to all the circumstances in the case, including whether the plan and viability evidence underpinning the plan is up to date, and site circumstances including any changes since the plan was brought into force, and the transparency of assumptions behind evidence submitted as part of the viability assessment.</w:t>
      </w:r>
      <w:r w:rsidR="00A13DEA">
        <w:rPr>
          <w:rFonts w:ascii="Arial" w:hAnsi="Arial" w:cs="Arial"/>
          <w:i/>
          <w:sz w:val="24"/>
          <w:szCs w:val="24"/>
        </w:rPr>
        <w:t>”</w:t>
      </w:r>
      <w:r w:rsidR="00A74BEC" w:rsidRPr="00A13DEA">
        <w:rPr>
          <w:rFonts w:ascii="Arial" w:hAnsi="Arial" w:cs="Arial"/>
          <w:i/>
          <w:sz w:val="24"/>
          <w:szCs w:val="24"/>
        </w:rPr>
        <w:t xml:space="preserve">  </w:t>
      </w:r>
      <w:r w:rsidR="00032764" w:rsidRPr="00A13DEA">
        <w:rPr>
          <w:rFonts w:ascii="Arial" w:hAnsi="Arial" w:cs="Arial"/>
          <w:sz w:val="24"/>
          <w:szCs w:val="24"/>
        </w:rPr>
        <w:t>T</w:t>
      </w:r>
      <w:r w:rsidR="002222B4" w:rsidRPr="00A13DEA">
        <w:rPr>
          <w:rFonts w:ascii="Arial" w:hAnsi="Arial" w:cs="Arial"/>
          <w:sz w:val="24"/>
          <w:szCs w:val="24"/>
        </w:rPr>
        <w:t>he c</w:t>
      </w:r>
      <w:r w:rsidR="00A56CD3" w:rsidRPr="00A13DEA">
        <w:rPr>
          <w:rFonts w:ascii="Arial" w:hAnsi="Arial" w:cs="Arial"/>
          <w:sz w:val="24"/>
          <w:szCs w:val="24"/>
        </w:rPr>
        <w:t>ouncil will also have regard to whether it would be in the interest of the local community to refuse the application until adequate mitigation can be secured for the site in the future.</w:t>
      </w:r>
    </w:p>
    <w:p w14:paraId="3BDFB0D6" w14:textId="77777777" w:rsidR="00A56CD3" w:rsidRPr="00FC2BE9" w:rsidRDefault="00A56CD3" w:rsidP="0013327B">
      <w:pPr>
        <w:spacing w:after="0" w:line="276" w:lineRule="auto"/>
        <w:ind w:left="720"/>
        <w:rPr>
          <w:rFonts w:ascii="Arial" w:hAnsi="Arial" w:cs="Arial"/>
          <w:sz w:val="24"/>
          <w:szCs w:val="24"/>
        </w:rPr>
      </w:pPr>
    </w:p>
    <w:p w14:paraId="622F02CE" w14:textId="0B558B1D" w:rsidR="00CE45A7" w:rsidRPr="00FC2BE9" w:rsidRDefault="00B852CA" w:rsidP="0013327B">
      <w:pPr>
        <w:spacing w:after="0" w:line="276" w:lineRule="auto"/>
        <w:ind w:left="709" w:hanging="709"/>
        <w:rPr>
          <w:rFonts w:ascii="Arial" w:hAnsi="Arial" w:cs="Arial"/>
          <w:sz w:val="24"/>
          <w:szCs w:val="24"/>
        </w:rPr>
      </w:pPr>
      <w:r>
        <w:rPr>
          <w:rFonts w:ascii="Arial" w:hAnsi="Arial" w:cs="Arial"/>
          <w:sz w:val="24"/>
          <w:szCs w:val="24"/>
        </w:rPr>
        <w:t>3.34</w:t>
      </w:r>
      <w:r w:rsidR="00CF7C0E" w:rsidRPr="00FC2BE9">
        <w:rPr>
          <w:rFonts w:ascii="Arial" w:hAnsi="Arial" w:cs="Arial"/>
          <w:sz w:val="24"/>
          <w:szCs w:val="24"/>
        </w:rPr>
        <w:tab/>
      </w:r>
      <w:r w:rsidR="00CE45A7" w:rsidRPr="00FC2BE9">
        <w:rPr>
          <w:rFonts w:ascii="Arial" w:hAnsi="Arial" w:cs="Arial"/>
          <w:sz w:val="24"/>
          <w:szCs w:val="24"/>
        </w:rPr>
        <w:t>If the viability assessment is accepted as being an accurate assessment of the cost and liabilities and shows that the development cannot proceed without reduced or rev</w:t>
      </w:r>
      <w:r w:rsidR="002222B4">
        <w:rPr>
          <w:rFonts w:ascii="Arial" w:hAnsi="Arial" w:cs="Arial"/>
          <w:sz w:val="24"/>
          <w:szCs w:val="24"/>
        </w:rPr>
        <w:t>ised financial obligations</w:t>
      </w:r>
      <w:r w:rsidR="00657146">
        <w:rPr>
          <w:rFonts w:ascii="Arial" w:hAnsi="Arial" w:cs="Arial"/>
          <w:sz w:val="24"/>
          <w:szCs w:val="24"/>
        </w:rPr>
        <w:t>,</w:t>
      </w:r>
      <w:r w:rsidR="002222B4">
        <w:rPr>
          <w:rFonts w:ascii="Arial" w:hAnsi="Arial" w:cs="Arial"/>
          <w:sz w:val="24"/>
          <w:szCs w:val="24"/>
        </w:rPr>
        <w:t xml:space="preserve"> the district c</w:t>
      </w:r>
      <w:r w:rsidR="00CE45A7" w:rsidRPr="00FC2BE9">
        <w:rPr>
          <w:rFonts w:ascii="Arial" w:hAnsi="Arial" w:cs="Arial"/>
          <w:sz w:val="24"/>
          <w:szCs w:val="24"/>
        </w:rPr>
        <w:t xml:space="preserve">ouncil </w:t>
      </w:r>
      <w:r w:rsidR="00CE45A7" w:rsidRPr="00FC2BE9">
        <w:rPr>
          <w:rFonts w:ascii="Arial" w:hAnsi="Arial" w:cs="Arial"/>
          <w:i/>
          <w:sz w:val="24"/>
          <w:szCs w:val="24"/>
        </w:rPr>
        <w:t>may</w:t>
      </w:r>
      <w:r w:rsidR="00CE45A7" w:rsidRPr="00FC2BE9">
        <w:rPr>
          <w:rFonts w:ascii="Arial" w:hAnsi="Arial" w:cs="Arial"/>
          <w:sz w:val="24"/>
          <w:szCs w:val="24"/>
        </w:rPr>
        <w:t xml:space="preserve"> agree to the provision of lower rates of con</w:t>
      </w:r>
      <w:r w:rsidR="00AC1BAE">
        <w:rPr>
          <w:rFonts w:ascii="Arial" w:hAnsi="Arial" w:cs="Arial"/>
          <w:sz w:val="24"/>
          <w:szCs w:val="24"/>
        </w:rPr>
        <w:t>tribution for a particular site. This will be on the</w:t>
      </w:r>
      <w:r w:rsidR="00CE45A7" w:rsidRPr="00FC2BE9">
        <w:rPr>
          <w:rFonts w:ascii="Arial" w:hAnsi="Arial" w:cs="Arial"/>
          <w:sz w:val="24"/>
          <w:szCs w:val="24"/>
        </w:rPr>
        <w:t xml:space="preserve"> provi</w:t>
      </w:r>
      <w:r w:rsidR="009F6FE3">
        <w:rPr>
          <w:rFonts w:ascii="Arial" w:hAnsi="Arial" w:cs="Arial"/>
          <w:sz w:val="24"/>
          <w:szCs w:val="24"/>
        </w:rPr>
        <w:t>s</w:t>
      </w:r>
      <w:r w:rsidR="00AC1BAE">
        <w:rPr>
          <w:rFonts w:ascii="Arial" w:hAnsi="Arial" w:cs="Arial"/>
          <w:sz w:val="24"/>
          <w:szCs w:val="24"/>
        </w:rPr>
        <w:t xml:space="preserve">o </w:t>
      </w:r>
      <w:r w:rsidR="00CE45A7" w:rsidRPr="00FC2BE9">
        <w:rPr>
          <w:rFonts w:ascii="Arial" w:hAnsi="Arial" w:cs="Arial"/>
          <w:sz w:val="24"/>
          <w:szCs w:val="24"/>
        </w:rPr>
        <w:t>that the loss of planning obligations is not so significant that the development is no longer acceptable in planning terms.</w:t>
      </w:r>
    </w:p>
    <w:p w14:paraId="13CF891A" w14:textId="3B90DC61" w:rsidR="00B966FB" w:rsidRDefault="00B966FB" w:rsidP="0013327B">
      <w:pPr>
        <w:spacing w:after="0" w:line="276" w:lineRule="auto"/>
        <w:rPr>
          <w:rFonts w:ascii="Arial" w:hAnsi="Arial" w:cs="Arial"/>
          <w:sz w:val="24"/>
          <w:szCs w:val="24"/>
        </w:rPr>
      </w:pPr>
    </w:p>
    <w:p w14:paraId="3F634BB5" w14:textId="77777777" w:rsidR="009F6FE3" w:rsidRPr="00FC2BE9" w:rsidRDefault="009F6FE3" w:rsidP="0013327B">
      <w:pPr>
        <w:spacing w:after="0" w:line="276" w:lineRule="auto"/>
        <w:rPr>
          <w:rFonts w:ascii="Arial" w:hAnsi="Arial" w:cs="Arial"/>
          <w:sz w:val="24"/>
          <w:szCs w:val="24"/>
        </w:rPr>
      </w:pPr>
    </w:p>
    <w:p w14:paraId="4833D7B1" w14:textId="37539F37" w:rsidR="00FF7D26" w:rsidRDefault="00B852CA" w:rsidP="00011423">
      <w:pPr>
        <w:spacing w:after="0" w:line="276" w:lineRule="auto"/>
        <w:ind w:left="709" w:hanging="709"/>
        <w:rPr>
          <w:rFonts w:ascii="Arial" w:hAnsi="Arial" w:cs="Arial"/>
          <w:sz w:val="24"/>
          <w:szCs w:val="24"/>
        </w:rPr>
      </w:pPr>
      <w:r>
        <w:rPr>
          <w:rFonts w:ascii="Arial" w:hAnsi="Arial" w:cs="Arial"/>
          <w:sz w:val="24"/>
          <w:szCs w:val="24"/>
        </w:rPr>
        <w:t>3.35</w:t>
      </w:r>
      <w:r w:rsidR="00CF7C0E" w:rsidRPr="00FC2BE9">
        <w:rPr>
          <w:rFonts w:ascii="Arial" w:hAnsi="Arial" w:cs="Arial"/>
          <w:sz w:val="24"/>
          <w:szCs w:val="24"/>
        </w:rPr>
        <w:tab/>
      </w:r>
      <w:r w:rsidR="00FF7D26" w:rsidRPr="00FC2BE9">
        <w:rPr>
          <w:rFonts w:ascii="Arial" w:hAnsi="Arial" w:cs="Arial"/>
          <w:sz w:val="24"/>
          <w:szCs w:val="24"/>
        </w:rPr>
        <w:t>Wher</w:t>
      </w:r>
      <w:r w:rsidR="00657146">
        <w:rPr>
          <w:rFonts w:ascii="Arial" w:hAnsi="Arial" w:cs="Arial"/>
          <w:sz w:val="24"/>
          <w:szCs w:val="24"/>
        </w:rPr>
        <w:t>e the above circumstances arise,</w:t>
      </w:r>
      <w:r w:rsidR="00FF7D26" w:rsidRPr="00FC2BE9">
        <w:rPr>
          <w:rFonts w:ascii="Arial" w:hAnsi="Arial" w:cs="Arial"/>
          <w:sz w:val="24"/>
          <w:szCs w:val="24"/>
        </w:rPr>
        <w:t xml:space="preserve"> the prioritisation of the infrastructure on which planning obligations will be s</w:t>
      </w:r>
      <w:r w:rsidR="002222B4">
        <w:rPr>
          <w:rFonts w:ascii="Arial" w:hAnsi="Arial" w:cs="Arial"/>
          <w:sz w:val="24"/>
          <w:szCs w:val="24"/>
        </w:rPr>
        <w:t>pent will be considered by the district c</w:t>
      </w:r>
      <w:r w:rsidR="00FF7D26" w:rsidRPr="00FC2BE9">
        <w:rPr>
          <w:rFonts w:ascii="Arial" w:hAnsi="Arial" w:cs="Arial"/>
          <w:sz w:val="24"/>
          <w:szCs w:val="24"/>
        </w:rPr>
        <w:t xml:space="preserve">ouncil on a </w:t>
      </w:r>
      <w:r w:rsidR="00657146" w:rsidRPr="00FC2BE9">
        <w:rPr>
          <w:rFonts w:ascii="Arial" w:hAnsi="Arial" w:cs="Arial"/>
          <w:sz w:val="24"/>
          <w:szCs w:val="24"/>
        </w:rPr>
        <w:t>case-by-case</w:t>
      </w:r>
      <w:r w:rsidR="00FF7D26" w:rsidRPr="00FC2BE9">
        <w:rPr>
          <w:rFonts w:ascii="Arial" w:hAnsi="Arial" w:cs="Arial"/>
          <w:sz w:val="24"/>
          <w:szCs w:val="24"/>
        </w:rPr>
        <w:t xml:space="preserve"> </w:t>
      </w:r>
      <w:r w:rsidR="00CE4BA7">
        <w:rPr>
          <w:rFonts w:ascii="Arial" w:hAnsi="Arial" w:cs="Arial"/>
          <w:sz w:val="24"/>
          <w:szCs w:val="24"/>
        </w:rPr>
        <w:t>basis.</w:t>
      </w:r>
      <w:r w:rsidR="00CE4BA7" w:rsidRPr="00FC2BE9">
        <w:rPr>
          <w:rFonts w:ascii="Arial" w:hAnsi="Arial" w:cs="Arial"/>
          <w:sz w:val="24"/>
          <w:szCs w:val="24"/>
        </w:rPr>
        <w:t xml:space="preserve"> </w:t>
      </w:r>
      <w:r w:rsidR="00CE4BA7">
        <w:rPr>
          <w:rFonts w:ascii="Arial" w:hAnsi="Arial" w:cs="Arial"/>
          <w:sz w:val="24"/>
          <w:szCs w:val="24"/>
        </w:rPr>
        <w:t>C</w:t>
      </w:r>
      <w:r w:rsidR="00FF7D26" w:rsidRPr="00FC2BE9">
        <w:rPr>
          <w:rFonts w:ascii="Arial" w:hAnsi="Arial" w:cs="Arial"/>
          <w:sz w:val="24"/>
          <w:szCs w:val="24"/>
        </w:rPr>
        <w:t xml:space="preserve">onsideration </w:t>
      </w:r>
      <w:r w:rsidR="00CE4BA7">
        <w:rPr>
          <w:rFonts w:ascii="Arial" w:hAnsi="Arial" w:cs="Arial"/>
          <w:sz w:val="24"/>
          <w:szCs w:val="24"/>
        </w:rPr>
        <w:t xml:space="preserve">will also be given </w:t>
      </w:r>
      <w:r w:rsidR="00FF7D26" w:rsidRPr="00FC2BE9">
        <w:rPr>
          <w:rFonts w:ascii="Arial" w:hAnsi="Arial" w:cs="Arial"/>
          <w:sz w:val="24"/>
          <w:szCs w:val="24"/>
        </w:rPr>
        <w:t>to any comments submitted by i</w:t>
      </w:r>
      <w:r w:rsidR="00ED7028">
        <w:rPr>
          <w:rFonts w:ascii="Arial" w:hAnsi="Arial" w:cs="Arial"/>
          <w:sz w:val="24"/>
          <w:szCs w:val="24"/>
        </w:rPr>
        <w:t>nfrastructure providers to the development m</w:t>
      </w:r>
      <w:r w:rsidR="00FF7D26" w:rsidRPr="00FC2BE9">
        <w:rPr>
          <w:rFonts w:ascii="Arial" w:hAnsi="Arial" w:cs="Arial"/>
          <w:sz w:val="24"/>
          <w:szCs w:val="24"/>
        </w:rPr>
        <w:t xml:space="preserve">anagement officer who is dealing with the particular planning application.  </w:t>
      </w:r>
    </w:p>
    <w:p w14:paraId="7C1D7C65" w14:textId="77777777" w:rsidR="00AC1BAE" w:rsidRDefault="00AC1BAE" w:rsidP="00011423">
      <w:pPr>
        <w:spacing w:after="0" w:line="276" w:lineRule="auto"/>
        <w:ind w:left="709" w:hanging="709"/>
        <w:rPr>
          <w:rFonts w:ascii="Arial" w:hAnsi="Arial" w:cs="Arial"/>
          <w:sz w:val="24"/>
          <w:szCs w:val="24"/>
        </w:rPr>
      </w:pPr>
    </w:p>
    <w:p w14:paraId="3181C532" w14:textId="1BDEA51E" w:rsidR="003327A7" w:rsidRPr="003327A7" w:rsidRDefault="003327A7" w:rsidP="0013327B">
      <w:pPr>
        <w:spacing w:after="0" w:line="276" w:lineRule="auto"/>
        <w:rPr>
          <w:rFonts w:ascii="Arial" w:hAnsi="Arial" w:cs="Arial"/>
          <w:sz w:val="24"/>
          <w:szCs w:val="24"/>
        </w:rPr>
      </w:pPr>
      <w:r>
        <w:rPr>
          <w:rFonts w:ascii="Arial" w:hAnsi="Arial" w:cs="Arial"/>
          <w:sz w:val="24"/>
          <w:szCs w:val="24"/>
        </w:rPr>
        <w:tab/>
      </w:r>
      <w:r>
        <w:rPr>
          <w:rFonts w:ascii="Arial" w:hAnsi="Arial" w:cs="Arial"/>
          <w:sz w:val="24"/>
          <w:szCs w:val="24"/>
          <w:u w:val="single"/>
        </w:rPr>
        <w:t xml:space="preserve">Review </w:t>
      </w:r>
      <w:r w:rsidR="007E2370">
        <w:rPr>
          <w:rFonts w:ascii="Arial" w:hAnsi="Arial" w:cs="Arial"/>
          <w:sz w:val="24"/>
          <w:szCs w:val="24"/>
          <w:u w:val="single"/>
        </w:rPr>
        <w:t xml:space="preserve">/ clawback </w:t>
      </w:r>
      <w:r>
        <w:rPr>
          <w:rFonts w:ascii="Arial" w:hAnsi="Arial" w:cs="Arial"/>
          <w:sz w:val="24"/>
          <w:szCs w:val="24"/>
          <w:u w:val="single"/>
        </w:rPr>
        <w:t>mechanisms</w:t>
      </w:r>
    </w:p>
    <w:p w14:paraId="4F534216" w14:textId="6201F6D7" w:rsidR="003327A7" w:rsidRPr="003327A7" w:rsidRDefault="003327A7" w:rsidP="0013327B">
      <w:pPr>
        <w:spacing w:after="0" w:line="276" w:lineRule="auto"/>
        <w:rPr>
          <w:rFonts w:ascii="Arial" w:hAnsi="Arial" w:cs="Arial"/>
          <w:sz w:val="24"/>
          <w:szCs w:val="24"/>
        </w:rPr>
      </w:pPr>
    </w:p>
    <w:p w14:paraId="6C074E3D" w14:textId="72091D33" w:rsidR="00174403" w:rsidRPr="00174403" w:rsidRDefault="00B852CA" w:rsidP="00B852CA">
      <w:pPr>
        <w:spacing w:after="0" w:line="276" w:lineRule="auto"/>
        <w:ind w:left="720" w:hanging="720"/>
        <w:rPr>
          <w:rFonts w:ascii="Arial" w:hAnsi="Arial" w:cs="Arial"/>
          <w:sz w:val="24"/>
          <w:szCs w:val="24"/>
        </w:rPr>
      </w:pPr>
      <w:r>
        <w:rPr>
          <w:rFonts w:ascii="Arial" w:hAnsi="Arial" w:cs="Arial"/>
          <w:sz w:val="24"/>
          <w:szCs w:val="24"/>
        </w:rPr>
        <w:t>3.36</w:t>
      </w:r>
      <w:r>
        <w:rPr>
          <w:rFonts w:ascii="Arial" w:hAnsi="Arial" w:cs="Arial"/>
          <w:sz w:val="24"/>
          <w:szCs w:val="24"/>
        </w:rPr>
        <w:tab/>
      </w:r>
      <w:r w:rsidR="00174403" w:rsidRPr="00174403">
        <w:rPr>
          <w:rFonts w:ascii="Arial" w:hAnsi="Arial" w:cs="Arial"/>
          <w:sz w:val="24"/>
          <w:szCs w:val="24"/>
        </w:rPr>
        <w:t xml:space="preserve">The PPG says that review mechanisms can be used by authorities to recover reduced / removed </w:t>
      </w:r>
      <w:r w:rsidR="00586B5D">
        <w:rPr>
          <w:rFonts w:ascii="Arial" w:hAnsi="Arial" w:cs="Arial"/>
          <w:sz w:val="24"/>
          <w:szCs w:val="24"/>
        </w:rPr>
        <w:t xml:space="preserve">requirements arising from </w:t>
      </w:r>
      <w:r w:rsidR="00174403" w:rsidRPr="00174403">
        <w:rPr>
          <w:rFonts w:ascii="Arial" w:hAnsi="Arial" w:cs="Arial"/>
          <w:sz w:val="24"/>
          <w:szCs w:val="24"/>
        </w:rPr>
        <w:t>planning policies where viability improves during the lifetime of a project.</w:t>
      </w:r>
    </w:p>
    <w:p w14:paraId="6F516E4C" w14:textId="77777777" w:rsidR="00174403" w:rsidRPr="00174403" w:rsidRDefault="00174403" w:rsidP="00174403">
      <w:pPr>
        <w:spacing w:after="0" w:line="276" w:lineRule="auto"/>
        <w:ind w:left="720"/>
        <w:rPr>
          <w:rFonts w:ascii="Arial" w:hAnsi="Arial" w:cs="Arial"/>
          <w:sz w:val="24"/>
          <w:szCs w:val="24"/>
        </w:rPr>
      </w:pPr>
    </w:p>
    <w:p w14:paraId="2201486E" w14:textId="2E6579EC" w:rsidR="00174403" w:rsidRPr="00174403" w:rsidRDefault="00B852CA" w:rsidP="00B852CA">
      <w:pPr>
        <w:spacing w:after="0" w:line="276" w:lineRule="auto"/>
        <w:ind w:left="720" w:hanging="720"/>
        <w:rPr>
          <w:rFonts w:ascii="Arial" w:hAnsi="Arial" w:cs="Arial"/>
          <w:sz w:val="24"/>
          <w:szCs w:val="24"/>
        </w:rPr>
      </w:pPr>
      <w:r>
        <w:rPr>
          <w:rFonts w:ascii="Arial" w:hAnsi="Arial" w:cs="Arial"/>
          <w:sz w:val="24"/>
          <w:szCs w:val="24"/>
        </w:rPr>
        <w:t>3.37</w:t>
      </w:r>
      <w:r>
        <w:rPr>
          <w:rFonts w:ascii="Arial" w:hAnsi="Arial" w:cs="Arial"/>
          <w:sz w:val="24"/>
          <w:szCs w:val="24"/>
        </w:rPr>
        <w:tab/>
      </w:r>
      <w:r w:rsidR="00174403" w:rsidRPr="00174403">
        <w:rPr>
          <w:rFonts w:ascii="Arial" w:hAnsi="Arial" w:cs="Arial"/>
          <w:sz w:val="24"/>
          <w:szCs w:val="24"/>
        </w:rPr>
        <w:t xml:space="preserve">Viability appraisals will remain valid until such time as it is considered by the </w:t>
      </w:r>
      <w:r w:rsidR="00ED7028">
        <w:rPr>
          <w:rFonts w:ascii="Arial" w:hAnsi="Arial" w:cs="Arial"/>
          <w:sz w:val="24"/>
          <w:szCs w:val="24"/>
        </w:rPr>
        <w:t>c</w:t>
      </w:r>
      <w:r w:rsidR="00174403" w:rsidRPr="00174403">
        <w:rPr>
          <w:rFonts w:ascii="Arial" w:hAnsi="Arial" w:cs="Arial"/>
          <w:sz w:val="24"/>
          <w:szCs w:val="24"/>
        </w:rPr>
        <w:t xml:space="preserve">ouncil that significant changes have occurred </w:t>
      </w:r>
      <w:r>
        <w:rPr>
          <w:rFonts w:ascii="Arial" w:hAnsi="Arial" w:cs="Arial"/>
          <w:sz w:val="24"/>
          <w:szCs w:val="24"/>
        </w:rPr>
        <w:t>which require an update of the a</w:t>
      </w:r>
      <w:r w:rsidR="00174403" w:rsidRPr="00174403">
        <w:rPr>
          <w:rFonts w:ascii="Arial" w:hAnsi="Arial" w:cs="Arial"/>
          <w:sz w:val="24"/>
          <w:szCs w:val="24"/>
        </w:rPr>
        <w:t>ppraisal to be undertaken. These changes could relate to factors such as realised construction costs being less than initially anticipated, an economic upturn which serves to increase sales values above initial expectations, abnormal costs originally allowed for no longer deemed necessary due to alternative construction solutions etc.</w:t>
      </w:r>
    </w:p>
    <w:p w14:paraId="26447051" w14:textId="77777777" w:rsidR="00174403" w:rsidRPr="00174403" w:rsidRDefault="00174403" w:rsidP="00174403">
      <w:pPr>
        <w:spacing w:after="0" w:line="276" w:lineRule="auto"/>
        <w:ind w:left="720"/>
        <w:rPr>
          <w:rFonts w:ascii="Arial" w:hAnsi="Arial" w:cs="Arial"/>
          <w:sz w:val="24"/>
          <w:szCs w:val="24"/>
        </w:rPr>
      </w:pPr>
    </w:p>
    <w:p w14:paraId="2A958A6D" w14:textId="2904FF63" w:rsidR="00174403" w:rsidRPr="00174403" w:rsidRDefault="00B852CA" w:rsidP="00B852CA">
      <w:pPr>
        <w:spacing w:after="0" w:line="276" w:lineRule="auto"/>
        <w:ind w:left="720" w:hanging="720"/>
        <w:rPr>
          <w:rFonts w:ascii="Arial" w:hAnsi="Arial" w:cs="Arial"/>
          <w:sz w:val="24"/>
          <w:szCs w:val="24"/>
        </w:rPr>
      </w:pPr>
      <w:r>
        <w:rPr>
          <w:rFonts w:ascii="Arial" w:hAnsi="Arial" w:cs="Arial"/>
          <w:sz w:val="24"/>
          <w:szCs w:val="24"/>
        </w:rPr>
        <w:t>3.38</w:t>
      </w:r>
      <w:r>
        <w:rPr>
          <w:rFonts w:ascii="Arial" w:hAnsi="Arial" w:cs="Arial"/>
          <w:sz w:val="24"/>
          <w:szCs w:val="24"/>
        </w:rPr>
        <w:tab/>
      </w:r>
      <w:r w:rsidR="00D75A5B">
        <w:rPr>
          <w:rFonts w:ascii="Arial" w:hAnsi="Arial" w:cs="Arial"/>
          <w:sz w:val="24"/>
          <w:szCs w:val="24"/>
        </w:rPr>
        <w:t>Any planning application</w:t>
      </w:r>
      <w:r w:rsidR="00B30195">
        <w:rPr>
          <w:rFonts w:ascii="Arial" w:hAnsi="Arial" w:cs="Arial"/>
          <w:sz w:val="24"/>
          <w:szCs w:val="24"/>
        </w:rPr>
        <w:t>,</w:t>
      </w:r>
      <w:r w:rsidR="00174403" w:rsidRPr="00174403">
        <w:rPr>
          <w:rFonts w:ascii="Arial" w:hAnsi="Arial" w:cs="Arial"/>
          <w:sz w:val="24"/>
          <w:szCs w:val="24"/>
        </w:rPr>
        <w:t xml:space="preserve"> which fails to deliver a policy compliant scheme because of viability should be subject to a review (with the timing of the review dependent on the scale of the scheme), based on the actual costs and values generated by the scheme (i.e. an ‘open book’ basis for</w:t>
      </w:r>
      <w:r w:rsidR="00CC0211">
        <w:rPr>
          <w:rFonts w:ascii="Arial" w:hAnsi="Arial" w:cs="Arial"/>
          <w:sz w:val="24"/>
          <w:szCs w:val="24"/>
        </w:rPr>
        <w:t xml:space="preserve"> all costs and values). I</w:t>
      </w:r>
      <w:r w:rsidR="00174403" w:rsidRPr="00174403">
        <w:rPr>
          <w:rFonts w:ascii="Arial" w:hAnsi="Arial" w:cs="Arial"/>
          <w:sz w:val="24"/>
          <w:szCs w:val="24"/>
        </w:rPr>
        <w:t xml:space="preserve">n accordance with the advice in the PPG, </w:t>
      </w:r>
      <w:r w:rsidR="00CC0211">
        <w:rPr>
          <w:rFonts w:ascii="Arial" w:hAnsi="Arial" w:cs="Arial"/>
          <w:sz w:val="24"/>
          <w:szCs w:val="24"/>
        </w:rPr>
        <w:t xml:space="preserve">the review will </w:t>
      </w:r>
      <w:r w:rsidR="00174403" w:rsidRPr="00174403">
        <w:rPr>
          <w:rFonts w:ascii="Arial" w:hAnsi="Arial" w:cs="Arial"/>
          <w:sz w:val="24"/>
          <w:szCs w:val="24"/>
        </w:rPr>
        <w:t>only apply to uplifts in compliance with planning policies over the lifetime of a project. Un</w:t>
      </w:r>
      <w:r>
        <w:rPr>
          <w:rFonts w:ascii="Arial" w:hAnsi="Arial" w:cs="Arial"/>
          <w:sz w:val="24"/>
          <w:szCs w:val="24"/>
        </w:rPr>
        <w:t>less otherwise agreed with the c</w:t>
      </w:r>
      <w:r w:rsidR="00174403" w:rsidRPr="00174403">
        <w:rPr>
          <w:rFonts w:ascii="Arial" w:hAnsi="Arial" w:cs="Arial"/>
          <w:sz w:val="24"/>
          <w:szCs w:val="24"/>
        </w:rPr>
        <w:t>ouncil, the s</w:t>
      </w:r>
      <w:r w:rsidR="00AC1BAE">
        <w:rPr>
          <w:rFonts w:ascii="Arial" w:hAnsi="Arial" w:cs="Arial"/>
          <w:sz w:val="24"/>
          <w:szCs w:val="24"/>
        </w:rPr>
        <w:t xml:space="preserve">ection </w:t>
      </w:r>
      <w:r w:rsidR="00174403" w:rsidRPr="00174403">
        <w:rPr>
          <w:rFonts w:ascii="Arial" w:hAnsi="Arial" w:cs="Arial"/>
          <w:sz w:val="24"/>
          <w:szCs w:val="24"/>
        </w:rPr>
        <w:t>106 agreement will cont</w:t>
      </w:r>
      <w:r w:rsidR="00EF3987">
        <w:rPr>
          <w:rFonts w:ascii="Arial" w:hAnsi="Arial" w:cs="Arial"/>
          <w:sz w:val="24"/>
          <w:szCs w:val="24"/>
        </w:rPr>
        <w:t xml:space="preserve">ain </w:t>
      </w:r>
      <w:r w:rsidR="00174403" w:rsidRPr="00174403">
        <w:rPr>
          <w:rFonts w:ascii="Arial" w:hAnsi="Arial" w:cs="Arial"/>
          <w:sz w:val="24"/>
          <w:szCs w:val="24"/>
        </w:rPr>
        <w:t>review mechanisms, at the applicant’s expense, and at trigger point(s)</w:t>
      </w:r>
      <w:r w:rsidR="00AC1BAE">
        <w:rPr>
          <w:rFonts w:ascii="Arial" w:hAnsi="Arial" w:cs="Arial"/>
          <w:sz w:val="24"/>
          <w:szCs w:val="24"/>
        </w:rPr>
        <w:t xml:space="preserve"> / times agreed with the c</w:t>
      </w:r>
      <w:r w:rsidR="00174403" w:rsidRPr="00174403">
        <w:rPr>
          <w:rFonts w:ascii="Arial" w:hAnsi="Arial" w:cs="Arial"/>
          <w:sz w:val="24"/>
          <w:szCs w:val="24"/>
        </w:rPr>
        <w:t>ouncil (e.g. completion or occupation of the development) when construction contracts have been agreed to ascertain the extent of any changes in these values and costs.</w:t>
      </w:r>
    </w:p>
    <w:p w14:paraId="45EC3783" w14:textId="77777777" w:rsidR="00174403" w:rsidRPr="00174403" w:rsidRDefault="00174403" w:rsidP="00174403">
      <w:pPr>
        <w:spacing w:after="0" w:line="276" w:lineRule="auto"/>
        <w:ind w:left="720"/>
        <w:rPr>
          <w:rFonts w:ascii="Arial" w:hAnsi="Arial" w:cs="Arial"/>
          <w:sz w:val="24"/>
          <w:szCs w:val="24"/>
        </w:rPr>
      </w:pPr>
    </w:p>
    <w:p w14:paraId="30C211B6" w14:textId="5C94C9C4" w:rsidR="004B7E69" w:rsidRPr="003327A7" w:rsidRDefault="00B852CA" w:rsidP="00B852CA">
      <w:pPr>
        <w:spacing w:after="0" w:line="276" w:lineRule="auto"/>
        <w:ind w:left="720" w:hanging="720"/>
        <w:rPr>
          <w:rFonts w:ascii="Arial" w:hAnsi="Arial" w:cs="Arial"/>
          <w:sz w:val="24"/>
          <w:szCs w:val="24"/>
        </w:rPr>
      </w:pPr>
      <w:r>
        <w:rPr>
          <w:rFonts w:ascii="Arial" w:hAnsi="Arial" w:cs="Arial"/>
          <w:sz w:val="24"/>
          <w:szCs w:val="24"/>
        </w:rPr>
        <w:t>3.39</w:t>
      </w:r>
      <w:r>
        <w:rPr>
          <w:rFonts w:ascii="Arial" w:hAnsi="Arial" w:cs="Arial"/>
          <w:sz w:val="24"/>
          <w:szCs w:val="24"/>
        </w:rPr>
        <w:tab/>
      </w:r>
      <w:r w:rsidR="00174403" w:rsidRPr="00174403">
        <w:rPr>
          <w:rFonts w:ascii="Arial" w:hAnsi="Arial" w:cs="Arial"/>
          <w:sz w:val="24"/>
          <w:szCs w:val="24"/>
        </w:rPr>
        <w:t>Where a viability appraisal review is triggered, a base appraisal will be used (in line with the agreed viability position as determined at the planning application stage).  The only elements subject to change will be sales values and build costs.  This is consi</w:t>
      </w:r>
      <w:r w:rsidR="00CC0211">
        <w:rPr>
          <w:rFonts w:ascii="Arial" w:hAnsi="Arial" w:cs="Arial"/>
          <w:sz w:val="24"/>
          <w:szCs w:val="24"/>
        </w:rPr>
        <w:t>dered to be a clear process t</w:t>
      </w:r>
      <w:r w:rsidR="00174403" w:rsidRPr="00174403">
        <w:rPr>
          <w:rFonts w:ascii="Arial" w:hAnsi="Arial" w:cs="Arial"/>
          <w:sz w:val="24"/>
          <w:szCs w:val="24"/>
        </w:rPr>
        <w:t>h</w:t>
      </w:r>
      <w:r w:rsidR="00CC0211">
        <w:rPr>
          <w:rFonts w:ascii="Arial" w:hAnsi="Arial" w:cs="Arial"/>
          <w:sz w:val="24"/>
          <w:szCs w:val="24"/>
        </w:rPr>
        <w:t>at</w:t>
      </w:r>
      <w:r w:rsidR="00174403" w:rsidRPr="00174403">
        <w:rPr>
          <w:rFonts w:ascii="Arial" w:hAnsi="Arial" w:cs="Arial"/>
          <w:sz w:val="24"/>
          <w:szCs w:val="24"/>
        </w:rPr>
        <w:t xml:space="preserve"> provides greater certainty of delivery for developers and their funders and is easier for all parties involved to understand.</w:t>
      </w:r>
    </w:p>
    <w:p w14:paraId="74CBACBF" w14:textId="0A68B4D7" w:rsidR="00EF5D80" w:rsidRDefault="008E425C" w:rsidP="0013327B">
      <w:pPr>
        <w:tabs>
          <w:tab w:val="left" w:pos="709"/>
        </w:tabs>
        <w:spacing w:after="0" w:line="276" w:lineRule="auto"/>
        <w:rPr>
          <w:rFonts w:ascii="Arial" w:hAnsi="Arial" w:cs="Arial"/>
          <w:sz w:val="24"/>
          <w:szCs w:val="24"/>
        </w:rPr>
      </w:pPr>
      <w:r w:rsidRPr="00FC2BE9">
        <w:rPr>
          <w:rFonts w:ascii="Arial" w:hAnsi="Arial" w:cs="Arial"/>
          <w:sz w:val="24"/>
          <w:szCs w:val="24"/>
        </w:rPr>
        <w:tab/>
      </w:r>
    </w:p>
    <w:p w14:paraId="6DEE4E3B" w14:textId="163618EC" w:rsidR="00EB54C2" w:rsidRDefault="00EB54C2" w:rsidP="0013327B">
      <w:pPr>
        <w:tabs>
          <w:tab w:val="left" w:pos="709"/>
        </w:tabs>
        <w:spacing w:after="0" w:line="276" w:lineRule="auto"/>
        <w:rPr>
          <w:rFonts w:ascii="Arial" w:hAnsi="Arial" w:cs="Arial"/>
          <w:sz w:val="24"/>
          <w:szCs w:val="24"/>
        </w:rPr>
      </w:pPr>
    </w:p>
    <w:p w14:paraId="3466D3C7" w14:textId="2465F149" w:rsidR="00EB54C2" w:rsidRDefault="00EB54C2" w:rsidP="0013327B">
      <w:pPr>
        <w:tabs>
          <w:tab w:val="left" w:pos="709"/>
        </w:tabs>
        <w:spacing w:after="0" w:line="276" w:lineRule="auto"/>
        <w:rPr>
          <w:rFonts w:ascii="Arial" w:hAnsi="Arial" w:cs="Arial"/>
          <w:sz w:val="24"/>
          <w:szCs w:val="24"/>
        </w:rPr>
      </w:pPr>
    </w:p>
    <w:p w14:paraId="75E63257" w14:textId="0456CCFE" w:rsidR="00EB54C2" w:rsidRDefault="00EB54C2" w:rsidP="0013327B">
      <w:pPr>
        <w:tabs>
          <w:tab w:val="left" w:pos="709"/>
        </w:tabs>
        <w:spacing w:after="0" w:line="276" w:lineRule="auto"/>
        <w:rPr>
          <w:rFonts w:ascii="Arial" w:hAnsi="Arial" w:cs="Arial"/>
          <w:sz w:val="24"/>
          <w:szCs w:val="24"/>
        </w:rPr>
      </w:pPr>
    </w:p>
    <w:p w14:paraId="1102CE98" w14:textId="1ACE4DEB" w:rsidR="00EB54C2" w:rsidRDefault="00EB54C2" w:rsidP="0013327B">
      <w:pPr>
        <w:tabs>
          <w:tab w:val="left" w:pos="709"/>
        </w:tabs>
        <w:spacing w:after="0" w:line="276" w:lineRule="auto"/>
        <w:rPr>
          <w:rFonts w:ascii="Arial" w:hAnsi="Arial" w:cs="Arial"/>
          <w:sz w:val="24"/>
          <w:szCs w:val="24"/>
        </w:rPr>
      </w:pPr>
    </w:p>
    <w:p w14:paraId="778FE6EA" w14:textId="77777777" w:rsidR="00EB54C2" w:rsidRDefault="00EB54C2" w:rsidP="0013327B">
      <w:pPr>
        <w:tabs>
          <w:tab w:val="left" w:pos="709"/>
        </w:tabs>
        <w:spacing w:after="0" w:line="276" w:lineRule="auto"/>
        <w:rPr>
          <w:rFonts w:ascii="Arial" w:hAnsi="Arial" w:cs="Arial"/>
          <w:sz w:val="24"/>
          <w:szCs w:val="24"/>
        </w:rPr>
      </w:pPr>
    </w:p>
    <w:p w14:paraId="378FE042" w14:textId="196FE3D4" w:rsidR="008E425C" w:rsidRPr="00FC2BE9" w:rsidRDefault="00B852CA" w:rsidP="0013327B">
      <w:pPr>
        <w:tabs>
          <w:tab w:val="left" w:pos="709"/>
        </w:tabs>
        <w:spacing w:after="0" w:line="276" w:lineRule="auto"/>
        <w:rPr>
          <w:rFonts w:ascii="Arial" w:hAnsi="Arial" w:cs="Arial"/>
          <w:sz w:val="24"/>
          <w:szCs w:val="24"/>
          <w:u w:val="single"/>
        </w:rPr>
      </w:pPr>
      <w:r>
        <w:rPr>
          <w:rFonts w:ascii="Arial" w:hAnsi="Arial" w:cs="Arial"/>
          <w:sz w:val="24"/>
          <w:szCs w:val="24"/>
        </w:rPr>
        <w:tab/>
      </w:r>
      <w:r w:rsidR="00A74BEC">
        <w:rPr>
          <w:rFonts w:ascii="Arial" w:hAnsi="Arial" w:cs="Arial"/>
          <w:sz w:val="24"/>
          <w:szCs w:val="24"/>
          <w:u w:val="single"/>
        </w:rPr>
        <w:t>Preparation and signing of legal a</w:t>
      </w:r>
      <w:r w:rsidR="008E425C" w:rsidRPr="00FC2BE9">
        <w:rPr>
          <w:rFonts w:ascii="Arial" w:hAnsi="Arial" w:cs="Arial"/>
          <w:sz w:val="24"/>
          <w:szCs w:val="24"/>
          <w:u w:val="single"/>
        </w:rPr>
        <w:t>greements</w:t>
      </w:r>
    </w:p>
    <w:p w14:paraId="49C824C4" w14:textId="77777777" w:rsidR="00063F1A" w:rsidRPr="00FC2BE9" w:rsidRDefault="00063F1A" w:rsidP="0013327B">
      <w:pPr>
        <w:tabs>
          <w:tab w:val="left" w:pos="709"/>
        </w:tabs>
        <w:spacing w:after="0" w:line="276" w:lineRule="auto"/>
        <w:ind w:left="709"/>
        <w:rPr>
          <w:rFonts w:ascii="Arial" w:hAnsi="Arial" w:cs="Arial"/>
          <w:sz w:val="24"/>
          <w:szCs w:val="24"/>
        </w:rPr>
      </w:pPr>
    </w:p>
    <w:p w14:paraId="0197F37A" w14:textId="79D0AD9A" w:rsidR="00063F1A" w:rsidRPr="00FC2BE9" w:rsidRDefault="00B852CA" w:rsidP="0013327B">
      <w:pPr>
        <w:tabs>
          <w:tab w:val="left" w:pos="709"/>
        </w:tabs>
        <w:spacing w:after="0" w:line="276" w:lineRule="auto"/>
        <w:ind w:left="709" w:hanging="709"/>
        <w:rPr>
          <w:rFonts w:ascii="Arial" w:hAnsi="Arial" w:cs="Arial"/>
          <w:sz w:val="24"/>
          <w:szCs w:val="24"/>
        </w:rPr>
      </w:pPr>
      <w:r>
        <w:rPr>
          <w:rFonts w:ascii="Arial" w:hAnsi="Arial" w:cs="Arial"/>
          <w:sz w:val="24"/>
          <w:szCs w:val="24"/>
        </w:rPr>
        <w:t>3.40</w:t>
      </w:r>
      <w:r>
        <w:rPr>
          <w:rFonts w:ascii="Arial" w:hAnsi="Arial" w:cs="Arial"/>
          <w:sz w:val="24"/>
          <w:szCs w:val="24"/>
        </w:rPr>
        <w:tab/>
      </w:r>
      <w:r w:rsidR="00063F1A" w:rsidRPr="00FC2BE9">
        <w:rPr>
          <w:rFonts w:ascii="Arial" w:hAnsi="Arial" w:cs="Arial"/>
          <w:sz w:val="24"/>
          <w:szCs w:val="24"/>
        </w:rPr>
        <w:t>Applican</w:t>
      </w:r>
      <w:r w:rsidR="002222B4">
        <w:rPr>
          <w:rFonts w:ascii="Arial" w:hAnsi="Arial" w:cs="Arial"/>
          <w:sz w:val="24"/>
          <w:szCs w:val="24"/>
        </w:rPr>
        <w:t>ts will be required to pay the c</w:t>
      </w:r>
      <w:r w:rsidR="00063F1A" w:rsidRPr="00FC2BE9">
        <w:rPr>
          <w:rFonts w:ascii="Arial" w:hAnsi="Arial" w:cs="Arial"/>
          <w:sz w:val="24"/>
          <w:szCs w:val="24"/>
        </w:rPr>
        <w:t xml:space="preserve">ouncil’s reasonable legal and administrative costs in drafting and completing agreements. </w:t>
      </w:r>
      <w:r w:rsidR="00051666">
        <w:rPr>
          <w:rFonts w:ascii="Arial" w:hAnsi="Arial" w:cs="Arial"/>
          <w:sz w:val="24"/>
          <w:szCs w:val="24"/>
        </w:rPr>
        <w:t xml:space="preserve">If the district council has instructed an external solicitor to undertake the preparation and completion of the section 106 agreement the applicant will be required to pay the legal and </w:t>
      </w:r>
      <w:r w:rsidR="00422BF1">
        <w:rPr>
          <w:rFonts w:ascii="Arial" w:hAnsi="Arial" w:cs="Arial"/>
          <w:sz w:val="24"/>
          <w:szCs w:val="24"/>
        </w:rPr>
        <w:t>administrative</w:t>
      </w:r>
      <w:r w:rsidR="00051666">
        <w:rPr>
          <w:rFonts w:ascii="Arial" w:hAnsi="Arial" w:cs="Arial"/>
          <w:sz w:val="24"/>
          <w:szCs w:val="24"/>
        </w:rPr>
        <w:t xml:space="preserve"> costs of the external solicitor. </w:t>
      </w:r>
      <w:r w:rsidR="00E8058E">
        <w:rPr>
          <w:rFonts w:ascii="Arial" w:hAnsi="Arial" w:cs="Arial"/>
          <w:sz w:val="24"/>
          <w:szCs w:val="24"/>
        </w:rPr>
        <w:t xml:space="preserve">Where possible, the development management case officer will seek to get a quotation of the </w:t>
      </w:r>
      <w:r>
        <w:rPr>
          <w:rFonts w:ascii="Arial" w:hAnsi="Arial" w:cs="Arial"/>
          <w:sz w:val="24"/>
          <w:szCs w:val="24"/>
        </w:rPr>
        <w:t>likely</w:t>
      </w:r>
      <w:r w:rsidR="00E8058E">
        <w:rPr>
          <w:rFonts w:ascii="Arial" w:hAnsi="Arial" w:cs="Arial"/>
          <w:sz w:val="24"/>
          <w:szCs w:val="24"/>
        </w:rPr>
        <w:t xml:space="preserve"> costs of preparing the lega</w:t>
      </w:r>
      <w:r w:rsidR="00BA0499">
        <w:rPr>
          <w:rFonts w:ascii="Arial" w:hAnsi="Arial" w:cs="Arial"/>
          <w:sz w:val="24"/>
          <w:szCs w:val="24"/>
        </w:rPr>
        <w:t>l</w:t>
      </w:r>
      <w:r w:rsidR="00E8058E">
        <w:rPr>
          <w:rFonts w:ascii="Arial" w:hAnsi="Arial" w:cs="Arial"/>
          <w:sz w:val="24"/>
          <w:szCs w:val="24"/>
        </w:rPr>
        <w:t xml:space="preserve"> agreement and send this information to the applicant / agent.</w:t>
      </w:r>
      <w:r w:rsidR="00BA0499">
        <w:rPr>
          <w:rFonts w:ascii="Arial" w:hAnsi="Arial" w:cs="Arial"/>
          <w:sz w:val="24"/>
          <w:szCs w:val="24"/>
        </w:rPr>
        <w:t xml:space="preserve"> Generally, t</w:t>
      </w:r>
      <w:r w:rsidR="00063F1A" w:rsidRPr="00FC2BE9">
        <w:rPr>
          <w:rFonts w:ascii="Arial" w:hAnsi="Arial" w:cs="Arial"/>
          <w:sz w:val="24"/>
          <w:szCs w:val="24"/>
        </w:rPr>
        <w:t>he legal costs are payable on the completion of the legal agreement</w:t>
      </w:r>
      <w:r w:rsidR="00BA0499">
        <w:rPr>
          <w:rFonts w:ascii="Arial" w:hAnsi="Arial" w:cs="Arial"/>
          <w:sz w:val="24"/>
          <w:szCs w:val="24"/>
        </w:rPr>
        <w:t xml:space="preserve"> however, on occasion payment maybe requested in advance or in stages</w:t>
      </w:r>
      <w:r w:rsidR="00063F1A" w:rsidRPr="00FC2BE9">
        <w:rPr>
          <w:rFonts w:ascii="Arial" w:hAnsi="Arial" w:cs="Arial"/>
          <w:sz w:val="24"/>
          <w:szCs w:val="24"/>
        </w:rPr>
        <w:t>.</w:t>
      </w:r>
      <w:r w:rsidR="00533787">
        <w:rPr>
          <w:rFonts w:ascii="Arial" w:hAnsi="Arial" w:cs="Arial"/>
          <w:sz w:val="24"/>
          <w:szCs w:val="24"/>
        </w:rPr>
        <w:t xml:space="preserve">  </w:t>
      </w:r>
      <w:r w:rsidR="001260E0">
        <w:rPr>
          <w:rFonts w:ascii="Arial" w:hAnsi="Arial" w:cs="Arial"/>
          <w:sz w:val="24"/>
          <w:szCs w:val="24"/>
        </w:rPr>
        <w:t xml:space="preserve">Where negotiations are protracted or </w:t>
      </w:r>
      <w:r w:rsidR="00657146">
        <w:rPr>
          <w:rFonts w:ascii="Arial" w:hAnsi="Arial" w:cs="Arial"/>
          <w:sz w:val="24"/>
          <w:szCs w:val="24"/>
        </w:rPr>
        <w:t>aborted,</w:t>
      </w:r>
      <w:r w:rsidR="001260E0">
        <w:rPr>
          <w:rFonts w:ascii="Arial" w:hAnsi="Arial" w:cs="Arial"/>
          <w:sz w:val="24"/>
          <w:szCs w:val="24"/>
        </w:rPr>
        <w:t xml:space="preserve"> an interim </w:t>
      </w:r>
      <w:r w:rsidR="00957798">
        <w:rPr>
          <w:rFonts w:ascii="Arial" w:hAnsi="Arial" w:cs="Arial"/>
          <w:sz w:val="24"/>
          <w:szCs w:val="24"/>
        </w:rPr>
        <w:t xml:space="preserve">payment </w:t>
      </w:r>
      <w:r w:rsidR="001260E0">
        <w:rPr>
          <w:rFonts w:ascii="Arial" w:hAnsi="Arial" w:cs="Arial"/>
          <w:sz w:val="24"/>
          <w:szCs w:val="24"/>
        </w:rPr>
        <w:t xml:space="preserve">may also be required. </w:t>
      </w:r>
    </w:p>
    <w:p w14:paraId="259B0697" w14:textId="77777777" w:rsidR="008E425C" w:rsidRPr="00FC2BE9" w:rsidRDefault="008E425C" w:rsidP="0013327B">
      <w:pPr>
        <w:tabs>
          <w:tab w:val="left" w:pos="950"/>
        </w:tabs>
        <w:spacing w:after="0" w:line="276" w:lineRule="auto"/>
        <w:rPr>
          <w:rFonts w:ascii="Arial" w:hAnsi="Arial" w:cs="Arial"/>
          <w:sz w:val="24"/>
          <w:szCs w:val="24"/>
        </w:rPr>
      </w:pPr>
    </w:p>
    <w:p w14:paraId="2B412B84" w14:textId="2E38F524" w:rsidR="00220BF5" w:rsidRPr="00FC2BE9" w:rsidRDefault="00B852CA" w:rsidP="0013327B">
      <w:pPr>
        <w:tabs>
          <w:tab w:val="left" w:pos="950"/>
        </w:tabs>
        <w:spacing w:after="0" w:line="276" w:lineRule="auto"/>
        <w:ind w:left="709" w:hanging="709"/>
        <w:rPr>
          <w:rFonts w:ascii="Arial" w:hAnsi="Arial" w:cs="Arial"/>
          <w:sz w:val="24"/>
          <w:szCs w:val="24"/>
        </w:rPr>
      </w:pPr>
      <w:r>
        <w:rPr>
          <w:rFonts w:ascii="Arial" w:hAnsi="Arial" w:cs="Arial"/>
          <w:sz w:val="24"/>
          <w:szCs w:val="24"/>
        </w:rPr>
        <w:t>3.41</w:t>
      </w:r>
      <w:r w:rsidR="00CF7C0E" w:rsidRPr="00FC2BE9">
        <w:rPr>
          <w:rFonts w:ascii="Arial" w:hAnsi="Arial" w:cs="Arial"/>
          <w:sz w:val="24"/>
          <w:szCs w:val="24"/>
        </w:rPr>
        <w:tab/>
      </w:r>
      <w:r w:rsidR="00533787">
        <w:rPr>
          <w:rFonts w:ascii="Arial" w:hAnsi="Arial" w:cs="Arial"/>
          <w:sz w:val="24"/>
          <w:szCs w:val="24"/>
        </w:rPr>
        <w:t xml:space="preserve">The </w:t>
      </w:r>
      <w:r w:rsidR="00FB3774">
        <w:rPr>
          <w:rFonts w:ascii="Arial" w:hAnsi="Arial" w:cs="Arial"/>
          <w:sz w:val="24"/>
          <w:szCs w:val="24"/>
        </w:rPr>
        <w:t>d</w:t>
      </w:r>
      <w:r w:rsidR="00237744">
        <w:rPr>
          <w:rFonts w:ascii="Arial" w:hAnsi="Arial" w:cs="Arial"/>
          <w:sz w:val="24"/>
          <w:szCs w:val="24"/>
        </w:rPr>
        <w:t>istrict c</w:t>
      </w:r>
      <w:r w:rsidR="00AC1BAE">
        <w:rPr>
          <w:rFonts w:ascii="Arial" w:hAnsi="Arial" w:cs="Arial"/>
          <w:sz w:val="24"/>
          <w:szCs w:val="24"/>
        </w:rPr>
        <w:t>ouncil’s Legal S</w:t>
      </w:r>
      <w:r w:rsidR="00220BF5" w:rsidRPr="00FC2BE9">
        <w:rPr>
          <w:rFonts w:ascii="Arial" w:hAnsi="Arial" w:cs="Arial"/>
          <w:sz w:val="24"/>
          <w:szCs w:val="24"/>
        </w:rPr>
        <w:t xml:space="preserve">ervices team will be instructed to prepare a draft </w:t>
      </w:r>
      <w:r w:rsidR="00EF5091">
        <w:rPr>
          <w:rFonts w:ascii="Arial" w:hAnsi="Arial" w:cs="Arial"/>
          <w:sz w:val="24"/>
          <w:szCs w:val="24"/>
        </w:rPr>
        <w:t xml:space="preserve">section </w:t>
      </w:r>
      <w:r w:rsidR="00220BF5" w:rsidRPr="00FC2BE9">
        <w:rPr>
          <w:rFonts w:ascii="Arial" w:hAnsi="Arial" w:cs="Arial"/>
          <w:sz w:val="24"/>
          <w:szCs w:val="24"/>
        </w:rPr>
        <w:t>106 agreement if the local planning authority is minded to approve the a</w:t>
      </w:r>
      <w:r w:rsidR="00237744">
        <w:rPr>
          <w:rFonts w:ascii="Arial" w:hAnsi="Arial" w:cs="Arial"/>
          <w:sz w:val="24"/>
          <w:szCs w:val="24"/>
        </w:rPr>
        <w:t xml:space="preserve">pplication.  At this </w:t>
      </w:r>
      <w:r w:rsidR="00657146">
        <w:rPr>
          <w:rFonts w:ascii="Arial" w:hAnsi="Arial" w:cs="Arial"/>
          <w:sz w:val="24"/>
          <w:szCs w:val="24"/>
        </w:rPr>
        <w:t>stage,</w:t>
      </w:r>
      <w:r w:rsidR="00237744">
        <w:rPr>
          <w:rFonts w:ascii="Arial" w:hAnsi="Arial" w:cs="Arial"/>
          <w:sz w:val="24"/>
          <w:szCs w:val="24"/>
        </w:rPr>
        <w:t xml:space="preserve"> the c</w:t>
      </w:r>
      <w:r w:rsidR="00AC1BAE">
        <w:rPr>
          <w:rFonts w:ascii="Arial" w:hAnsi="Arial" w:cs="Arial"/>
          <w:sz w:val="24"/>
          <w:szCs w:val="24"/>
        </w:rPr>
        <w:t>ouncil’s L</w:t>
      </w:r>
      <w:r w:rsidR="00220BF5" w:rsidRPr="00FC2BE9">
        <w:rPr>
          <w:rFonts w:ascii="Arial" w:hAnsi="Arial" w:cs="Arial"/>
          <w:sz w:val="24"/>
          <w:szCs w:val="24"/>
        </w:rPr>
        <w:t xml:space="preserve">egal </w:t>
      </w:r>
      <w:r w:rsidR="00AC1BAE">
        <w:rPr>
          <w:rFonts w:ascii="Arial" w:hAnsi="Arial" w:cs="Arial"/>
          <w:sz w:val="24"/>
          <w:szCs w:val="24"/>
        </w:rPr>
        <w:t xml:space="preserve">Services </w:t>
      </w:r>
      <w:r w:rsidR="00220BF5" w:rsidRPr="00FC2BE9">
        <w:rPr>
          <w:rFonts w:ascii="Arial" w:hAnsi="Arial" w:cs="Arial"/>
          <w:sz w:val="24"/>
          <w:szCs w:val="24"/>
        </w:rPr>
        <w:t xml:space="preserve">team will require an undertaking for legal fees and proof of ownership title before the initial draft of the </w:t>
      </w:r>
      <w:r w:rsidR="00EF5091">
        <w:rPr>
          <w:rFonts w:ascii="Arial" w:hAnsi="Arial" w:cs="Arial"/>
          <w:sz w:val="24"/>
          <w:szCs w:val="24"/>
        </w:rPr>
        <w:t>section</w:t>
      </w:r>
      <w:r w:rsidR="00220BF5" w:rsidRPr="00FC2BE9">
        <w:rPr>
          <w:rFonts w:ascii="Arial" w:hAnsi="Arial" w:cs="Arial"/>
          <w:sz w:val="24"/>
          <w:szCs w:val="24"/>
        </w:rPr>
        <w:t>106 agreement can be produced.</w:t>
      </w:r>
    </w:p>
    <w:p w14:paraId="2C4D08DE" w14:textId="2DC04544" w:rsidR="008E425C" w:rsidRPr="00FC2BE9" w:rsidRDefault="008E425C" w:rsidP="0013327B">
      <w:pPr>
        <w:tabs>
          <w:tab w:val="left" w:pos="950"/>
        </w:tabs>
        <w:spacing w:after="0" w:line="276" w:lineRule="auto"/>
        <w:rPr>
          <w:rFonts w:ascii="Arial" w:hAnsi="Arial" w:cs="Arial"/>
          <w:sz w:val="24"/>
          <w:szCs w:val="24"/>
        </w:rPr>
      </w:pPr>
      <w:r w:rsidRPr="00FC2BE9">
        <w:rPr>
          <w:rFonts w:ascii="Arial" w:hAnsi="Arial" w:cs="Arial"/>
          <w:sz w:val="24"/>
          <w:szCs w:val="24"/>
        </w:rPr>
        <w:t xml:space="preserve"> </w:t>
      </w:r>
    </w:p>
    <w:p w14:paraId="442E1B8B" w14:textId="23187462" w:rsidR="00220BF5" w:rsidRPr="00FC2BE9" w:rsidRDefault="00B852CA" w:rsidP="0013327B">
      <w:pPr>
        <w:tabs>
          <w:tab w:val="left" w:pos="950"/>
        </w:tabs>
        <w:spacing w:after="0" w:line="276" w:lineRule="auto"/>
        <w:ind w:left="709" w:hanging="709"/>
        <w:rPr>
          <w:rFonts w:ascii="Arial" w:hAnsi="Arial" w:cs="Arial"/>
          <w:sz w:val="24"/>
          <w:szCs w:val="24"/>
        </w:rPr>
      </w:pPr>
      <w:r>
        <w:rPr>
          <w:rFonts w:ascii="Arial" w:hAnsi="Arial" w:cs="Arial"/>
          <w:sz w:val="24"/>
          <w:szCs w:val="24"/>
        </w:rPr>
        <w:t>3.42</w:t>
      </w:r>
      <w:r w:rsidR="00CF7C0E" w:rsidRPr="00FC2BE9">
        <w:rPr>
          <w:rFonts w:ascii="Arial" w:hAnsi="Arial" w:cs="Arial"/>
          <w:sz w:val="24"/>
          <w:szCs w:val="24"/>
        </w:rPr>
        <w:tab/>
      </w:r>
      <w:r w:rsidR="00220BF5" w:rsidRPr="00FC2BE9">
        <w:rPr>
          <w:rFonts w:ascii="Arial" w:hAnsi="Arial" w:cs="Arial"/>
          <w:sz w:val="24"/>
          <w:szCs w:val="24"/>
        </w:rPr>
        <w:t xml:space="preserve">On production of the initial draft section 106 </w:t>
      </w:r>
      <w:r w:rsidR="00620613" w:rsidRPr="00FC2BE9">
        <w:rPr>
          <w:rFonts w:ascii="Arial" w:hAnsi="Arial" w:cs="Arial"/>
          <w:sz w:val="24"/>
          <w:szCs w:val="24"/>
        </w:rPr>
        <w:t>agreement;</w:t>
      </w:r>
      <w:r w:rsidR="00220BF5" w:rsidRPr="00FC2BE9">
        <w:rPr>
          <w:rFonts w:ascii="Arial" w:hAnsi="Arial" w:cs="Arial"/>
          <w:sz w:val="24"/>
          <w:szCs w:val="24"/>
        </w:rPr>
        <w:t xml:space="preserve"> this will be circulated to the developer, normally via their acting solicitor for comment and review. Once the developer and the council have agreed the </w:t>
      </w:r>
      <w:r w:rsidR="005C4640">
        <w:rPr>
          <w:rFonts w:ascii="Arial" w:hAnsi="Arial" w:cs="Arial"/>
          <w:sz w:val="24"/>
          <w:szCs w:val="24"/>
        </w:rPr>
        <w:t xml:space="preserve">content of the </w:t>
      </w:r>
      <w:r>
        <w:rPr>
          <w:rFonts w:ascii="Arial" w:hAnsi="Arial" w:cs="Arial"/>
          <w:sz w:val="24"/>
          <w:szCs w:val="24"/>
        </w:rPr>
        <w:t xml:space="preserve">draft section </w:t>
      </w:r>
      <w:r w:rsidR="00220BF5" w:rsidRPr="00FC2BE9">
        <w:rPr>
          <w:rFonts w:ascii="Arial" w:hAnsi="Arial" w:cs="Arial"/>
          <w:sz w:val="24"/>
          <w:szCs w:val="24"/>
        </w:rPr>
        <w:t xml:space="preserve">106 agreement, </w:t>
      </w:r>
      <w:r w:rsidR="00D75A5B">
        <w:rPr>
          <w:rFonts w:ascii="Arial" w:hAnsi="Arial" w:cs="Arial"/>
          <w:sz w:val="24"/>
          <w:szCs w:val="24"/>
        </w:rPr>
        <w:t>it</w:t>
      </w:r>
      <w:r w:rsidR="00220BF5" w:rsidRPr="00FC2BE9">
        <w:rPr>
          <w:rFonts w:ascii="Arial" w:hAnsi="Arial" w:cs="Arial"/>
          <w:sz w:val="24"/>
          <w:szCs w:val="24"/>
        </w:rPr>
        <w:t xml:space="preserve"> </w:t>
      </w:r>
      <w:r w:rsidR="005C4640">
        <w:rPr>
          <w:rFonts w:ascii="Arial" w:hAnsi="Arial" w:cs="Arial"/>
          <w:sz w:val="24"/>
          <w:szCs w:val="24"/>
        </w:rPr>
        <w:t>will be executed by those persons who are a party to the agreement i.e. the parties with an interest in the development land; the district c</w:t>
      </w:r>
      <w:r>
        <w:rPr>
          <w:rFonts w:ascii="Arial" w:hAnsi="Arial" w:cs="Arial"/>
          <w:sz w:val="24"/>
          <w:szCs w:val="24"/>
        </w:rPr>
        <w:t>ouncil and the county c</w:t>
      </w:r>
      <w:r w:rsidR="005C4640">
        <w:rPr>
          <w:rFonts w:ascii="Arial" w:hAnsi="Arial" w:cs="Arial"/>
          <w:sz w:val="24"/>
          <w:szCs w:val="24"/>
        </w:rPr>
        <w:t xml:space="preserve">ouncil </w:t>
      </w:r>
      <w:r w:rsidR="008B281F">
        <w:rPr>
          <w:rFonts w:ascii="Arial" w:hAnsi="Arial" w:cs="Arial"/>
          <w:sz w:val="24"/>
          <w:szCs w:val="24"/>
        </w:rPr>
        <w:t>(</w:t>
      </w:r>
      <w:r w:rsidR="005C4640">
        <w:rPr>
          <w:rFonts w:ascii="Arial" w:hAnsi="Arial" w:cs="Arial"/>
          <w:sz w:val="24"/>
          <w:szCs w:val="24"/>
        </w:rPr>
        <w:t xml:space="preserve">if there are highway </w:t>
      </w:r>
      <w:r w:rsidR="00AC1BAE">
        <w:rPr>
          <w:rFonts w:ascii="Arial" w:hAnsi="Arial" w:cs="Arial"/>
          <w:sz w:val="24"/>
          <w:szCs w:val="24"/>
        </w:rPr>
        <w:t xml:space="preserve">of other county </w:t>
      </w:r>
      <w:r w:rsidR="005C4640">
        <w:rPr>
          <w:rFonts w:ascii="Arial" w:hAnsi="Arial" w:cs="Arial"/>
          <w:sz w:val="24"/>
          <w:szCs w:val="24"/>
        </w:rPr>
        <w:t>obligations</w:t>
      </w:r>
      <w:r w:rsidR="008B281F">
        <w:rPr>
          <w:rFonts w:ascii="Arial" w:hAnsi="Arial" w:cs="Arial"/>
          <w:sz w:val="24"/>
          <w:szCs w:val="24"/>
        </w:rPr>
        <w:t>)</w:t>
      </w:r>
      <w:r w:rsidR="00801A5D">
        <w:rPr>
          <w:rFonts w:ascii="Arial" w:hAnsi="Arial" w:cs="Arial"/>
          <w:sz w:val="24"/>
          <w:szCs w:val="24"/>
        </w:rPr>
        <w:t xml:space="preserve">. Once the agreement has been signed and sealed and legal costs have been paid, completion of the agreement will take place. </w:t>
      </w:r>
      <w:r w:rsidR="00127663">
        <w:rPr>
          <w:rFonts w:ascii="Arial" w:hAnsi="Arial" w:cs="Arial"/>
          <w:sz w:val="24"/>
          <w:szCs w:val="24"/>
        </w:rPr>
        <w:t>If there are no outstanding matters, t</w:t>
      </w:r>
      <w:r w:rsidR="00801A5D">
        <w:rPr>
          <w:rFonts w:ascii="Arial" w:hAnsi="Arial" w:cs="Arial"/>
          <w:sz w:val="24"/>
          <w:szCs w:val="24"/>
        </w:rPr>
        <w:t xml:space="preserve">he planning permission will be issued and the obligations in the section 106 agreement will be registered as a local land charge in the district council’s local land charges register. </w:t>
      </w:r>
    </w:p>
    <w:p w14:paraId="2C12CC03" w14:textId="77777777" w:rsidR="00220BF5" w:rsidRPr="00FC2BE9" w:rsidRDefault="00220BF5" w:rsidP="0013327B">
      <w:pPr>
        <w:tabs>
          <w:tab w:val="left" w:pos="950"/>
        </w:tabs>
        <w:spacing w:after="0" w:line="276" w:lineRule="auto"/>
        <w:rPr>
          <w:rFonts w:ascii="Arial" w:hAnsi="Arial" w:cs="Arial"/>
          <w:sz w:val="24"/>
          <w:szCs w:val="24"/>
        </w:rPr>
      </w:pPr>
    </w:p>
    <w:p w14:paraId="4115067F" w14:textId="1C552EF5" w:rsidR="008E425C" w:rsidRPr="00FC2BE9" w:rsidRDefault="00B852CA" w:rsidP="0013327B">
      <w:pPr>
        <w:spacing w:after="0" w:line="276" w:lineRule="auto"/>
        <w:ind w:left="709" w:hanging="709"/>
        <w:rPr>
          <w:rFonts w:ascii="Arial" w:hAnsi="Arial" w:cs="Arial"/>
          <w:sz w:val="24"/>
          <w:szCs w:val="24"/>
        </w:rPr>
      </w:pPr>
      <w:r>
        <w:rPr>
          <w:rFonts w:ascii="Arial" w:hAnsi="Arial" w:cs="Arial"/>
          <w:sz w:val="24"/>
          <w:szCs w:val="24"/>
        </w:rPr>
        <w:t>3.43</w:t>
      </w:r>
      <w:r w:rsidR="00CF7C0E" w:rsidRPr="00FC2BE9">
        <w:rPr>
          <w:rFonts w:ascii="Arial" w:hAnsi="Arial" w:cs="Arial"/>
          <w:sz w:val="24"/>
          <w:szCs w:val="24"/>
        </w:rPr>
        <w:tab/>
      </w:r>
      <w:r w:rsidR="008E425C" w:rsidRPr="00FC2BE9">
        <w:rPr>
          <w:rFonts w:ascii="Arial" w:hAnsi="Arial" w:cs="Arial"/>
          <w:sz w:val="24"/>
          <w:szCs w:val="24"/>
        </w:rPr>
        <w:t>Where a proposed</w:t>
      </w:r>
      <w:r w:rsidR="00237744">
        <w:rPr>
          <w:rFonts w:ascii="Arial" w:hAnsi="Arial" w:cs="Arial"/>
          <w:sz w:val="24"/>
          <w:szCs w:val="24"/>
        </w:rPr>
        <w:t xml:space="preserve"> development triggers a county c</w:t>
      </w:r>
      <w:r w:rsidR="008E425C" w:rsidRPr="00FC2BE9">
        <w:rPr>
          <w:rFonts w:ascii="Arial" w:hAnsi="Arial" w:cs="Arial"/>
          <w:sz w:val="24"/>
          <w:szCs w:val="24"/>
        </w:rPr>
        <w:t>ouncil requirement in terms</w:t>
      </w:r>
      <w:r w:rsidR="00237744">
        <w:rPr>
          <w:rFonts w:ascii="Arial" w:hAnsi="Arial" w:cs="Arial"/>
          <w:sz w:val="24"/>
          <w:szCs w:val="24"/>
        </w:rPr>
        <w:t xml:space="preserve"> of infrastructure, the county c</w:t>
      </w:r>
      <w:r w:rsidR="008E425C" w:rsidRPr="00FC2BE9">
        <w:rPr>
          <w:rFonts w:ascii="Arial" w:hAnsi="Arial" w:cs="Arial"/>
          <w:sz w:val="24"/>
          <w:szCs w:val="24"/>
        </w:rPr>
        <w:t>ouncil will be a signatory to the agreement. As part of the process for prep</w:t>
      </w:r>
      <w:r w:rsidR="00237744">
        <w:rPr>
          <w:rFonts w:ascii="Arial" w:hAnsi="Arial" w:cs="Arial"/>
          <w:sz w:val="24"/>
          <w:szCs w:val="24"/>
        </w:rPr>
        <w:t>aring the legal agreement, the district council will consult the county c</w:t>
      </w:r>
      <w:r w:rsidR="008E425C" w:rsidRPr="00FC2BE9">
        <w:rPr>
          <w:rFonts w:ascii="Arial" w:hAnsi="Arial" w:cs="Arial"/>
          <w:sz w:val="24"/>
          <w:szCs w:val="24"/>
        </w:rPr>
        <w:t xml:space="preserve">ouncil on the content of the draft document. This is to </w:t>
      </w:r>
      <w:r w:rsidR="00237744">
        <w:rPr>
          <w:rFonts w:ascii="Arial" w:hAnsi="Arial" w:cs="Arial"/>
          <w:sz w:val="24"/>
          <w:szCs w:val="24"/>
        </w:rPr>
        <w:t>allow the county c</w:t>
      </w:r>
      <w:r w:rsidR="008E425C" w:rsidRPr="00FC2BE9">
        <w:rPr>
          <w:rFonts w:ascii="Arial" w:hAnsi="Arial" w:cs="Arial"/>
          <w:sz w:val="24"/>
          <w:szCs w:val="24"/>
        </w:rPr>
        <w:t>ouncil to provide input regarding the value of the various contributions (or in the case of land, area and transfer requirements), the projects on which monies will be spent and the triggers for payment or provision of land. It will also help ensure that obligations on the developer are directly enforceable b</w:t>
      </w:r>
      <w:r w:rsidR="00237744">
        <w:rPr>
          <w:rFonts w:ascii="Arial" w:hAnsi="Arial" w:cs="Arial"/>
          <w:sz w:val="24"/>
          <w:szCs w:val="24"/>
        </w:rPr>
        <w:t>y the county c</w:t>
      </w:r>
      <w:r w:rsidR="008E425C" w:rsidRPr="00FC2BE9">
        <w:rPr>
          <w:rFonts w:ascii="Arial" w:hAnsi="Arial" w:cs="Arial"/>
          <w:sz w:val="24"/>
          <w:szCs w:val="24"/>
        </w:rPr>
        <w:t>ounc</w:t>
      </w:r>
      <w:r w:rsidR="00237744">
        <w:rPr>
          <w:rFonts w:ascii="Arial" w:hAnsi="Arial" w:cs="Arial"/>
          <w:sz w:val="24"/>
          <w:szCs w:val="24"/>
        </w:rPr>
        <w:t>il and that obligations on the county c</w:t>
      </w:r>
      <w:r w:rsidR="008E425C" w:rsidRPr="00FC2BE9">
        <w:rPr>
          <w:rFonts w:ascii="Arial" w:hAnsi="Arial" w:cs="Arial"/>
          <w:sz w:val="24"/>
          <w:szCs w:val="24"/>
        </w:rPr>
        <w:t xml:space="preserve">ouncil are directly enforceable by the signatories of the agreement. </w:t>
      </w:r>
    </w:p>
    <w:p w14:paraId="5EA711C6" w14:textId="77777777" w:rsidR="008E425C" w:rsidRPr="00FC2BE9" w:rsidRDefault="008E425C" w:rsidP="0013327B">
      <w:pPr>
        <w:tabs>
          <w:tab w:val="left" w:pos="950"/>
        </w:tabs>
        <w:spacing w:after="0" w:line="276" w:lineRule="auto"/>
        <w:rPr>
          <w:rFonts w:ascii="Arial" w:hAnsi="Arial" w:cs="Arial"/>
          <w:sz w:val="24"/>
          <w:szCs w:val="24"/>
        </w:rPr>
      </w:pPr>
    </w:p>
    <w:p w14:paraId="114B53A0" w14:textId="37243853" w:rsidR="008E425C" w:rsidRPr="00FC2BE9" w:rsidRDefault="00B852CA" w:rsidP="0013327B">
      <w:pPr>
        <w:tabs>
          <w:tab w:val="left" w:pos="950"/>
        </w:tabs>
        <w:spacing w:after="0" w:line="276" w:lineRule="auto"/>
        <w:ind w:left="709" w:hanging="709"/>
        <w:rPr>
          <w:rFonts w:ascii="Arial" w:hAnsi="Arial" w:cs="Arial"/>
          <w:sz w:val="24"/>
          <w:szCs w:val="24"/>
        </w:rPr>
      </w:pPr>
      <w:r>
        <w:rPr>
          <w:rFonts w:ascii="Arial" w:hAnsi="Arial" w:cs="Arial"/>
          <w:sz w:val="24"/>
          <w:szCs w:val="24"/>
        </w:rPr>
        <w:t>3.44</w:t>
      </w:r>
      <w:r w:rsidR="00CF7C0E" w:rsidRPr="00FC2BE9">
        <w:rPr>
          <w:rFonts w:ascii="Arial" w:hAnsi="Arial" w:cs="Arial"/>
          <w:sz w:val="24"/>
          <w:szCs w:val="24"/>
        </w:rPr>
        <w:tab/>
      </w:r>
      <w:r w:rsidR="008E425C" w:rsidRPr="00FC2BE9">
        <w:rPr>
          <w:rFonts w:ascii="Arial" w:hAnsi="Arial" w:cs="Arial"/>
          <w:sz w:val="24"/>
          <w:szCs w:val="24"/>
        </w:rPr>
        <w:t xml:space="preserve">Where a legal agreement includes a requirement for monies or a physical </w:t>
      </w:r>
      <w:r w:rsidR="00237744">
        <w:rPr>
          <w:rFonts w:ascii="Arial" w:hAnsi="Arial" w:cs="Arial"/>
          <w:sz w:val="24"/>
          <w:szCs w:val="24"/>
        </w:rPr>
        <w:t>contribution to be made to the county c</w:t>
      </w:r>
      <w:r w:rsidR="008E425C" w:rsidRPr="00FC2BE9">
        <w:rPr>
          <w:rFonts w:ascii="Arial" w:hAnsi="Arial" w:cs="Arial"/>
          <w:sz w:val="24"/>
          <w:szCs w:val="24"/>
        </w:rPr>
        <w:t xml:space="preserve">ouncil, the developer </w:t>
      </w:r>
      <w:r w:rsidR="00237744">
        <w:rPr>
          <w:rFonts w:ascii="Arial" w:hAnsi="Arial" w:cs="Arial"/>
          <w:sz w:val="24"/>
          <w:szCs w:val="24"/>
        </w:rPr>
        <w:t>will be required to notify the county council</w:t>
      </w:r>
      <w:r w:rsidR="00FB3774">
        <w:rPr>
          <w:rFonts w:ascii="Arial" w:hAnsi="Arial" w:cs="Arial"/>
          <w:sz w:val="24"/>
          <w:szCs w:val="24"/>
        </w:rPr>
        <w:t>’s</w:t>
      </w:r>
      <w:r w:rsidR="00AC1BAE">
        <w:rPr>
          <w:rFonts w:ascii="Arial" w:hAnsi="Arial" w:cs="Arial"/>
          <w:sz w:val="24"/>
          <w:szCs w:val="24"/>
        </w:rPr>
        <w:t xml:space="preserve"> Planning D</w:t>
      </w:r>
      <w:r w:rsidR="008E425C" w:rsidRPr="00FC2BE9">
        <w:rPr>
          <w:rFonts w:ascii="Arial" w:hAnsi="Arial" w:cs="Arial"/>
          <w:sz w:val="24"/>
          <w:szCs w:val="24"/>
        </w:rPr>
        <w:t>epartment in writing of when development commences and when triggers for payment or provision of infrastructure are reached.</w:t>
      </w:r>
    </w:p>
    <w:p w14:paraId="629DD593" w14:textId="6442E378" w:rsidR="00EA2FDD" w:rsidRPr="00FC2BE9" w:rsidRDefault="00EA2FDD" w:rsidP="0013327B">
      <w:pPr>
        <w:spacing w:after="0" w:line="276" w:lineRule="auto"/>
        <w:rPr>
          <w:rFonts w:ascii="Arial" w:hAnsi="Arial" w:cs="Arial"/>
          <w:sz w:val="24"/>
          <w:szCs w:val="24"/>
        </w:rPr>
      </w:pPr>
    </w:p>
    <w:p w14:paraId="50C9DEDA" w14:textId="62DCF148" w:rsidR="00B966FB" w:rsidRPr="00FC2BE9" w:rsidRDefault="0088156D" w:rsidP="0013327B">
      <w:pPr>
        <w:spacing w:after="0" w:line="276" w:lineRule="auto"/>
        <w:ind w:firstLine="720"/>
        <w:rPr>
          <w:rFonts w:ascii="Arial" w:hAnsi="Arial" w:cs="Arial"/>
          <w:sz w:val="24"/>
          <w:szCs w:val="24"/>
        </w:rPr>
      </w:pPr>
      <w:r w:rsidRPr="00FC2BE9">
        <w:rPr>
          <w:rFonts w:ascii="Arial" w:hAnsi="Arial" w:cs="Arial"/>
          <w:sz w:val="24"/>
          <w:szCs w:val="24"/>
        </w:rPr>
        <w:t xml:space="preserve"> </w:t>
      </w:r>
      <w:r w:rsidR="00B966FB" w:rsidRPr="00FC2BE9">
        <w:rPr>
          <w:rFonts w:ascii="Arial" w:hAnsi="Arial" w:cs="Arial"/>
          <w:sz w:val="24"/>
          <w:szCs w:val="24"/>
          <w:u w:val="single"/>
        </w:rPr>
        <w:t xml:space="preserve">Payment of </w:t>
      </w:r>
      <w:r w:rsidR="00A74BEC">
        <w:rPr>
          <w:rFonts w:ascii="Arial" w:hAnsi="Arial" w:cs="Arial"/>
          <w:sz w:val="24"/>
          <w:szCs w:val="24"/>
          <w:u w:val="single"/>
        </w:rPr>
        <w:t>c</w:t>
      </w:r>
      <w:r w:rsidR="00B966FB" w:rsidRPr="00FC2BE9">
        <w:rPr>
          <w:rFonts w:ascii="Arial" w:hAnsi="Arial" w:cs="Arial"/>
          <w:sz w:val="24"/>
          <w:szCs w:val="24"/>
          <w:u w:val="single"/>
        </w:rPr>
        <w:t>ontributions</w:t>
      </w:r>
    </w:p>
    <w:p w14:paraId="4EB09208" w14:textId="6D46200F" w:rsidR="0088156D" w:rsidRPr="00FC2BE9" w:rsidRDefault="0088156D" w:rsidP="0013327B">
      <w:pPr>
        <w:spacing w:after="0" w:line="276" w:lineRule="auto"/>
        <w:rPr>
          <w:rFonts w:ascii="Arial" w:hAnsi="Arial" w:cs="Arial"/>
          <w:sz w:val="24"/>
          <w:szCs w:val="24"/>
        </w:rPr>
      </w:pPr>
    </w:p>
    <w:p w14:paraId="168F9989" w14:textId="4D5DE48E" w:rsidR="0088156D" w:rsidRDefault="00B852CA" w:rsidP="00B852CA">
      <w:pPr>
        <w:spacing w:after="0" w:line="276" w:lineRule="auto"/>
        <w:ind w:left="720" w:hanging="720"/>
        <w:rPr>
          <w:rFonts w:ascii="Arial" w:hAnsi="Arial" w:cs="Arial"/>
          <w:sz w:val="24"/>
          <w:szCs w:val="24"/>
        </w:rPr>
      </w:pPr>
      <w:r>
        <w:rPr>
          <w:rFonts w:ascii="Arial" w:hAnsi="Arial" w:cs="Arial"/>
          <w:sz w:val="24"/>
          <w:szCs w:val="24"/>
        </w:rPr>
        <w:t>3.45</w:t>
      </w:r>
      <w:r w:rsidR="00CF7C0E" w:rsidRPr="00FC2BE9">
        <w:rPr>
          <w:rFonts w:ascii="Arial" w:hAnsi="Arial" w:cs="Arial"/>
          <w:sz w:val="24"/>
          <w:szCs w:val="24"/>
        </w:rPr>
        <w:tab/>
      </w:r>
      <w:r w:rsidR="0088156D" w:rsidRPr="00FC2BE9">
        <w:rPr>
          <w:rFonts w:ascii="Arial" w:hAnsi="Arial" w:cs="Arial"/>
          <w:sz w:val="24"/>
          <w:szCs w:val="24"/>
        </w:rPr>
        <w:t>The legal agreement requiring planning obligations must</w:t>
      </w:r>
      <w:r w:rsidR="00747518" w:rsidRPr="00FC2BE9">
        <w:rPr>
          <w:rFonts w:ascii="Arial" w:hAnsi="Arial" w:cs="Arial"/>
          <w:sz w:val="24"/>
          <w:szCs w:val="24"/>
        </w:rPr>
        <w:t>,</w:t>
      </w:r>
      <w:r w:rsidR="0088156D" w:rsidRPr="00FC2BE9">
        <w:rPr>
          <w:rFonts w:ascii="Arial" w:hAnsi="Arial" w:cs="Arial"/>
          <w:sz w:val="24"/>
          <w:szCs w:val="24"/>
        </w:rPr>
        <w:t xml:space="preserve"> for legal reasons</w:t>
      </w:r>
      <w:r w:rsidR="00707078">
        <w:rPr>
          <w:rFonts w:ascii="Arial" w:hAnsi="Arial" w:cs="Arial"/>
          <w:sz w:val="24"/>
          <w:szCs w:val="24"/>
        </w:rPr>
        <w:t>,</w:t>
      </w:r>
      <w:r w:rsidR="0088156D" w:rsidRPr="00FC2BE9">
        <w:rPr>
          <w:rFonts w:ascii="Arial" w:hAnsi="Arial" w:cs="Arial"/>
          <w:sz w:val="24"/>
          <w:szCs w:val="24"/>
        </w:rPr>
        <w:t xml:space="preserve"> bind the site immediately</w:t>
      </w:r>
      <w:r w:rsidR="007B6796">
        <w:rPr>
          <w:rFonts w:ascii="Arial" w:hAnsi="Arial" w:cs="Arial"/>
          <w:sz w:val="24"/>
          <w:szCs w:val="24"/>
        </w:rPr>
        <w:t>.</w:t>
      </w:r>
      <w:r w:rsidR="0088156D" w:rsidRPr="00FC2BE9">
        <w:rPr>
          <w:rFonts w:ascii="Arial" w:hAnsi="Arial" w:cs="Arial"/>
          <w:sz w:val="24"/>
          <w:szCs w:val="24"/>
        </w:rPr>
        <w:t xml:space="preserve"> </w:t>
      </w:r>
      <w:r w:rsidR="007B6796">
        <w:rPr>
          <w:rFonts w:ascii="Arial" w:hAnsi="Arial" w:cs="Arial"/>
          <w:sz w:val="24"/>
          <w:szCs w:val="24"/>
        </w:rPr>
        <w:t xml:space="preserve">  However, </w:t>
      </w:r>
      <w:r w:rsidR="0088156D" w:rsidRPr="00FC2BE9">
        <w:rPr>
          <w:rFonts w:ascii="Arial" w:hAnsi="Arial" w:cs="Arial"/>
          <w:sz w:val="24"/>
          <w:szCs w:val="24"/>
        </w:rPr>
        <w:t>the actual meeting of an obligation can be deferred to a suitable stage in the site’s development</w:t>
      </w:r>
      <w:r w:rsidR="007B6796">
        <w:rPr>
          <w:rFonts w:ascii="Arial" w:hAnsi="Arial" w:cs="Arial"/>
          <w:sz w:val="24"/>
          <w:szCs w:val="24"/>
        </w:rPr>
        <w:t xml:space="preserve"> when an agreed trigger is reached</w:t>
      </w:r>
      <w:r w:rsidR="0088156D" w:rsidRPr="00FC2BE9">
        <w:rPr>
          <w:rFonts w:ascii="Arial" w:hAnsi="Arial" w:cs="Arial"/>
          <w:sz w:val="24"/>
          <w:szCs w:val="24"/>
        </w:rPr>
        <w:t xml:space="preserve">. </w:t>
      </w:r>
    </w:p>
    <w:p w14:paraId="5CF1E26D" w14:textId="77777777" w:rsidR="00AC1BAE" w:rsidRPr="00FC2BE9" w:rsidRDefault="00AC1BAE" w:rsidP="00B852CA">
      <w:pPr>
        <w:spacing w:after="0" w:line="276" w:lineRule="auto"/>
        <w:ind w:left="720" w:hanging="720"/>
        <w:rPr>
          <w:rFonts w:ascii="Arial" w:hAnsi="Arial" w:cs="Arial"/>
          <w:sz w:val="24"/>
          <w:szCs w:val="24"/>
        </w:rPr>
      </w:pPr>
    </w:p>
    <w:p w14:paraId="1E01EAB3" w14:textId="22EA012A" w:rsidR="0088156D" w:rsidRPr="00FC2BE9" w:rsidRDefault="00B852CA" w:rsidP="0013327B">
      <w:pPr>
        <w:spacing w:after="0" w:line="276" w:lineRule="auto"/>
        <w:ind w:left="720" w:hanging="720"/>
        <w:rPr>
          <w:rFonts w:ascii="Arial" w:hAnsi="Arial" w:cs="Arial"/>
          <w:sz w:val="24"/>
          <w:szCs w:val="24"/>
        </w:rPr>
      </w:pPr>
      <w:r>
        <w:rPr>
          <w:rFonts w:ascii="Arial" w:hAnsi="Arial" w:cs="Arial"/>
          <w:sz w:val="24"/>
          <w:szCs w:val="24"/>
        </w:rPr>
        <w:t>3.46</w:t>
      </w:r>
      <w:r w:rsidR="00CF7C0E" w:rsidRPr="00FC2BE9">
        <w:rPr>
          <w:rFonts w:ascii="Arial" w:hAnsi="Arial" w:cs="Arial"/>
          <w:sz w:val="24"/>
          <w:szCs w:val="24"/>
        </w:rPr>
        <w:tab/>
      </w:r>
      <w:r w:rsidR="00DD6C6A" w:rsidRPr="00FC2BE9">
        <w:rPr>
          <w:rFonts w:ascii="Arial" w:hAnsi="Arial" w:cs="Arial"/>
          <w:sz w:val="24"/>
          <w:szCs w:val="24"/>
        </w:rPr>
        <w:t>The triggers for the p</w:t>
      </w:r>
      <w:r w:rsidR="0088156D" w:rsidRPr="00FC2BE9">
        <w:rPr>
          <w:rFonts w:ascii="Arial" w:hAnsi="Arial" w:cs="Arial"/>
          <w:sz w:val="24"/>
          <w:szCs w:val="24"/>
        </w:rPr>
        <w:t xml:space="preserve">ayment of financial contributions </w:t>
      </w:r>
      <w:r w:rsidR="00F925B4" w:rsidRPr="00FC2BE9">
        <w:rPr>
          <w:rFonts w:ascii="Arial" w:hAnsi="Arial" w:cs="Arial"/>
          <w:sz w:val="24"/>
          <w:szCs w:val="24"/>
        </w:rPr>
        <w:t xml:space="preserve">will be considered on a </w:t>
      </w:r>
      <w:r w:rsidR="00620613" w:rsidRPr="00FC2BE9">
        <w:rPr>
          <w:rFonts w:ascii="Arial" w:hAnsi="Arial" w:cs="Arial"/>
          <w:sz w:val="24"/>
          <w:szCs w:val="24"/>
        </w:rPr>
        <w:t>case-by-case</w:t>
      </w:r>
      <w:r w:rsidR="00F925B4" w:rsidRPr="00FC2BE9">
        <w:rPr>
          <w:rFonts w:ascii="Arial" w:hAnsi="Arial" w:cs="Arial"/>
          <w:sz w:val="24"/>
          <w:szCs w:val="24"/>
        </w:rPr>
        <w:t xml:space="preserve"> basis. F</w:t>
      </w:r>
      <w:r w:rsidR="0088156D" w:rsidRPr="00FC2BE9">
        <w:rPr>
          <w:rFonts w:ascii="Arial" w:hAnsi="Arial" w:cs="Arial"/>
          <w:sz w:val="24"/>
          <w:szCs w:val="24"/>
        </w:rPr>
        <w:t xml:space="preserve">or off-site </w:t>
      </w:r>
      <w:r w:rsidR="00620613" w:rsidRPr="00FC2BE9">
        <w:rPr>
          <w:rFonts w:ascii="Arial" w:hAnsi="Arial" w:cs="Arial"/>
          <w:sz w:val="24"/>
          <w:szCs w:val="24"/>
        </w:rPr>
        <w:t>works,</w:t>
      </w:r>
      <w:r w:rsidR="0088156D" w:rsidRPr="00FC2BE9">
        <w:rPr>
          <w:rFonts w:ascii="Arial" w:hAnsi="Arial" w:cs="Arial"/>
          <w:sz w:val="24"/>
          <w:szCs w:val="24"/>
        </w:rPr>
        <w:t xml:space="preserve"> </w:t>
      </w:r>
      <w:r w:rsidR="00F925B4" w:rsidRPr="00FC2BE9">
        <w:rPr>
          <w:rFonts w:ascii="Arial" w:hAnsi="Arial" w:cs="Arial"/>
          <w:sz w:val="24"/>
          <w:szCs w:val="24"/>
        </w:rPr>
        <w:t xml:space="preserve">this </w:t>
      </w:r>
      <w:r w:rsidR="0088156D" w:rsidRPr="00FC2BE9">
        <w:rPr>
          <w:rFonts w:ascii="Arial" w:hAnsi="Arial" w:cs="Arial"/>
          <w:sz w:val="24"/>
          <w:szCs w:val="24"/>
        </w:rPr>
        <w:t xml:space="preserve">will often be expected on commencement of development but in some cases payment on </w:t>
      </w:r>
      <w:r w:rsidR="007525C9">
        <w:rPr>
          <w:rFonts w:ascii="Arial" w:hAnsi="Arial" w:cs="Arial"/>
          <w:sz w:val="24"/>
          <w:szCs w:val="24"/>
        </w:rPr>
        <w:t xml:space="preserve">the </w:t>
      </w:r>
      <w:r w:rsidR="0088156D" w:rsidRPr="00FC2BE9">
        <w:rPr>
          <w:rFonts w:ascii="Arial" w:hAnsi="Arial" w:cs="Arial"/>
          <w:sz w:val="24"/>
          <w:szCs w:val="24"/>
        </w:rPr>
        <w:t xml:space="preserve">anniversary of commencement, occupation or staged payment may be acceptable so long as this secures infrastructure when it is needed and it does not impact on the viability of the scheme. </w:t>
      </w:r>
      <w:r w:rsidR="000E05E3" w:rsidRPr="00FC2BE9">
        <w:rPr>
          <w:rFonts w:ascii="Arial" w:hAnsi="Arial" w:cs="Arial"/>
          <w:sz w:val="24"/>
          <w:szCs w:val="24"/>
        </w:rPr>
        <w:t xml:space="preserve">  In line with government guidance</w:t>
      </w:r>
      <w:r w:rsidR="000E05E3" w:rsidRPr="00FC2BE9">
        <w:rPr>
          <w:rStyle w:val="FootnoteReference"/>
          <w:rFonts w:ascii="Arial" w:hAnsi="Arial" w:cs="Arial"/>
          <w:sz w:val="24"/>
          <w:szCs w:val="24"/>
        </w:rPr>
        <w:footnoteReference w:id="28"/>
      </w:r>
      <w:r w:rsidR="000E05E3" w:rsidRPr="00FC2BE9">
        <w:rPr>
          <w:rFonts w:ascii="Arial" w:hAnsi="Arial" w:cs="Arial"/>
          <w:sz w:val="24"/>
          <w:szCs w:val="24"/>
        </w:rPr>
        <w:t>; during the period</w:t>
      </w:r>
      <w:r w:rsidR="00237744">
        <w:rPr>
          <w:rFonts w:ascii="Arial" w:hAnsi="Arial" w:cs="Arial"/>
          <w:sz w:val="24"/>
          <w:szCs w:val="24"/>
        </w:rPr>
        <w:t xml:space="preserve"> of the Covid-19 pandemic</w:t>
      </w:r>
      <w:r w:rsidR="00FB3774">
        <w:rPr>
          <w:rFonts w:ascii="Arial" w:hAnsi="Arial" w:cs="Arial"/>
          <w:sz w:val="24"/>
          <w:szCs w:val="24"/>
        </w:rPr>
        <w:t xml:space="preserve"> or any similar event</w:t>
      </w:r>
      <w:r w:rsidR="00237744">
        <w:rPr>
          <w:rFonts w:ascii="Arial" w:hAnsi="Arial" w:cs="Arial"/>
          <w:sz w:val="24"/>
          <w:szCs w:val="24"/>
        </w:rPr>
        <w:t>; the district c</w:t>
      </w:r>
      <w:r w:rsidR="000E05E3" w:rsidRPr="00FC2BE9">
        <w:rPr>
          <w:rFonts w:ascii="Arial" w:hAnsi="Arial" w:cs="Arial"/>
          <w:sz w:val="24"/>
          <w:szCs w:val="24"/>
        </w:rPr>
        <w:t xml:space="preserve">ouncil will consider whether it is appropriate to allow the developer to defer delivery. </w:t>
      </w:r>
    </w:p>
    <w:p w14:paraId="4A9584E8" w14:textId="77777777" w:rsidR="0088156D" w:rsidRPr="00FC2BE9" w:rsidRDefault="0088156D" w:rsidP="0013327B">
      <w:pPr>
        <w:spacing w:after="0" w:line="276" w:lineRule="auto"/>
        <w:rPr>
          <w:rFonts w:ascii="Arial" w:hAnsi="Arial" w:cs="Arial"/>
          <w:sz w:val="24"/>
          <w:szCs w:val="24"/>
        </w:rPr>
      </w:pPr>
    </w:p>
    <w:p w14:paraId="651894BE" w14:textId="263A5C08" w:rsidR="0088156D" w:rsidRPr="00FC2BE9" w:rsidRDefault="00B852CA" w:rsidP="0013327B">
      <w:pPr>
        <w:spacing w:after="0" w:line="276" w:lineRule="auto"/>
        <w:ind w:left="720" w:hanging="720"/>
        <w:rPr>
          <w:rFonts w:ascii="Arial" w:hAnsi="Arial" w:cs="Arial"/>
          <w:sz w:val="24"/>
          <w:szCs w:val="24"/>
        </w:rPr>
      </w:pPr>
      <w:r>
        <w:rPr>
          <w:rFonts w:ascii="Arial" w:hAnsi="Arial" w:cs="Arial"/>
          <w:sz w:val="24"/>
          <w:szCs w:val="24"/>
        </w:rPr>
        <w:t>3.47</w:t>
      </w:r>
      <w:r w:rsidR="00CF7C0E" w:rsidRPr="00FC2BE9">
        <w:rPr>
          <w:rFonts w:ascii="Arial" w:hAnsi="Arial" w:cs="Arial"/>
          <w:sz w:val="24"/>
          <w:szCs w:val="24"/>
        </w:rPr>
        <w:tab/>
      </w:r>
      <w:r w:rsidR="0088156D" w:rsidRPr="00FC2BE9">
        <w:rPr>
          <w:rFonts w:ascii="Arial" w:hAnsi="Arial" w:cs="Arial"/>
          <w:sz w:val="24"/>
          <w:szCs w:val="24"/>
        </w:rPr>
        <w:t>Where appropriate, trigger points for the payment of financial contributions will be included in the s</w:t>
      </w:r>
      <w:r w:rsidR="00EF5091">
        <w:rPr>
          <w:rFonts w:ascii="Arial" w:hAnsi="Arial" w:cs="Arial"/>
          <w:sz w:val="24"/>
          <w:szCs w:val="24"/>
        </w:rPr>
        <w:t xml:space="preserve">ection </w:t>
      </w:r>
      <w:r w:rsidR="0088156D" w:rsidRPr="00FC2BE9">
        <w:rPr>
          <w:rFonts w:ascii="Arial" w:hAnsi="Arial" w:cs="Arial"/>
          <w:sz w:val="24"/>
          <w:szCs w:val="24"/>
        </w:rPr>
        <w:t xml:space="preserve">106 agreement, as will any time periods by which the contribution is to be spent. </w:t>
      </w:r>
    </w:p>
    <w:p w14:paraId="7B0F1C67" w14:textId="77777777" w:rsidR="0088156D" w:rsidRPr="00FC2BE9" w:rsidRDefault="0088156D" w:rsidP="0013327B">
      <w:pPr>
        <w:spacing w:after="0" w:line="276" w:lineRule="auto"/>
        <w:rPr>
          <w:rFonts w:ascii="Arial" w:hAnsi="Arial" w:cs="Arial"/>
          <w:sz w:val="24"/>
          <w:szCs w:val="24"/>
        </w:rPr>
      </w:pPr>
    </w:p>
    <w:p w14:paraId="0DC1A464" w14:textId="2D1AD6B7" w:rsidR="0088156D" w:rsidRPr="00FC2BE9" w:rsidRDefault="00B852CA" w:rsidP="0013327B">
      <w:pPr>
        <w:spacing w:after="0" w:line="276" w:lineRule="auto"/>
        <w:ind w:left="720" w:hanging="720"/>
        <w:rPr>
          <w:rFonts w:ascii="Arial" w:hAnsi="Arial" w:cs="Arial"/>
          <w:sz w:val="24"/>
          <w:szCs w:val="24"/>
        </w:rPr>
      </w:pPr>
      <w:r>
        <w:rPr>
          <w:rFonts w:ascii="Arial" w:hAnsi="Arial" w:cs="Arial"/>
          <w:sz w:val="24"/>
          <w:szCs w:val="24"/>
        </w:rPr>
        <w:t>3.48</w:t>
      </w:r>
      <w:r w:rsidR="00CF7C0E" w:rsidRPr="00FC2BE9">
        <w:rPr>
          <w:rFonts w:ascii="Arial" w:hAnsi="Arial" w:cs="Arial"/>
          <w:sz w:val="24"/>
          <w:szCs w:val="24"/>
        </w:rPr>
        <w:tab/>
      </w:r>
      <w:r w:rsidR="0088156D" w:rsidRPr="00FC2BE9">
        <w:rPr>
          <w:rFonts w:ascii="Arial" w:hAnsi="Arial" w:cs="Arial"/>
          <w:sz w:val="24"/>
          <w:szCs w:val="24"/>
        </w:rPr>
        <w:t>Time limits for the expenditure of s</w:t>
      </w:r>
      <w:r w:rsidR="00EF5091">
        <w:rPr>
          <w:rFonts w:ascii="Arial" w:hAnsi="Arial" w:cs="Arial"/>
          <w:sz w:val="24"/>
          <w:szCs w:val="24"/>
        </w:rPr>
        <w:t xml:space="preserve">ection </w:t>
      </w:r>
      <w:r w:rsidR="0088156D" w:rsidRPr="00FC2BE9">
        <w:rPr>
          <w:rFonts w:ascii="Arial" w:hAnsi="Arial" w:cs="Arial"/>
          <w:sz w:val="24"/>
          <w:szCs w:val="24"/>
        </w:rPr>
        <w:t>106 financial contributions will be included wit</w:t>
      </w:r>
      <w:r w:rsidR="00237744">
        <w:rPr>
          <w:rFonts w:ascii="Arial" w:hAnsi="Arial" w:cs="Arial"/>
          <w:sz w:val="24"/>
          <w:szCs w:val="24"/>
        </w:rPr>
        <w:t>hin a planning obligation. The c</w:t>
      </w:r>
      <w:r w:rsidR="0088156D" w:rsidRPr="00FC2BE9">
        <w:rPr>
          <w:rFonts w:ascii="Arial" w:hAnsi="Arial" w:cs="Arial"/>
          <w:sz w:val="24"/>
          <w:szCs w:val="24"/>
        </w:rPr>
        <w:t xml:space="preserve">ouncil will usually seek a </w:t>
      </w:r>
      <w:r w:rsidR="00620613" w:rsidRPr="00FC2BE9">
        <w:rPr>
          <w:rFonts w:ascii="Arial" w:hAnsi="Arial" w:cs="Arial"/>
          <w:sz w:val="24"/>
          <w:szCs w:val="24"/>
        </w:rPr>
        <w:t>10-year</w:t>
      </w:r>
      <w:r w:rsidR="0088156D" w:rsidRPr="00FC2BE9">
        <w:rPr>
          <w:rFonts w:ascii="Arial" w:hAnsi="Arial" w:cs="Arial"/>
          <w:sz w:val="24"/>
          <w:szCs w:val="24"/>
        </w:rPr>
        <w:t xml:space="preserve"> time limit to spend financial contributions, altho</w:t>
      </w:r>
      <w:r w:rsidR="00FB3774">
        <w:rPr>
          <w:rFonts w:ascii="Arial" w:hAnsi="Arial" w:cs="Arial"/>
          <w:sz w:val="24"/>
          <w:szCs w:val="24"/>
        </w:rPr>
        <w:t xml:space="preserve">ugh in some cases a longer </w:t>
      </w:r>
      <w:r w:rsidR="0088156D" w:rsidRPr="00FC2BE9">
        <w:rPr>
          <w:rFonts w:ascii="Arial" w:hAnsi="Arial" w:cs="Arial"/>
          <w:sz w:val="24"/>
          <w:szCs w:val="24"/>
        </w:rPr>
        <w:t xml:space="preserve">period may be more appropriate. </w:t>
      </w:r>
      <w:r w:rsidR="00D6052A">
        <w:rPr>
          <w:rFonts w:ascii="Arial" w:hAnsi="Arial" w:cs="Arial"/>
          <w:sz w:val="24"/>
          <w:szCs w:val="24"/>
        </w:rPr>
        <w:t xml:space="preserve">Any changes to the time limit for spending contributions will subject to agreement, in writing between the owner and the district council / county council. </w:t>
      </w:r>
      <w:r w:rsidR="0088156D" w:rsidRPr="00FC2BE9">
        <w:rPr>
          <w:rFonts w:ascii="Arial" w:hAnsi="Arial" w:cs="Arial"/>
          <w:sz w:val="24"/>
          <w:szCs w:val="24"/>
        </w:rPr>
        <w:t>After the agreed time limit</w:t>
      </w:r>
      <w:r w:rsidR="00B30195">
        <w:rPr>
          <w:rFonts w:ascii="Arial" w:hAnsi="Arial" w:cs="Arial"/>
          <w:sz w:val="24"/>
          <w:szCs w:val="24"/>
        </w:rPr>
        <w:t>,</w:t>
      </w:r>
      <w:r w:rsidR="0088156D" w:rsidRPr="00FC2BE9">
        <w:rPr>
          <w:rFonts w:ascii="Arial" w:hAnsi="Arial" w:cs="Arial"/>
          <w:sz w:val="24"/>
          <w:szCs w:val="24"/>
        </w:rPr>
        <w:t xml:space="preserve"> if there are any unused </w:t>
      </w:r>
      <w:r w:rsidR="00B30195">
        <w:rPr>
          <w:rFonts w:ascii="Arial" w:hAnsi="Arial" w:cs="Arial"/>
          <w:sz w:val="24"/>
          <w:szCs w:val="24"/>
        </w:rPr>
        <w:t>contributions</w:t>
      </w:r>
      <w:r w:rsidR="0088156D" w:rsidRPr="00FC2BE9">
        <w:rPr>
          <w:rFonts w:ascii="Arial" w:hAnsi="Arial" w:cs="Arial"/>
          <w:sz w:val="24"/>
          <w:szCs w:val="24"/>
        </w:rPr>
        <w:t xml:space="preserve"> these will be returned to the developer with interest. </w:t>
      </w:r>
    </w:p>
    <w:p w14:paraId="1677256F" w14:textId="7CA12D98" w:rsidR="0088156D" w:rsidRPr="00FC2BE9" w:rsidRDefault="0088156D" w:rsidP="0013327B">
      <w:pPr>
        <w:spacing w:after="0" w:line="276" w:lineRule="auto"/>
        <w:rPr>
          <w:rFonts w:ascii="Arial" w:hAnsi="Arial" w:cs="Arial"/>
          <w:sz w:val="24"/>
          <w:szCs w:val="24"/>
        </w:rPr>
      </w:pPr>
    </w:p>
    <w:p w14:paraId="73E3C2AD" w14:textId="75D43A73" w:rsidR="0088156D" w:rsidRPr="00FC2BE9" w:rsidRDefault="004E2411" w:rsidP="00FB3774">
      <w:pPr>
        <w:spacing w:after="0" w:line="276" w:lineRule="auto"/>
        <w:ind w:left="720" w:hanging="720"/>
        <w:rPr>
          <w:rFonts w:ascii="Arial" w:hAnsi="Arial" w:cs="Arial"/>
          <w:sz w:val="24"/>
          <w:szCs w:val="24"/>
        </w:rPr>
      </w:pPr>
      <w:r>
        <w:rPr>
          <w:rFonts w:ascii="Arial" w:hAnsi="Arial" w:cs="Arial"/>
          <w:sz w:val="24"/>
          <w:szCs w:val="24"/>
        </w:rPr>
        <w:t>3.49</w:t>
      </w:r>
      <w:r w:rsidR="00FB3774">
        <w:rPr>
          <w:rFonts w:ascii="Arial" w:hAnsi="Arial" w:cs="Arial"/>
          <w:sz w:val="24"/>
          <w:szCs w:val="24"/>
        </w:rPr>
        <w:tab/>
      </w:r>
      <w:r w:rsidR="0088156D" w:rsidRPr="00FC2BE9">
        <w:rPr>
          <w:rFonts w:ascii="Arial" w:hAnsi="Arial" w:cs="Arial"/>
          <w:sz w:val="24"/>
          <w:szCs w:val="24"/>
        </w:rPr>
        <w:t>Funds secured through s</w:t>
      </w:r>
      <w:r w:rsidR="00EF5091">
        <w:rPr>
          <w:rFonts w:ascii="Arial" w:hAnsi="Arial" w:cs="Arial"/>
          <w:sz w:val="24"/>
          <w:szCs w:val="24"/>
        </w:rPr>
        <w:t xml:space="preserve">ection </w:t>
      </w:r>
      <w:r w:rsidR="0088156D" w:rsidRPr="00FC2BE9">
        <w:rPr>
          <w:rFonts w:ascii="Arial" w:hAnsi="Arial" w:cs="Arial"/>
          <w:sz w:val="24"/>
          <w:szCs w:val="24"/>
        </w:rPr>
        <w:t xml:space="preserve">106 agreements will be index-linked, using the </w:t>
      </w:r>
      <w:r w:rsidR="00CC28AA">
        <w:rPr>
          <w:rFonts w:ascii="Arial" w:hAnsi="Arial" w:cs="Arial"/>
          <w:sz w:val="24"/>
          <w:szCs w:val="24"/>
        </w:rPr>
        <w:t>Retail Price</w:t>
      </w:r>
      <w:r w:rsidR="0088156D" w:rsidRPr="00FC2BE9">
        <w:rPr>
          <w:rFonts w:ascii="Arial" w:hAnsi="Arial" w:cs="Arial"/>
          <w:sz w:val="24"/>
          <w:szCs w:val="24"/>
        </w:rPr>
        <w:t xml:space="preserve"> Index</w:t>
      </w:r>
      <w:r w:rsidR="00984BD8">
        <w:rPr>
          <w:rFonts w:ascii="Arial" w:hAnsi="Arial" w:cs="Arial"/>
          <w:sz w:val="24"/>
          <w:szCs w:val="24"/>
        </w:rPr>
        <w:t xml:space="preserve"> or </w:t>
      </w:r>
      <w:r w:rsidR="00984BD8" w:rsidRPr="00984BD8">
        <w:rPr>
          <w:rFonts w:ascii="Arial" w:hAnsi="Arial" w:cs="Arial"/>
          <w:sz w:val="24"/>
          <w:szCs w:val="24"/>
        </w:rPr>
        <w:t>Building Cost Information Service</w:t>
      </w:r>
      <w:r w:rsidR="00984BD8">
        <w:rPr>
          <w:rFonts w:ascii="Arial" w:hAnsi="Arial" w:cs="Arial"/>
          <w:sz w:val="24"/>
          <w:szCs w:val="24"/>
        </w:rPr>
        <w:t xml:space="preserve"> (BCIS) All-in Tender Price Index</w:t>
      </w:r>
      <w:r w:rsidR="0088156D" w:rsidRPr="00FC2BE9">
        <w:rPr>
          <w:rFonts w:ascii="Arial" w:hAnsi="Arial" w:cs="Arial"/>
          <w:sz w:val="24"/>
          <w:szCs w:val="24"/>
        </w:rPr>
        <w:t>,</w:t>
      </w:r>
      <w:r w:rsidR="00C16CD1" w:rsidRPr="00FC2BE9">
        <w:rPr>
          <w:rFonts w:ascii="Arial" w:hAnsi="Arial" w:cs="Arial"/>
          <w:sz w:val="24"/>
          <w:szCs w:val="24"/>
        </w:rPr>
        <w:t xml:space="preserve"> (unless otherwise stated)</w:t>
      </w:r>
      <w:r w:rsidR="0088156D" w:rsidRPr="00FC2BE9">
        <w:rPr>
          <w:rFonts w:ascii="Arial" w:hAnsi="Arial" w:cs="Arial"/>
          <w:sz w:val="24"/>
          <w:szCs w:val="24"/>
        </w:rPr>
        <w:t xml:space="preserve"> to reflect the inflation of costs associated with providing infrastructure in the</w:t>
      </w:r>
      <w:r w:rsidR="00FB3774" w:rsidRPr="00FB3774">
        <w:rPr>
          <w:rFonts w:ascii="Arial" w:hAnsi="Arial" w:cs="Arial"/>
          <w:sz w:val="24"/>
          <w:szCs w:val="24"/>
        </w:rPr>
        <w:t xml:space="preserve"> </w:t>
      </w:r>
      <w:r w:rsidR="0088156D" w:rsidRPr="00FC2BE9">
        <w:rPr>
          <w:rFonts w:ascii="Arial" w:hAnsi="Arial" w:cs="Arial"/>
          <w:sz w:val="24"/>
          <w:szCs w:val="24"/>
        </w:rPr>
        <w:t xml:space="preserve">time between an agreement being signed and the contribution becoming due for payment. </w:t>
      </w:r>
      <w:r w:rsidR="00891697">
        <w:rPr>
          <w:rFonts w:ascii="Arial" w:hAnsi="Arial" w:cs="Arial"/>
          <w:sz w:val="24"/>
          <w:szCs w:val="24"/>
        </w:rPr>
        <w:t xml:space="preserve"> If any payment due to either the district council or county council is paid late, interest will be payable.  This will be from the date the </w:t>
      </w:r>
      <w:r w:rsidR="00D6052A">
        <w:rPr>
          <w:rFonts w:ascii="Arial" w:hAnsi="Arial" w:cs="Arial"/>
          <w:sz w:val="24"/>
          <w:szCs w:val="24"/>
        </w:rPr>
        <w:t>contribution</w:t>
      </w:r>
      <w:r w:rsidR="00891697">
        <w:rPr>
          <w:rFonts w:ascii="Arial" w:hAnsi="Arial" w:cs="Arial"/>
          <w:sz w:val="24"/>
          <w:szCs w:val="24"/>
        </w:rPr>
        <w:t xml:space="preserve"> </w:t>
      </w:r>
      <w:r w:rsidR="00D6052A">
        <w:rPr>
          <w:rFonts w:ascii="Arial" w:hAnsi="Arial" w:cs="Arial"/>
          <w:sz w:val="24"/>
          <w:szCs w:val="24"/>
        </w:rPr>
        <w:t>is due to the date the contribut</w:t>
      </w:r>
      <w:r w:rsidR="00891697">
        <w:rPr>
          <w:rFonts w:ascii="Arial" w:hAnsi="Arial" w:cs="Arial"/>
          <w:sz w:val="24"/>
          <w:szCs w:val="24"/>
        </w:rPr>
        <w:t xml:space="preserve">ion is paid.  It will be at 8% above the Bank of England base lending </w:t>
      </w:r>
      <w:r w:rsidR="00620613">
        <w:rPr>
          <w:rFonts w:ascii="Arial" w:hAnsi="Arial" w:cs="Arial"/>
          <w:sz w:val="24"/>
          <w:szCs w:val="24"/>
        </w:rPr>
        <w:t>rate that</w:t>
      </w:r>
      <w:r w:rsidR="00891697">
        <w:rPr>
          <w:rFonts w:ascii="Arial" w:hAnsi="Arial" w:cs="Arial"/>
          <w:sz w:val="24"/>
          <w:szCs w:val="24"/>
        </w:rPr>
        <w:t xml:space="preserve"> is in place at the time</w:t>
      </w:r>
      <w:r w:rsidR="00750394">
        <w:rPr>
          <w:rFonts w:ascii="Arial" w:hAnsi="Arial" w:cs="Arial"/>
          <w:sz w:val="24"/>
          <w:szCs w:val="24"/>
        </w:rPr>
        <w:t>.</w:t>
      </w:r>
      <w:r w:rsidR="00891697">
        <w:rPr>
          <w:rFonts w:ascii="Arial" w:hAnsi="Arial" w:cs="Arial"/>
          <w:sz w:val="24"/>
          <w:szCs w:val="24"/>
        </w:rPr>
        <w:t xml:space="preserve"> </w:t>
      </w:r>
    </w:p>
    <w:p w14:paraId="590DA3A9" w14:textId="0477BEAC" w:rsidR="00B966FB" w:rsidRPr="00FC2BE9" w:rsidRDefault="00B966FB" w:rsidP="0013327B">
      <w:pPr>
        <w:spacing w:after="0" w:line="276" w:lineRule="auto"/>
        <w:rPr>
          <w:rFonts w:ascii="Arial" w:hAnsi="Arial" w:cs="Arial"/>
          <w:sz w:val="24"/>
          <w:szCs w:val="24"/>
        </w:rPr>
      </w:pPr>
    </w:p>
    <w:p w14:paraId="00DA7CE4" w14:textId="2A271E00" w:rsidR="00A75C4F" w:rsidRDefault="004E2411" w:rsidP="0013327B">
      <w:pPr>
        <w:spacing w:after="0" w:line="276" w:lineRule="auto"/>
        <w:ind w:left="720" w:hanging="720"/>
        <w:rPr>
          <w:rFonts w:ascii="Arial" w:hAnsi="Arial" w:cs="Arial"/>
          <w:sz w:val="24"/>
          <w:szCs w:val="24"/>
        </w:rPr>
      </w:pPr>
      <w:r>
        <w:rPr>
          <w:rFonts w:ascii="Arial" w:hAnsi="Arial" w:cs="Arial"/>
          <w:sz w:val="24"/>
          <w:szCs w:val="24"/>
        </w:rPr>
        <w:t>3.50</w:t>
      </w:r>
      <w:r w:rsidR="00CF7C0E" w:rsidRPr="00FC2BE9">
        <w:rPr>
          <w:rFonts w:ascii="Arial" w:hAnsi="Arial" w:cs="Arial"/>
          <w:sz w:val="24"/>
          <w:szCs w:val="24"/>
        </w:rPr>
        <w:tab/>
      </w:r>
      <w:r w:rsidR="00A75C4F" w:rsidRPr="00FC2BE9">
        <w:rPr>
          <w:rFonts w:ascii="Arial" w:hAnsi="Arial" w:cs="Arial"/>
          <w:sz w:val="24"/>
          <w:szCs w:val="24"/>
        </w:rPr>
        <w:t>Financial ob</w:t>
      </w:r>
      <w:r>
        <w:rPr>
          <w:rFonts w:ascii="Arial" w:hAnsi="Arial" w:cs="Arial"/>
          <w:sz w:val="24"/>
          <w:szCs w:val="24"/>
        </w:rPr>
        <w:t>ligations that are secured for N</w:t>
      </w:r>
      <w:r w:rsidRPr="00FC2BE9">
        <w:rPr>
          <w:rFonts w:ascii="Arial" w:hAnsi="Arial" w:cs="Arial"/>
          <w:sz w:val="24"/>
          <w:szCs w:val="24"/>
        </w:rPr>
        <w:t>ottinghamshire</w:t>
      </w:r>
      <w:r>
        <w:rPr>
          <w:rFonts w:ascii="Arial" w:hAnsi="Arial" w:cs="Arial"/>
          <w:sz w:val="24"/>
          <w:szCs w:val="24"/>
        </w:rPr>
        <w:t xml:space="preserve"> </w:t>
      </w:r>
      <w:r w:rsidR="006F2BBA">
        <w:rPr>
          <w:rFonts w:ascii="Arial" w:hAnsi="Arial" w:cs="Arial"/>
          <w:sz w:val="24"/>
          <w:szCs w:val="24"/>
        </w:rPr>
        <w:t>C</w:t>
      </w:r>
      <w:r>
        <w:rPr>
          <w:rFonts w:ascii="Arial" w:hAnsi="Arial" w:cs="Arial"/>
          <w:sz w:val="24"/>
          <w:szCs w:val="24"/>
        </w:rPr>
        <w:t xml:space="preserve">ounty </w:t>
      </w:r>
      <w:r w:rsidR="006F2BBA">
        <w:rPr>
          <w:rFonts w:ascii="Arial" w:hAnsi="Arial" w:cs="Arial"/>
          <w:sz w:val="24"/>
          <w:szCs w:val="24"/>
        </w:rPr>
        <w:t>C</w:t>
      </w:r>
      <w:r w:rsidR="00A75C4F" w:rsidRPr="00FC2BE9">
        <w:rPr>
          <w:rFonts w:ascii="Arial" w:hAnsi="Arial" w:cs="Arial"/>
          <w:sz w:val="24"/>
          <w:szCs w:val="24"/>
        </w:rPr>
        <w:t>ouncil infrastructure will be included in the legal agreement.  These will be payable dire</w:t>
      </w:r>
      <w:r w:rsidR="00237744">
        <w:rPr>
          <w:rFonts w:ascii="Arial" w:hAnsi="Arial" w:cs="Arial"/>
          <w:sz w:val="24"/>
          <w:szCs w:val="24"/>
        </w:rPr>
        <w:t>ct to the county c</w:t>
      </w:r>
      <w:r w:rsidR="00A75C4F" w:rsidRPr="00FC2BE9">
        <w:rPr>
          <w:rFonts w:ascii="Arial" w:hAnsi="Arial" w:cs="Arial"/>
          <w:sz w:val="24"/>
          <w:szCs w:val="24"/>
        </w:rPr>
        <w:t>ouncil on the reaching of the trigger set out within the signed legal agre</w:t>
      </w:r>
      <w:r w:rsidR="00A36229" w:rsidRPr="00FC2BE9">
        <w:rPr>
          <w:rFonts w:ascii="Arial" w:hAnsi="Arial" w:cs="Arial"/>
          <w:sz w:val="24"/>
          <w:szCs w:val="24"/>
        </w:rPr>
        <w:t>ement.  As with other obligati</w:t>
      </w:r>
      <w:r w:rsidR="00A75C4F" w:rsidRPr="00FC2BE9">
        <w:rPr>
          <w:rFonts w:ascii="Arial" w:hAnsi="Arial" w:cs="Arial"/>
          <w:sz w:val="24"/>
          <w:szCs w:val="24"/>
        </w:rPr>
        <w:t>ons</w:t>
      </w:r>
      <w:r w:rsidR="00AC1BAE">
        <w:rPr>
          <w:rFonts w:ascii="Arial" w:hAnsi="Arial" w:cs="Arial"/>
          <w:sz w:val="24"/>
          <w:szCs w:val="24"/>
        </w:rPr>
        <w:t>,</w:t>
      </w:r>
      <w:r w:rsidR="00A75C4F" w:rsidRPr="00FC2BE9">
        <w:rPr>
          <w:rFonts w:ascii="Arial" w:hAnsi="Arial" w:cs="Arial"/>
          <w:sz w:val="24"/>
          <w:szCs w:val="24"/>
        </w:rPr>
        <w:t xml:space="preserve"> these will be index linked.</w:t>
      </w:r>
      <w:r w:rsidR="005B73C6">
        <w:rPr>
          <w:rFonts w:ascii="Arial" w:hAnsi="Arial" w:cs="Arial"/>
          <w:sz w:val="24"/>
          <w:szCs w:val="24"/>
        </w:rPr>
        <w:t xml:space="preserve">  In some cases, the county council may request that the </w:t>
      </w:r>
      <w:r w:rsidR="005B73C6" w:rsidRPr="005B73C6">
        <w:rPr>
          <w:rFonts w:ascii="Arial" w:hAnsi="Arial" w:cs="Arial"/>
          <w:sz w:val="24"/>
          <w:szCs w:val="24"/>
        </w:rPr>
        <w:t>BCIS All-in T</w:t>
      </w:r>
      <w:r w:rsidR="005B73C6">
        <w:rPr>
          <w:rFonts w:ascii="Arial" w:hAnsi="Arial" w:cs="Arial"/>
          <w:sz w:val="24"/>
          <w:szCs w:val="24"/>
        </w:rPr>
        <w:t xml:space="preserve">ender </w:t>
      </w:r>
      <w:r w:rsidR="005B73C6" w:rsidRPr="005B73C6">
        <w:rPr>
          <w:rFonts w:ascii="Arial" w:hAnsi="Arial" w:cs="Arial"/>
          <w:sz w:val="24"/>
          <w:szCs w:val="24"/>
        </w:rPr>
        <w:t>P</w:t>
      </w:r>
      <w:r w:rsidR="005B73C6">
        <w:rPr>
          <w:rFonts w:ascii="Arial" w:hAnsi="Arial" w:cs="Arial"/>
          <w:sz w:val="24"/>
          <w:szCs w:val="24"/>
        </w:rPr>
        <w:t xml:space="preserve">rice </w:t>
      </w:r>
      <w:r w:rsidR="005B73C6" w:rsidRPr="005B73C6">
        <w:rPr>
          <w:rFonts w:ascii="Arial" w:hAnsi="Arial" w:cs="Arial"/>
          <w:sz w:val="24"/>
          <w:szCs w:val="24"/>
        </w:rPr>
        <w:t>I</w:t>
      </w:r>
      <w:r w:rsidR="005B73C6">
        <w:rPr>
          <w:rFonts w:ascii="Arial" w:hAnsi="Arial" w:cs="Arial"/>
          <w:sz w:val="24"/>
          <w:szCs w:val="24"/>
        </w:rPr>
        <w:t xml:space="preserve">ndex </w:t>
      </w:r>
      <w:r w:rsidR="007D0C1C">
        <w:rPr>
          <w:rFonts w:ascii="Arial" w:hAnsi="Arial" w:cs="Arial"/>
          <w:sz w:val="24"/>
          <w:szCs w:val="24"/>
        </w:rPr>
        <w:t>be</w:t>
      </w:r>
      <w:r w:rsidR="005B73C6">
        <w:rPr>
          <w:rFonts w:ascii="Arial" w:hAnsi="Arial" w:cs="Arial"/>
          <w:sz w:val="24"/>
          <w:szCs w:val="24"/>
        </w:rPr>
        <w:t xml:space="preserve"> used</w:t>
      </w:r>
      <w:r w:rsidR="007E1DA8">
        <w:rPr>
          <w:rFonts w:ascii="Arial" w:hAnsi="Arial" w:cs="Arial"/>
          <w:sz w:val="24"/>
          <w:szCs w:val="24"/>
        </w:rPr>
        <w:t>,</w:t>
      </w:r>
      <w:r w:rsidR="005B73C6">
        <w:rPr>
          <w:rFonts w:ascii="Arial" w:hAnsi="Arial" w:cs="Arial"/>
          <w:sz w:val="24"/>
          <w:szCs w:val="24"/>
        </w:rPr>
        <w:t xml:space="preserve"> as this form of indexation </w:t>
      </w:r>
      <w:r w:rsidR="005B73C6" w:rsidRPr="005B73C6">
        <w:rPr>
          <w:rFonts w:ascii="Arial" w:hAnsi="Arial" w:cs="Arial"/>
          <w:sz w:val="24"/>
          <w:szCs w:val="24"/>
        </w:rPr>
        <w:t>relates to build costs.</w:t>
      </w:r>
    </w:p>
    <w:p w14:paraId="474C470D" w14:textId="77777777" w:rsidR="00F6576C" w:rsidRPr="00FC2BE9" w:rsidRDefault="00F6576C" w:rsidP="0013327B">
      <w:pPr>
        <w:spacing w:after="0" w:line="276" w:lineRule="auto"/>
        <w:ind w:left="720" w:hanging="720"/>
        <w:rPr>
          <w:rFonts w:ascii="Arial" w:hAnsi="Arial" w:cs="Arial"/>
          <w:sz w:val="24"/>
          <w:szCs w:val="24"/>
        </w:rPr>
      </w:pPr>
    </w:p>
    <w:p w14:paraId="2D9FE948" w14:textId="4758981B" w:rsidR="00B966FB" w:rsidRPr="00FC2BE9" w:rsidRDefault="00B966FB" w:rsidP="00EA2FDD">
      <w:pPr>
        <w:spacing w:after="0" w:line="276" w:lineRule="auto"/>
        <w:ind w:firstLine="720"/>
        <w:rPr>
          <w:rFonts w:ascii="Arial" w:hAnsi="Arial" w:cs="Arial"/>
          <w:sz w:val="24"/>
          <w:szCs w:val="24"/>
        </w:rPr>
      </w:pPr>
      <w:r w:rsidRPr="00FC2BE9">
        <w:rPr>
          <w:rFonts w:ascii="Arial" w:hAnsi="Arial" w:cs="Arial"/>
          <w:sz w:val="24"/>
          <w:szCs w:val="24"/>
          <w:u w:val="single"/>
        </w:rPr>
        <w:t xml:space="preserve">Monitoring of </w:t>
      </w:r>
      <w:r w:rsidR="00B33847">
        <w:rPr>
          <w:rFonts w:ascii="Arial" w:hAnsi="Arial" w:cs="Arial"/>
          <w:sz w:val="24"/>
          <w:szCs w:val="24"/>
          <w:u w:val="single"/>
        </w:rPr>
        <w:t>p</w:t>
      </w:r>
      <w:r w:rsidRPr="00FC2BE9">
        <w:rPr>
          <w:rFonts w:ascii="Arial" w:hAnsi="Arial" w:cs="Arial"/>
          <w:sz w:val="24"/>
          <w:szCs w:val="24"/>
          <w:u w:val="single"/>
        </w:rPr>
        <w:t xml:space="preserve">lanning </w:t>
      </w:r>
      <w:r w:rsidR="00B33847">
        <w:rPr>
          <w:rFonts w:ascii="Arial" w:hAnsi="Arial" w:cs="Arial"/>
          <w:sz w:val="24"/>
          <w:szCs w:val="24"/>
          <w:u w:val="single"/>
        </w:rPr>
        <w:t>o</w:t>
      </w:r>
      <w:r w:rsidRPr="00FC2BE9">
        <w:rPr>
          <w:rFonts w:ascii="Arial" w:hAnsi="Arial" w:cs="Arial"/>
          <w:sz w:val="24"/>
          <w:szCs w:val="24"/>
          <w:u w:val="single"/>
        </w:rPr>
        <w:t>bligations</w:t>
      </w:r>
    </w:p>
    <w:p w14:paraId="63D20002" w14:textId="3E41EA3E" w:rsidR="003B36BF" w:rsidRPr="00FC2BE9" w:rsidRDefault="003B36BF" w:rsidP="0013327B">
      <w:pPr>
        <w:spacing w:after="0" w:line="276" w:lineRule="auto"/>
        <w:rPr>
          <w:rFonts w:ascii="Arial" w:hAnsi="Arial" w:cs="Arial"/>
          <w:sz w:val="24"/>
          <w:szCs w:val="24"/>
        </w:rPr>
      </w:pPr>
    </w:p>
    <w:p w14:paraId="64D25156" w14:textId="16DCAF4B" w:rsidR="00D91648" w:rsidRDefault="004E2411" w:rsidP="004E2411">
      <w:pPr>
        <w:spacing w:after="0" w:line="276" w:lineRule="auto"/>
        <w:ind w:left="720" w:hanging="720"/>
        <w:rPr>
          <w:rFonts w:ascii="Arial" w:hAnsi="Arial" w:cs="Arial"/>
          <w:sz w:val="24"/>
          <w:szCs w:val="24"/>
        </w:rPr>
      </w:pPr>
      <w:r>
        <w:rPr>
          <w:rFonts w:ascii="Arial" w:hAnsi="Arial" w:cs="Arial"/>
          <w:sz w:val="24"/>
          <w:szCs w:val="24"/>
        </w:rPr>
        <w:t>3.51</w:t>
      </w:r>
      <w:r w:rsidR="00CF7C0E" w:rsidRPr="00FC2BE9">
        <w:rPr>
          <w:rFonts w:ascii="Arial" w:hAnsi="Arial" w:cs="Arial"/>
          <w:sz w:val="24"/>
          <w:szCs w:val="24"/>
        </w:rPr>
        <w:tab/>
      </w:r>
      <w:r w:rsidR="00237744">
        <w:rPr>
          <w:rFonts w:ascii="Arial" w:hAnsi="Arial" w:cs="Arial"/>
          <w:sz w:val="24"/>
          <w:szCs w:val="24"/>
        </w:rPr>
        <w:t xml:space="preserve">The </w:t>
      </w:r>
      <w:r w:rsidR="00FB3774">
        <w:rPr>
          <w:rFonts w:ascii="Arial" w:hAnsi="Arial" w:cs="Arial"/>
          <w:sz w:val="24"/>
          <w:szCs w:val="24"/>
        </w:rPr>
        <w:t xml:space="preserve">district </w:t>
      </w:r>
      <w:r w:rsidR="00237744">
        <w:rPr>
          <w:rFonts w:ascii="Arial" w:hAnsi="Arial" w:cs="Arial"/>
          <w:sz w:val="24"/>
          <w:szCs w:val="24"/>
        </w:rPr>
        <w:t>c</w:t>
      </w:r>
      <w:r w:rsidR="00AD1A93" w:rsidRPr="00FC2BE9">
        <w:rPr>
          <w:rFonts w:ascii="Arial" w:hAnsi="Arial" w:cs="Arial"/>
          <w:sz w:val="24"/>
          <w:szCs w:val="24"/>
        </w:rPr>
        <w:t xml:space="preserve">ouncil will track compliance with each provision contained in a legal agreement as a development proceeds to ensure that payment of financial contributions and delivery of infrastructure is in accordance with the terms in the agreements.  </w:t>
      </w:r>
    </w:p>
    <w:p w14:paraId="2B3D9FBF" w14:textId="77777777" w:rsidR="00AC1BAE" w:rsidRPr="00FC2BE9" w:rsidRDefault="00AC1BAE" w:rsidP="004E2411">
      <w:pPr>
        <w:spacing w:after="0" w:line="276" w:lineRule="auto"/>
        <w:ind w:left="720" w:hanging="720"/>
        <w:rPr>
          <w:rFonts w:ascii="Arial" w:hAnsi="Arial" w:cs="Arial"/>
          <w:sz w:val="24"/>
          <w:szCs w:val="24"/>
        </w:rPr>
      </w:pPr>
    </w:p>
    <w:p w14:paraId="7DFF6D01" w14:textId="1ECCE313" w:rsidR="00D91648" w:rsidRPr="00FC2BE9" w:rsidRDefault="004E2411" w:rsidP="0013327B">
      <w:pPr>
        <w:spacing w:after="0" w:line="276" w:lineRule="auto"/>
        <w:ind w:left="720" w:hanging="720"/>
        <w:rPr>
          <w:rFonts w:ascii="Arial" w:hAnsi="Arial" w:cs="Arial"/>
          <w:sz w:val="24"/>
          <w:szCs w:val="24"/>
        </w:rPr>
      </w:pPr>
      <w:r>
        <w:rPr>
          <w:rFonts w:ascii="Arial" w:hAnsi="Arial" w:cs="Arial"/>
          <w:sz w:val="24"/>
          <w:szCs w:val="24"/>
        </w:rPr>
        <w:t>3.52</w:t>
      </w:r>
      <w:r w:rsidR="00CF7C0E" w:rsidRPr="00FC2BE9">
        <w:rPr>
          <w:rFonts w:ascii="Arial" w:hAnsi="Arial" w:cs="Arial"/>
          <w:sz w:val="24"/>
          <w:szCs w:val="24"/>
        </w:rPr>
        <w:tab/>
      </w:r>
      <w:r w:rsidR="00D91648" w:rsidRPr="00FC2BE9">
        <w:rPr>
          <w:rFonts w:ascii="Arial" w:hAnsi="Arial" w:cs="Arial"/>
          <w:sz w:val="24"/>
          <w:szCs w:val="24"/>
        </w:rPr>
        <w:t xml:space="preserve">It will require a contribution towards the monitoring and administrative costs of doing these tasks.  The fee per agreement is a minimum of £270 or 2% of the total financial contribution, whichever is the greater. For </w:t>
      </w:r>
      <w:r w:rsidR="00620613" w:rsidRPr="00FC2BE9">
        <w:rPr>
          <w:rFonts w:ascii="Arial" w:hAnsi="Arial" w:cs="Arial"/>
          <w:sz w:val="24"/>
          <w:szCs w:val="24"/>
        </w:rPr>
        <w:t>large-scale</w:t>
      </w:r>
      <w:r w:rsidR="00D91648" w:rsidRPr="00FC2BE9">
        <w:rPr>
          <w:rFonts w:ascii="Arial" w:hAnsi="Arial" w:cs="Arial"/>
          <w:sz w:val="24"/>
          <w:szCs w:val="24"/>
        </w:rPr>
        <w:t xml:space="preserve"> residential developments (150 units or more) monitoring fees will be negotiated on an individual basis.</w:t>
      </w:r>
    </w:p>
    <w:p w14:paraId="38A6B76C" w14:textId="77777777" w:rsidR="00D91648" w:rsidRPr="00FC2BE9" w:rsidRDefault="00D91648" w:rsidP="0013327B">
      <w:pPr>
        <w:spacing w:after="0" w:line="276" w:lineRule="auto"/>
        <w:ind w:left="720"/>
        <w:rPr>
          <w:rFonts w:ascii="Arial" w:hAnsi="Arial" w:cs="Arial"/>
          <w:sz w:val="24"/>
          <w:szCs w:val="24"/>
        </w:rPr>
      </w:pPr>
    </w:p>
    <w:p w14:paraId="71D27A19" w14:textId="62BE6D54" w:rsidR="00AD1A93" w:rsidRPr="00FC2BE9" w:rsidRDefault="004E2411" w:rsidP="0013327B">
      <w:pPr>
        <w:spacing w:after="0" w:line="276" w:lineRule="auto"/>
        <w:ind w:left="720" w:hanging="720"/>
        <w:rPr>
          <w:rFonts w:ascii="Arial" w:hAnsi="Arial" w:cs="Arial"/>
          <w:sz w:val="24"/>
          <w:szCs w:val="24"/>
        </w:rPr>
      </w:pPr>
      <w:r>
        <w:rPr>
          <w:rFonts w:ascii="Arial" w:hAnsi="Arial" w:cs="Arial"/>
          <w:sz w:val="24"/>
          <w:szCs w:val="24"/>
        </w:rPr>
        <w:t>3.53</w:t>
      </w:r>
      <w:r w:rsidR="00CF7C0E" w:rsidRPr="00FC2BE9">
        <w:rPr>
          <w:rFonts w:ascii="Arial" w:hAnsi="Arial" w:cs="Arial"/>
          <w:sz w:val="24"/>
          <w:szCs w:val="24"/>
        </w:rPr>
        <w:tab/>
      </w:r>
      <w:r w:rsidR="00DE7C8B">
        <w:rPr>
          <w:rFonts w:ascii="Arial" w:hAnsi="Arial" w:cs="Arial"/>
          <w:sz w:val="24"/>
          <w:szCs w:val="24"/>
        </w:rPr>
        <w:t xml:space="preserve">A restriction or requirement imposed under a planning obligation is enforceable by the district council by injunction. </w:t>
      </w:r>
      <w:r w:rsidR="00FA5009">
        <w:rPr>
          <w:rFonts w:ascii="Arial" w:hAnsi="Arial" w:cs="Arial"/>
          <w:sz w:val="24"/>
          <w:szCs w:val="24"/>
        </w:rPr>
        <w:t xml:space="preserve">If there is a breach of a requirement in a planning obligation to carry out any operations on the land the district council may enter the land, carry out the operations and recover its expenses from the persons against whom the obligation is enforceable. </w:t>
      </w:r>
      <w:r w:rsidR="005B5405" w:rsidRPr="00FC2BE9">
        <w:rPr>
          <w:rFonts w:ascii="Arial" w:hAnsi="Arial" w:cs="Arial"/>
          <w:sz w:val="24"/>
          <w:szCs w:val="24"/>
        </w:rPr>
        <w:t xml:space="preserve"> </w:t>
      </w:r>
      <w:r w:rsidR="00AD1A93" w:rsidRPr="00FC2BE9">
        <w:rPr>
          <w:rFonts w:ascii="Arial" w:hAnsi="Arial" w:cs="Arial"/>
          <w:sz w:val="24"/>
          <w:szCs w:val="24"/>
        </w:rPr>
        <w:t xml:space="preserve"> </w:t>
      </w:r>
    </w:p>
    <w:p w14:paraId="3ED34CC7" w14:textId="77777777" w:rsidR="005B5405" w:rsidRPr="00FC2BE9" w:rsidRDefault="005B5405" w:rsidP="0013327B">
      <w:pPr>
        <w:spacing w:after="0" w:line="276" w:lineRule="auto"/>
        <w:ind w:left="720"/>
        <w:rPr>
          <w:rFonts w:ascii="Arial" w:hAnsi="Arial" w:cs="Arial"/>
          <w:sz w:val="24"/>
          <w:szCs w:val="24"/>
        </w:rPr>
      </w:pPr>
    </w:p>
    <w:p w14:paraId="5A20B090" w14:textId="594331AF" w:rsidR="005B5405" w:rsidRPr="00FC2BE9" w:rsidRDefault="004E2411" w:rsidP="0013327B">
      <w:pPr>
        <w:spacing w:after="0" w:line="276" w:lineRule="auto"/>
        <w:ind w:left="720" w:hanging="720"/>
        <w:rPr>
          <w:rFonts w:ascii="Arial" w:hAnsi="Arial" w:cs="Arial"/>
          <w:sz w:val="24"/>
          <w:szCs w:val="24"/>
        </w:rPr>
      </w:pPr>
      <w:r>
        <w:rPr>
          <w:rFonts w:ascii="Arial" w:hAnsi="Arial" w:cs="Arial"/>
          <w:sz w:val="24"/>
          <w:szCs w:val="24"/>
        </w:rPr>
        <w:t>3.54</w:t>
      </w:r>
      <w:r>
        <w:rPr>
          <w:rFonts w:ascii="Arial" w:hAnsi="Arial" w:cs="Arial"/>
          <w:sz w:val="24"/>
          <w:szCs w:val="24"/>
        </w:rPr>
        <w:tab/>
      </w:r>
      <w:r w:rsidR="005B5405" w:rsidRPr="00FC2BE9">
        <w:rPr>
          <w:rFonts w:ascii="Arial" w:hAnsi="Arial" w:cs="Arial"/>
          <w:sz w:val="24"/>
          <w:szCs w:val="24"/>
        </w:rPr>
        <w:t>The planning obligation, along with relevant consents, will be register</w:t>
      </w:r>
      <w:r w:rsidR="00237744">
        <w:rPr>
          <w:rFonts w:ascii="Arial" w:hAnsi="Arial" w:cs="Arial"/>
          <w:sz w:val="24"/>
          <w:szCs w:val="24"/>
        </w:rPr>
        <w:t>ed as a local land charge. The d</w:t>
      </w:r>
      <w:r w:rsidR="005B5405" w:rsidRPr="00FC2BE9">
        <w:rPr>
          <w:rFonts w:ascii="Arial" w:hAnsi="Arial" w:cs="Arial"/>
          <w:sz w:val="24"/>
          <w:szCs w:val="24"/>
        </w:rPr>
        <w:t>ist</w:t>
      </w:r>
      <w:r w:rsidR="00237744">
        <w:rPr>
          <w:rFonts w:ascii="Arial" w:hAnsi="Arial" w:cs="Arial"/>
          <w:sz w:val="24"/>
          <w:szCs w:val="24"/>
        </w:rPr>
        <w:t>rict c</w:t>
      </w:r>
      <w:r w:rsidR="005B5405" w:rsidRPr="00FC2BE9">
        <w:rPr>
          <w:rFonts w:ascii="Arial" w:hAnsi="Arial" w:cs="Arial"/>
          <w:sz w:val="24"/>
          <w:szCs w:val="24"/>
        </w:rPr>
        <w:t xml:space="preserve">ouncil does not remove the entries upon compliance with the </w:t>
      </w:r>
      <w:r w:rsidR="00620613" w:rsidRPr="00FC2BE9">
        <w:rPr>
          <w:rFonts w:ascii="Arial" w:hAnsi="Arial" w:cs="Arial"/>
          <w:sz w:val="24"/>
          <w:szCs w:val="24"/>
        </w:rPr>
        <w:t>obligations;</w:t>
      </w:r>
      <w:r w:rsidR="005B5405" w:rsidRPr="00FC2BE9">
        <w:rPr>
          <w:rFonts w:ascii="Arial" w:hAnsi="Arial" w:cs="Arial"/>
          <w:sz w:val="24"/>
          <w:szCs w:val="24"/>
        </w:rPr>
        <w:t xml:space="preserve"> however, confirmation of com</w:t>
      </w:r>
      <w:r w:rsidR="00237744">
        <w:rPr>
          <w:rFonts w:ascii="Arial" w:hAnsi="Arial" w:cs="Arial"/>
          <w:sz w:val="24"/>
          <w:szCs w:val="24"/>
        </w:rPr>
        <w:t>pliance may be sought from the c</w:t>
      </w:r>
      <w:r w:rsidR="005B5405" w:rsidRPr="00FC2BE9">
        <w:rPr>
          <w:rFonts w:ascii="Arial" w:hAnsi="Arial" w:cs="Arial"/>
          <w:sz w:val="24"/>
          <w:szCs w:val="24"/>
        </w:rPr>
        <w:t>ouncil</w:t>
      </w:r>
      <w:r w:rsidR="00F7026F">
        <w:rPr>
          <w:rFonts w:ascii="Arial" w:hAnsi="Arial" w:cs="Arial"/>
          <w:sz w:val="24"/>
          <w:szCs w:val="24"/>
        </w:rPr>
        <w:t>’s Planning D</w:t>
      </w:r>
      <w:r w:rsidR="005B5405" w:rsidRPr="00FC2BE9">
        <w:rPr>
          <w:rFonts w:ascii="Arial" w:hAnsi="Arial" w:cs="Arial"/>
          <w:sz w:val="24"/>
          <w:szCs w:val="24"/>
        </w:rPr>
        <w:t>epartment. A copy of the completed planning o</w:t>
      </w:r>
      <w:r w:rsidR="00237744">
        <w:rPr>
          <w:rFonts w:ascii="Arial" w:hAnsi="Arial" w:cs="Arial"/>
          <w:sz w:val="24"/>
          <w:szCs w:val="24"/>
        </w:rPr>
        <w:t>bligation will be held by the district c</w:t>
      </w:r>
      <w:r w:rsidR="005B5405" w:rsidRPr="00FC2BE9">
        <w:rPr>
          <w:rFonts w:ascii="Arial" w:hAnsi="Arial" w:cs="Arial"/>
          <w:sz w:val="24"/>
          <w:szCs w:val="24"/>
        </w:rPr>
        <w:t>ouncil for public inspection.</w:t>
      </w:r>
    </w:p>
    <w:p w14:paraId="5C59FD9D" w14:textId="657646A8" w:rsidR="00A300E7" w:rsidRPr="00FC2BE9" w:rsidRDefault="00A300E7" w:rsidP="0013327B">
      <w:pPr>
        <w:spacing w:after="0" w:line="276" w:lineRule="auto"/>
        <w:rPr>
          <w:rFonts w:ascii="Arial" w:hAnsi="Arial" w:cs="Arial"/>
          <w:sz w:val="24"/>
          <w:szCs w:val="24"/>
        </w:rPr>
      </w:pPr>
    </w:p>
    <w:p w14:paraId="70E16C4B" w14:textId="2D374725" w:rsidR="005B5405" w:rsidRPr="00FC2BE9" w:rsidRDefault="005B5405" w:rsidP="0013327B">
      <w:pPr>
        <w:spacing w:after="0" w:line="276" w:lineRule="auto"/>
        <w:ind w:left="720"/>
        <w:rPr>
          <w:rFonts w:ascii="Arial" w:hAnsi="Arial" w:cs="Arial"/>
          <w:sz w:val="24"/>
          <w:szCs w:val="24"/>
        </w:rPr>
      </w:pPr>
      <w:r w:rsidRPr="00FC2BE9">
        <w:rPr>
          <w:rFonts w:ascii="Arial" w:hAnsi="Arial" w:cs="Arial"/>
          <w:sz w:val="24"/>
          <w:szCs w:val="24"/>
          <w:u w:val="single"/>
        </w:rPr>
        <w:t xml:space="preserve">Publication of </w:t>
      </w:r>
      <w:r w:rsidR="00B33847">
        <w:rPr>
          <w:rFonts w:ascii="Arial" w:hAnsi="Arial" w:cs="Arial"/>
          <w:sz w:val="24"/>
          <w:szCs w:val="24"/>
          <w:u w:val="single"/>
        </w:rPr>
        <w:t>p</w:t>
      </w:r>
      <w:r w:rsidRPr="00FC2BE9">
        <w:rPr>
          <w:rFonts w:ascii="Arial" w:hAnsi="Arial" w:cs="Arial"/>
          <w:sz w:val="24"/>
          <w:szCs w:val="24"/>
          <w:u w:val="single"/>
        </w:rPr>
        <w:t xml:space="preserve">lanning </w:t>
      </w:r>
      <w:r w:rsidR="00B33847">
        <w:rPr>
          <w:rFonts w:ascii="Arial" w:hAnsi="Arial" w:cs="Arial"/>
          <w:sz w:val="24"/>
          <w:szCs w:val="24"/>
          <w:u w:val="single"/>
        </w:rPr>
        <w:t>o</w:t>
      </w:r>
      <w:r w:rsidRPr="00FC2BE9">
        <w:rPr>
          <w:rFonts w:ascii="Arial" w:hAnsi="Arial" w:cs="Arial"/>
          <w:sz w:val="24"/>
          <w:szCs w:val="24"/>
          <w:u w:val="single"/>
        </w:rPr>
        <w:t xml:space="preserve">bligations </w:t>
      </w:r>
      <w:r w:rsidR="00B33847">
        <w:rPr>
          <w:rFonts w:ascii="Arial" w:hAnsi="Arial" w:cs="Arial"/>
          <w:sz w:val="24"/>
          <w:szCs w:val="24"/>
          <w:u w:val="single"/>
        </w:rPr>
        <w:t>i</w:t>
      </w:r>
      <w:r w:rsidRPr="00FC2BE9">
        <w:rPr>
          <w:rFonts w:ascii="Arial" w:hAnsi="Arial" w:cs="Arial"/>
          <w:sz w:val="24"/>
          <w:szCs w:val="24"/>
          <w:u w:val="single"/>
        </w:rPr>
        <w:t>nformation</w:t>
      </w:r>
      <w:r w:rsidR="007F3634" w:rsidRPr="00FC2BE9">
        <w:rPr>
          <w:rFonts w:ascii="Arial" w:hAnsi="Arial" w:cs="Arial"/>
          <w:sz w:val="24"/>
          <w:szCs w:val="24"/>
          <w:u w:val="single"/>
        </w:rPr>
        <w:t xml:space="preserve"> / </w:t>
      </w:r>
      <w:r w:rsidR="0038285A">
        <w:rPr>
          <w:rFonts w:ascii="Arial" w:hAnsi="Arial" w:cs="Arial"/>
          <w:sz w:val="24"/>
          <w:szCs w:val="24"/>
          <w:u w:val="single"/>
        </w:rPr>
        <w:t>infrastructure funding s</w:t>
      </w:r>
      <w:r w:rsidR="007F3634" w:rsidRPr="00FC2BE9">
        <w:rPr>
          <w:rFonts w:ascii="Arial" w:hAnsi="Arial" w:cs="Arial"/>
          <w:sz w:val="24"/>
          <w:szCs w:val="24"/>
          <w:u w:val="single"/>
        </w:rPr>
        <w:t>tatement (IFS)</w:t>
      </w:r>
    </w:p>
    <w:p w14:paraId="2A965660" w14:textId="77777777" w:rsidR="005B5405" w:rsidRPr="00FC2BE9" w:rsidRDefault="005B5405" w:rsidP="0013327B">
      <w:pPr>
        <w:spacing w:after="0" w:line="276" w:lineRule="auto"/>
        <w:rPr>
          <w:rFonts w:ascii="Arial" w:hAnsi="Arial" w:cs="Arial"/>
          <w:sz w:val="24"/>
          <w:szCs w:val="24"/>
        </w:rPr>
      </w:pPr>
    </w:p>
    <w:p w14:paraId="77FFFE94" w14:textId="064B1176" w:rsidR="005E7CDB" w:rsidRPr="00FC2BE9" w:rsidRDefault="004E2411" w:rsidP="0013327B">
      <w:pPr>
        <w:spacing w:after="0" w:line="276" w:lineRule="auto"/>
        <w:ind w:left="720" w:hanging="720"/>
        <w:rPr>
          <w:rFonts w:ascii="Arial" w:hAnsi="Arial" w:cs="Arial"/>
          <w:sz w:val="24"/>
          <w:szCs w:val="24"/>
        </w:rPr>
      </w:pPr>
      <w:r>
        <w:rPr>
          <w:rFonts w:ascii="Arial" w:hAnsi="Arial" w:cs="Arial"/>
          <w:sz w:val="24"/>
          <w:szCs w:val="24"/>
        </w:rPr>
        <w:t>3.55</w:t>
      </w:r>
      <w:r w:rsidR="00CF7C0E" w:rsidRPr="00FC2BE9">
        <w:rPr>
          <w:rFonts w:ascii="Arial" w:hAnsi="Arial" w:cs="Arial"/>
          <w:sz w:val="24"/>
          <w:szCs w:val="24"/>
        </w:rPr>
        <w:tab/>
      </w:r>
      <w:r w:rsidR="00237744">
        <w:rPr>
          <w:rFonts w:ascii="Arial" w:hAnsi="Arial" w:cs="Arial"/>
          <w:sz w:val="24"/>
          <w:szCs w:val="24"/>
        </w:rPr>
        <w:t>The district c</w:t>
      </w:r>
      <w:r w:rsidR="00D902D5" w:rsidRPr="00FC2BE9">
        <w:rPr>
          <w:rFonts w:ascii="Arial" w:hAnsi="Arial" w:cs="Arial"/>
          <w:sz w:val="24"/>
          <w:szCs w:val="24"/>
        </w:rPr>
        <w:t xml:space="preserve">ouncil </w:t>
      </w:r>
      <w:r w:rsidR="005B5405" w:rsidRPr="00FC2BE9">
        <w:rPr>
          <w:rFonts w:ascii="Arial" w:hAnsi="Arial" w:cs="Arial"/>
          <w:sz w:val="24"/>
          <w:szCs w:val="24"/>
        </w:rPr>
        <w:t xml:space="preserve">is </w:t>
      </w:r>
      <w:r w:rsidR="00E57D22" w:rsidRPr="00FC2BE9">
        <w:rPr>
          <w:rFonts w:ascii="Arial" w:hAnsi="Arial" w:cs="Arial"/>
          <w:sz w:val="24"/>
          <w:szCs w:val="24"/>
        </w:rPr>
        <w:t xml:space="preserve">required to monitor </w:t>
      </w:r>
      <w:r w:rsidR="00D902D5" w:rsidRPr="00FC2BE9">
        <w:rPr>
          <w:rFonts w:ascii="Arial" w:hAnsi="Arial" w:cs="Arial"/>
          <w:sz w:val="24"/>
          <w:szCs w:val="24"/>
        </w:rPr>
        <w:t>the collection of contributions and make this</w:t>
      </w:r>
      <w:r w:rsidR="00E57D22" w:rsidRPr="00FC2BE9">
        <w:rPr>
          <w:rFonts w:ascii="Arial" w:hAnsi="Arial" w:cs="Arial"/>
          <w:sz w:val="24"/>
          <w:szCs w:val="24"/>
        </w:rPr>
        <w:t xml:space="preserve"> inform</w:t>
      </w:r>
      <w:r w:rsidR="00D902D5" w:rsidRPr="00FC2BE9">
        <w:rPr>
          <w:rFonts w:ascii="Arial" w:hAnsi="Arial" w:cs="Arial"/>
          <w:sz w:val="24"/>
          <w:szCs w:val="24"/>
        </w:rPr>
        <w:t>ation publicly available on its</w:t>
      </w:r>
      <w:r w:rsidR="00BF4945" w:rsidRPr="00FC2BE9">
        <w:rPr>
          <w:rFonts w:ascii="Arial" w:hAnsi="Arial" w:cs="Arial"/>
          <w:sz w:val="24"/>
          <w:szCs w:val="24"/>
        </w:rPr>
        <w:t xml:space="preserve"> </w:t>
      </w:r>
      <w:r w:rsidR="00E57D22" w:rsidRPr="00FC2BE9">
        <w:rPr>
          <w:rFonts w:ascii="Arial" w:hAnsi="Arial" w:cs="Arial"/>
          <w:sz w:val="24"/>
          <w:szCs w:val="24"/>
        </w:rPr>
        <w:t>website.</w:t>
      </w:r>
      <w:r w:rsidR="00D902D5" w:rsidRPr="00FC2BE9">
        <w:rPr>
          <w:rFonts w:ascii="Arial" w:hAnsi="Arial" w:cs="Arial"/>
          <w:sz w:val="24"/>
          <w:szCs w:val="24"/>
        </w:rPr>
        <w:t xml:space="preserve"> </w:t>
      </w:r>
      <w:r w:rsidR="00AD1A93" w:rsidRPr="00FC2BE9">
        <w:rPr>
          <w:rFonts w:ascii="Arial" w:hAnsi="Arial" w:cs="Arial"/>
          <w:sz w:val="24"/>
          <w:szCs w:val="24"/>
        </w:rPr>
        <w:t>T</w:t>
      </w:r>
      <w:r w:rsidR="00237744">
        <w:rPr>
          <w:rFonts w:ascii="Arial" w:hAnsi="Arial" w:cs="Arial"/>
          <w:sz w:val="24"/>
          <w:szCs w:val="24"/>
        </w:rPr>
        <w:t>he c</w:t>
      </w:r>
      <w:r w:rsidR="00D902D5" w:rsidRPr="00FC2BE9">
        <w:rPr>
          <w:rFonts w:ascii="Arial" w:hAnsi="Arial" w:cs="Arial"/>
          <w:sz w:val="24"/>
          <w:szCs w:val="24"/>
        </w:rPr>
        <w:t>ouncil</w:t>
      </w:r>
      <w:r w:rsidR="005E7CDB" w:rsidRPr="00FC2BE9">
        <w:rPr>
          <w:rFonts w:ascii="Arial" w:hAnsi="Arial" w:cs="Arial"/>
          <w:sz w:val="24"/>
          <w:szCs w:val="24"/>
        </w:rPr>
        <w:t xml:space="preserve"> </w:t>
      </w:r>
      <w:r w:rsidR="00FB0519">
        <w:rPr>
          <w:rFonts w:ascii="Arial" w:hAnsi="Arial" w:cs="Arial"/>
          <w:sz w:val="24"/>
          <w:szCs w:val="24"/>
        </w:rPr>
        <w:t>is</w:t>
      </w:r>
      <w:r w:rsidR="00FB0519" w:rsidRPr="00FC2BE9">
        <w:rPr>
          <w:rFonts w:ascii="Arial" w:hAnsi="Arial" w:cs="Arial"/>
          <w:sz w:val="24"/>
          <w:szCs w:val="24"/>
        </w:rPr>
        <w:t xml:space="preserve"> </w:t>
      </w:r>
      <w:r w:rsidR="00AD1A93" w:rsidRPr="00FC2BE9">
        <w:rPr>
          <w:rFonts w:ascii="Arial" w:hAnsi="Arial" w:cs="Arial"/>
          <w:sz w:val="24"/>
          <w:szCs w:val="24"/>
        </w:rPr>
        <w:t xml:space="preserve">also </w:t>
      </w:r>
      <w:r w:rsidR="005E7CDB" w:rsidRPr="00FC2BE9">
        <w:rPr>
          <w:rFonts w:ascii="Arial" w:hAnsi="Arial" w:cs="Arial"/>
          <w:sz w:val="24"/>
          <w:szCs w:val="24"/>
        </w:rPr>
        <w:t>required to</w:t>
      </w:r>
      <w:r w:rsidR="0038285A">
        <w:rPr>
          <w:rFonts w:ascii="Arial" w:hAnsi="Arial" w:cs="Arial"/>
          <w:sz w:val="24"/>
          <w:szCs w:val="24"/>
        </w:rPr>
        <w:t xml:space="preserve"> prepare and publish an annual infrastructure funding s</w:t>
      </w:r>
      <w:r w:rsidR="005E7CDB" w:rsidRPr="00FC2BE9">
        <w:rPr>
          <w:rFonts w:ascii="Arial" w:hAnsi="Arial" w:cs="Arial"/>
          <w:sz w:val="24"/>
          <w:szCs w:val="24"/>
        </w:rPr>
        <w:t>tatement (IFS)</w:t>
      </w:r>
      <w:r w:rsidR="00805ABB" w:rsidRPr="00FC2BE9">
        <w:rPr>
          <w:rStyle w:val="FootnoteReference"/>
          <w:rFonts w:ascii="Arial" w:hAnsi="Arial" w:cs="Arial"/>
          <w:sz w:val="24"/>
          <w:szCs w:val="24"/>
        </w:rPr>
        <w:footnoteReference w:id="29"/>
      </w:r>
      <w:r w:rsidR="005E7CDB" w:rsidRPr="00FC2BE9">
        <w:rPr>
          <w:rFonts w:ascii="Arial" w:hAnsi="Arial" w:cs="Arial"/>
          <w:sz w:val="24"/>
          <w:szCs w:val="24"/>
        </w:rPr>
        <w:t xml:space="preserve">.   </w:t>
      </w:r>
      <w:r w:rsidR="00AD1A93" w:rsidRPr="00FC2BE9">
        <w:rPr>
          <w:rFonts w:ascii="Arial" w:hAnsi="Arial" w:cs="Arial"/>
          <w:sz w:val="24"/>
          <w:szCs w:val="24"/>
        </w:rPr>
        <w:t>The document, which will</w:t>
      </w:r>
      <w:r w:rsidR="005E7CDB" w:rsidRPr="00FC2BE9">
        <w:rPr>
          <w:rFonts w:ascii="Arial" w:hAnsi="Arial" w:cs="Arial"/>
          <w:sz w:val="24"/>
          <w:szCs w:val="24"/>
        </w:rPr>
        <w:t xml:space="preserve"> be published by 31 December </w:t>
      </w:r>
      <w:r w:rsidR="00C512F5" w:rsidRPr="00FC2BE9">
        <w:rPr>
          <w:rFonts w:ascii="Arial" w:hAnsi="Arial" w:cs="Arial"/>
          <w:sz w:val="24"/>
          <w:szCs w:val="24"/>
        </w:rPr>
        <w:t xml:space="preserve">each </w:t>
      </w:r>
      <w:r w:rsidR="00620613" w:rsidRPr="00FC2BE9">
        <w:rPr>
          <w:rFonts w:ascii="Arial" w:hAnsi="Arial" w:cs="Arial"/>
          <w:sz w:val="24"/>
          <w:szCs w:val="24"/>
        </w:rPr>
        <w:t>year,</w:t>
      </w:r>
      <w:r w:rsidR="00C512F5" w:rsidRPr="00FC2BE9">
        <w:rPr>
          <w:rFonts w:ascii="Arial" w:hAnsi="Arial" w:cs="Arial"/>
          <w:sz w:val="24"/>
          <w:szCs w:val="24"/>
        </w:rPr>
        <w:t xml:space="preserve"> </w:t>
      </w:r>
      <w:r w:rsidR="005E7CDB" w:rsidRPr="00FC2BE9">
        <w:rPr>
          <w:rFonts w:ascii="Arial" w:hAnsi="Arial" w:cs="Arial"/>
          <w:sz w:val="24"/>
          <w:szCs w:val="24"/>
        </w:rPr>
        <w:t>will set out a range of information about planning obligations including:</w:t>
      </w:r>
    </w:p>
    <w:p w14:paraId="32D67731" w14:textId="77777777" w:rsidR="005E7CDB" w:rsidRPr="00FC2BE9" w:rsidRDefault="005E7CDB" w:rsidP="0013327B">
      <w:pPr>
        <w:spacing w:after="0" w:line="276" w:lineRule="auto"/>
        <w:rPr>
          <w:rFonts w:ascii="Arial" w:hAnsi="Arial" w:cs="Arial"/>
          <w:sz w:val="24"/>
          <w:szCs w:val="24"/>
        </w:rPr>
      </w:pPr>
    </w:p>
    <w:p w14:paraId="68A75D5A" w14:textId="5BF2E2CB" w:rsidR="005E7CDB" w:rsidRPr="00FC2BE9" w:rsidRDefault="0038285A" w:rsidP="00957798">
      <w:pPr>
        <w:pStyle w:val="ListParagraph"/>
        <w:numPr>
          <w:ilvl w:val="0"/>
          <w:numId w:val="13"/>
        </w:numPr>
        <w:spacing w:after="0" w:line="276" w:lineRule="auto"/>
        <w:rPr>
          <w:rFonts w:ascii="Arial" w:hAnsi="Arial" w:cs="Arial"/>
          <w:sz w:val="24"/>
          <w:szCs w:val="24"/>
        </w:rPr>
      </w:pPr>
      <w:r>
        <w:rPr>
          <w:rFonts w:ascii="Arial" w:hAnsi="Arial" w:cs="Arial"/>
          <w:sz w:val="24"/>
          <w:szCs w:val="24"/>
        </w:rPr>
        <w:t>T</w:t>
      </w:r>
      <w:r w:rsidR="005E7CDB" w:rsidRPr="00FC2BE9">
        <w:rPr>
          <w:rFonts w:ascii="Arial" w:hAnsi="Arial" w:cs="Arial"/>
          <w:sz w:val="24"/>
          <w:szCs w:val="24"/>
        </w:rPr>
        <w:t>he amount of monies to be provided under any planning obligation during the reported year</w:t>
      </w:r>
      <w:r w:rsidR="005E7CDB" w:rsidRPr="00FC2BE9">
        <w:rPr>
          <w:rStyle w:val="FootnoteReference"/>
          <w:rFonts w:ascii="Arial" w:hAnsi="Arial" w:cs="Arial"/>
          <w:sz w:val="24"/>
          <w:szCs w:val="24"/>
        </w:rPr>
        <w:footnoteReference w:id="30"/>
      </w:r>
      <w:r w:rsidR="005E7CDB" w:rsidRPr="00FC2BE9">
        <w:rPr>
          <w:rFonts w:ascii="Arial" w:hAnsi="Arial" w:cs="Arial"/>
          <w:sz w:val="24"/>
          <w:szCs w:val="24"/>
        </w:rPr>
        <w:t>;</w:t>
      </w:r>
    </w:p>
    <w:p w14:paraId="77B53BA1" w14:textId="135F1DEC" w:rsidR="005E7CDB" w:rsidRPr="00FC2BE9" w:rsidRDefault="0038285A" w:rsidP="00957798">
      <w:pPr>
        <w:pStyle w:val="ListParagraph"/>
        <w:numPr>
          <w:ilvl w:val="0"/>
          <w:numId w:val="13"/>
        </w:numPr>
        <w:spacing w:after="0" w:line="276" w:lineRule="auto"/>
        <w:rPr>
          <w:rFonts w:ascii="Arial" w:hAnsi="Arial" w:cs="Arial"/>
          <w:sz w:val="24"/>
          <w:szCs w:val="24"/>
        </w:rPr>
      </w:pPr>
      <w:r>
        <w:rPr>
          <w:rFonts w:ascii="Arial" w:hAnsi="Arial" w:cs="Arial"/>
          <w:sz w:val="24"/>
          <w:szCs w:val="24"/>
        </w:rPr>
        <w:t>T</w:t>
      </w:r>
      <w:r w:rsidR="005E7CDB" w:rsidRPr="00FC2BE9">
        <w:rPr>
          <w:rFonts w:ascii="Arial" w:hAnsi="Arial" w:cs="Arial"/>
          <w:sz w:val="24"/>
          <w:szCs w:val="24"/>
        </w:rPr>
        <w:t>he amount of monies collected during the reported year;</w:t>
      </w:r>
    </w:p>
    <w:p w14:paraId="7EBD8BF1" w14:textId="1FF46278" w:rsidR="005E7CDB" w:rsidRPr="00FC2BE9" w:rsidRDefault="0038285A" w:rsidP="00957798">
      <w:pPr>
        <w:pStyle w:val="ListParagraph"/>
        <w:numPr>
          <w:ilvl w:val="0"/>
          <w:numId w:val="13"/>
        </w:numPr>
        <w:spacing w:after="0" w:line="276" w:lineRule="auto"/>
        <w:rPr>
          <w:rFonts w:ascii="Arial" w:hAnsi="Arial" w:cs="Arial"/>
          <w:sz w:val="24"/>
          <w:szCs w:val="24"/>
        </w:rPr>
      </w:pPr>
      <w:r>
        <w:rPr>
          <w:rFonts w:ascii="Arial" w:hAnsi="Arial" w:cs="Arial"/>
          <w:sz w:val="24"/>
          <w:szCs w:val="24"/>
        </w:rPr>
        <w:t>T</w:t>
      </w:r>
      <w:r w:rsidR="005E7CDB" w:rsidRPr="00FC2BE9">
        <w:rPr>
          <w:rFonts w:ascii="Arial" w:hAnsi="Arial" w:cs="Arial"/>
          <w:sz w:val="24"/>
          <w:szCs w:val="24"/>
        </w:rPr>
        <w:t>he amount of monies spent during the reported year, including on what project;</w:t>
      </w:r>
      <w:r w:rsidR="00FB3774">
        <w:rPr>
          <w:rFonts w:ascii="Arial" w:hAnsi="Arial" w:cs="Arial"/>
          <w:sz w:val="24"/>
          <w:szCs w:val="24"/>
        </w:rPr>
        <w:t xml:space="preserve"> and</w:t>
      </w:r>
    </w:p>
    <w:p w14:paraId="48AE9183" w14:textId="2F66ACF8" w:rsidR="005E7CDB" w:rsidRPr="00FC2BE9" w:rsidRDefault="0038285A" w:rsidP="00957798">
      <w:pPr>
        <w:pStyle w:val="ListParagraph"/>
        <w:numPr>
          <w:ilvl w:val="0"/>
          <w:numId w:val="13"/>
        </w:numPr>
        <w:spacing w:after="0" w:line="276" w:lineRule="auto"/>
        <w:rPr>
          <w:rFonts w:ascii="Arial" w:hAnsi="Arial" w:cs="Arial"/>
          <w:sz w:val="24"/>
          <w:szCs w:val="24"/>
        </w:rPr>
      </w:pPr>
      <w:r>
        <w:rPr>
          <w:rFonts w:ascii="Arial" w:hAnsi="Arial" w:cs="Arial"/>
          <w:sz w:val="24"/>
          <w:szCs w:val="24"/>
        </w:rPr>
        <w:t>T</w:t>
      </w:r>
      <w:r w:rsidR="005E7CDB" w:rsidRPr="00FC2BE9">
        <w:rPr>
          <w:rFonts w:ascii="Arial" w:hAnsi="Arial" w:cs="Arial"/>
          <w:sz w:val="24"/>
          <w:szCs w:val="24"/>
        </w:rPr>
        <w:t>he amount of monies received but not allocated to a project over the reported year.</w:t>
      </w:r>
    </w:p>
    <w:p w14:paraId="6C113D42" w14:textId="77777777" w:rsidR="005E7CDB" w:rsidRPr="00FC2BE9" w:rsidRDefault="005E7CDB" w:rsidP="0013327B">
      <w:pPr>
        <w:spacing w:after="0" w:line="276" w:lineRule="auto"/>
        <w:rPr>
          <w:rFonts w:ascii="Arial" w:hAnsi="Arial" w:cs="Arial"/>
          <w:sz w:val="24"/>
          <w:szCs w:val="24"/>
        </w:rPr>
      </w:pPr>
    </w:p>
    <w:p w14:paraId="2CBDC783" w14:textId="4A3EF884" w:rsidR="00B945FF" w:rsidRPr="00FC2BE9" w:rsidRDefault="004E2411" w:rsidP="0013327B">
      <w:pPr>
        <w:spacing w:after="0" w:line="276" w:lineRule="auto"/>
        <w:ind w:left="720" w:hanging="720"/>
        <w:rPr>
          <w:rFonts w:ascii="Arial" w:hAnsi="Arial" w:cs="Arial"/>
          <w:sz w:val="24"/>
          <w:szCs w:val="24"/>
        </w:rPr>
      </w:pPr>
      <w:r>
        <w:rPr>
          <w:rFonts w:ascii="Arial" w:hAnsi="Arial" w:cs="Arial"/>
          <w:sz w:val="24"/>
          <w:szCs w:val="24"/>
        </w:rPr>
        <w:t>3.56</w:t>
      </w:r>
      <w:r w:rsidR="00FB3774">
        <w:rPr>
          <w:rFonts w:ascii="Arial" w:hAnsi="Arial" w:cs="Arial"/>
          <w:sz w:val="24"/>
          <w:szCs w:val="24"/>
        </w:rPr>
        <w:tab/>
      </w:r>
      <w:r w:rsidR="00805ABB" w:rsidRPr="00FC2BE9">
        <w:rPr>
          <w:rFonts w:ascii="Arial" w:hAnsi="Arial" w:cs="Arial"/>
          <w:sz w:val="24"/>
          <w:szCs w:val="24"/>
        </w:rPr>
        <w:t>As part of the IFS, t</w:t>
      </w:r>
      <w:r w:rsidR="00237744">
        <w:rPr>
          <w:rFonts w:ascii="Arial" w:hAnsi="Arial" w:cs="Arial"/>
          <w:sz w:val="24"/>
          <w:szCs w:val="24"/>
        </w:rPr>
        <w:t>he district c</w:t>
      </w:r>
      <w:r w:rsidR="00E0008C" w:rsidRPr="00FC2BE9">
        <w:rPr>
          <w:rFonts w:ascii="Arial" w:hAnsi="Arial" w:cs="Arial"/>
          <w:sz w:val="24"/>
          <w:szCs w:val="24"/>
        </w:rPr>
        <w:t xml:space="preserve">ouncil </w:t>
      </w:r>
      <w:r w:rsidR="00A90513">
        <w:rPr>
          <w:rFonts w:ascii="Arial" w:hAnsi="Arial" w:cs="Arial"/>
          <w:sz w:val="24"/>
          <w:szCs w:val="24"/>
        </w:rPr>
        <w:t>is</w:t>
      </w:r>
      <w:r w:rsidR="00A90513" w:rsidRPr="00FC2BE9">
        <w:rPr>
          <w:rFonts w:ascii="Arial" w:hAnsi="Arial" w:cs="Arial"/>
          <w:sz w:val="24"/>
          <w:szCs w:val="24"/>
        </w:rPr>
        <w:t xml:space="preserve"> </w:t>
      </w:r>
      <w:r w:rsidR="00E0008C" w:rsidRPr="00FC2BE9">
        <w:rPr>
          <w:rFonts w:ascii="Arial" w:hAnsi="Arial" w:cs="Arial"/>
          <w:sz w:val="24"/>
          <w:szCs w:val="24"/>
        </w:rPr>
        <w:t xml:space="preserve">also </w:t>
      </w:r>
      <w:r w:rsidR="005E7CDB" w:rsidRPr="00FC2BE9">
        <w:rPr>
          <w:rFonts w:ascii="Arial" w:hAnsi="Arial" w:cs="Arial"/>
          <w:sz w:val="24"/>
          <w:szCs w:val="24"/>
        </w:rPr>
        <w:t>required to set out the infrastructure projects or types of infrastructure tha</w:t>
      </w:r>
      <w:r w:rsidR="00805ABB" w:rsidRPr="00FC2BE9">
        <w:rPr>
          <w:rFonts w:ascii="Arial" w:hAnsi="Arial" w:cs="Arial"/>
          <w:sz w:val="24"/>
          <w:szCs w:val="24"/>
        </w:rPr>
        <w:t xml:space="preserve">t it </w:t>
      </w:r>
      <w:r w:rsidR="005E7CDB" w:rsidRPr="00FC2BE9">
        <w:rPr>
          <w:rFonts w:ascii="Arial" w:hAnsi="Arial" w:cs="Arial"/>
          <w:sz w:val="24"/>
          <w:szCs w:val="24"/>
        </w:rPr>
        <w:t>intends to fund, eithe</w:t>
      </w:r>
      <w:r w:rsidR="008E0F30" w:rsidRPr="00FC2BE9">
        <w:rPr>
          <w:rFonts w:ascii="Arial" w:hAnsi="Arial" w:cs="Arial"/>
          <w:sz w:val="24"/>
          <w:szCs w:val="24"/>
        </w:rPr>
        <w:t xml:space="preserve">r wholly or partly, by planning </w:t>
      </w:r>
      <w:r w:rsidR="00805ABB" w:rsidRPr="00FC2BE9">
        <w:rPr>
          <w:rFonts w:ascii="Arial" w:hAnsi="Arial" w:cs="Arial"/>
          <w:sz w:val="24"/>
          <w:szCs w:val="24"/>
        </w:rPr>
        <w:t xml:space="preserve">obligations.  This includes </w:t>
      </w:r>
      <w:r w:rsidR="005E7CDB" w:rsidRPr="00FC2BE9">
        <w:rPr>
          <w:rFonts w:ascii="Arial" w:hAnsi="Arial" w:cs="Arial"/>
          <w:sz w:val="24"/>
          <w:szCs w:val="24"/>
        </w:rPr>
        <w:t>set</w:t>
      </w:r>
      <w:r w:rsidR="00805ABB" w:rsidRPr="00FC2BE9">
        <w:rPr>
          <w:rFonts w:ascii="Arial" w:hAnsi="Arial" w:cs="Arial"/>
          <w:sz w:val="24"/>
          <w:szCs w:val="24"/>
        </w:rPr>
        <w:t xml:space="preserve">ting out the </w:t>
      </w:r>
      <w:r w:rsidR="005E7CDB" w:rsidRPr="00FC2BE9">
        <w:rPr>
          <w:rFonts w:ascii="Arial" w:hAnsi="Arial" w:cs="Arial"/>
          <w:sz w:val="24"/>
          <w:szCs w:val="24"/>
        </w:rPr>
        <w:t xml:space="preserve">future spending priorities on infrastructure. </w:t>
      </w:r>
    </w:p>
    <w:p w14:paraId="7969918F" w14:textId="77777777" w:rsidR="00B945FF" w:rsidRPr="00FC2BE9" w:rsidRDefault="00B945FF" w:rsidP="0013327B">
      <w:pPr>
        <w:spacing w:after="0" w:line="276" w:lineRule="auto"/>
        <w:rPr>
          <w:rFonts w:ascii="Arial" w:hAnsi="Arial" w:cs="Arial"/>
          <w:sz w:val="24"/>
          <w:szCs w:val="24"/>
        </w:rPr>
      </w:pPr>
    </w:p>
    <w:p w14:paraId="0AE88EE8" w14:textId="7674FFA6" w:rsidR="000022C1" w:rsidRPr="00FC2BE9" w:rsidRDefault="004E2411" w:rsidP="0013327B">
      <w:pPr>
        <w:spacing w:after="0" w:line="276" w:lineRule="auto"/>
        <w:ind w:left="709" w:hanging="709"/>
        <w:rPr>
          <w:rFonts w:ascii="Arial" w:hAnsi="Arial" w:cs="Arial"/>
          <w:sz w:val="24"/>
          <w:szCs w:val="24"/>
        </w:rPr>
      </w:pPr>
      <w:r>
        <w:rPr>
          <w:rFonts w:ascii="Arial" w:hAnsi="Arial" w:cs="Arial"/>
          <w:sz w:val="24"/>
          <w:szCs w:val="24"/>
        </w:rPr>
        <w:t>3.57</w:t>
      </w:r>
      <w:r w:rsidR="00CF7C0E" w:rsidRPr="00FC2BE9">
        <w:rPr>
          <w:rFonts w:ascii="Arial" w:hAnsi="Arial" w:cs="Arial"/>
          <w:sz w:val="24"/>
          <w:szCs w:val="24"/>
        </w:rPr>
        <w:tab/>
      </w:r>
      <w:r w:rsidR="00B945FF" w:rsidRPr="00FC2BE9">
        <w:rPr>
          <w:rFonts w:ascii="Arial" w:hAnsi="Arial" w:cs="Arial"/>
          <w:sz w:val="24"/>
          <w:szCs w:val="24"/>
        </w:rPr>
        <w:t>The</w:t>
      </w:r>
      <w:r w:rsidR="00237744">
        <w:rPr>
          <w:rFonts w:ascii="Arial" w:hAnsi="Arial" w:cs="Arial"/>
          <w:sz w:val="24"/>
          <w:szCs w:val="24"/>
        </w:rPr>
        <w:t xml:space="preserve"> district c</w:t>
      </w:r>
      <w:r w:rsidR="00224313" w:rsidRPr="00FC2BE9">
        <w:rPr>
          <w:rFonts w:ascii="Arial" w:hAnsi="Arial" w:cs="Arial"/>
          <w:sz w:val="24"/>
          <w:szCs w:val="24"/>
        </w:rPr>
        <w:t>ouncil has a Growth Delivery</w:t>
      </w:r>
      <w:r w:rsidR="00B945FF" w:rsidRPr="00FC2BE9">
        <w:rPr>
          <w:rFonts w:ascii="Arial" w:hAnsi="Arial" w:cs="Arial"/>
          <w:sz w:val="24"/>
          <w:szCs w:val="24"/>
        </w:rPr>
        <w:t xml:space="preserve"> Group which </w:t>
      </w:r>
      <w:r w:rsidR="00FA0882" w:rsidRPr="00FC2BE9">
        <w:rPr>
          <w:rFonts w:ascii="Arial" w:hAnsi="Arial" w:cs="Arial"/>
          <w:sz w:val="24"/>
          <w:szCs w:val="24"/>
        </w:rPr>
        <w:t xml:space="preserve">they </w:t>
      </w:r>
      <w:r w:rsidR="00B945FF" w:rsidRPr="00FC2BE9">
        <w:rPr>
          <w:rFonts w:ascii="Arial" w:hAnsi="Arial" w:cs="Arial"/>
          <w:sz w:val="24"/>
          <w:szCs w:val="24"/>
        </w:rPr>
        <w:t>chair</w:t>
      </w:r>
      <w:r w:rsidR="00FA0882" w:rsidRPr="00FC2BE9">
        <w:rPr>
          <w:rFonts w:ascii="Arial" w:hAnsi="Arial" w:cs="Arial"/>
          <w:sz w:val="24"/>
          <w:szCs w:val="24"/>
        </w:rPr>
        <w:t xml:space="preserve">.  This comprises </w:t>
      </w:r>
      <w:r w:rsidR="00B945FF" w:rsidRPr="00FC2BE9">
        <w:rPr>
          <w:rFonts w:ascii="Arial" w:hAnsi="Arial" w:cs="Arial"/>
          <w:sz w:val="24"/>
          <w:szCs w:val="24"/>
        </w:rPr>
        <w:t>the main infrastructure providers</w:t>
      </w:r>
      <w:r w:rsidR="000022C1" w:rsidRPr="00FC2BE9">
        <w:rPr>
          <w:rFonts w:ascii="Arial" w:hAnsi="Arial" w:cs="Arial"/>
          <w:sz w:val="24"/>
          <w:szCs w:val="24"/>
        </w:rPr>
        <w:t xml:space="preserve"> and </w:t>
      </w:r>
      <w:r w:rsidR="00224313" w:rsidRPr="00FC2BE9">
        <w:rPr>
          <w:rFonts w:ascii="Arial" w:hAnsi="Arial" w:cs="Arial"/>
          <w:sz w:val="24"/>
          <w:szCs w:val="24"/>
        </w:rPr>
        <w:t xml:space="preserve">one of </w:t>
      </w:r>
      <w:r w:rsidR="000022C1" w:rsidRPr="00FC2BE9">
        <w:rPr>
          <w:rFonts w:ascii="Arial" w:hAnsi="Arial" w:cs="Arial"/>
          <w:sz w:val="24"/>
          <w:szCs w:val="24"/>
        </w:rPr>
        <w:t>its purpose</w:t>
      </w:r>
      <w:r w:rsidR="00224313" w:rsidRPr="00FC2BE9">
        <w:rPr>
          <w:rFonts w:ascii="Arial" w:hAnsi="Arial" w:cs="Arial"/>
          <w:sz w:val="24"/>
          <w:szCs w:val="24"/>
        </w:rPr>
        <w:t>s</w:t>
      </w:r>
      <w:r w:rsidR="000022C1" w:rsidRPr="00FC2BE9">
        <w:rPr>
          <w:rFonts w:ascii="Arial" w:hAnsi="Arial" w:cs="Arial"/>
          <w:sz w:val="24"/>
          <w:szCs w:val="24"/>
        </w:rPr>
        <w:t xml:space="preserve"> is to:</w:t>
      </w:r>
    </w:p>
    <w:p w14:paraId="5035F6E2" w14:textId="414D259A" w:rsidR="000022C1" w:rsidRPr="00FC2BE9" w:rsidRDefault="000022C1" w:rsidP="0013327B">
      <w:pPr>
        <w:spacing w:after="0" w:line="276" w:lineRule="auto"/>
        <w:ind w:left="720"/>
        <w:rPr>
          <w:rFonts w:ascii="Arial" w:hAnsi="Arial" w:cs="Arial"/>
          <w:sz w:val="24"/>
          <w:szCs w:val="24"/>
        </w:rPr>
      </w:pPr>
    </w:p>
    <w:p w14:paraId="4575E608" w14:textId="20A3AB00" w:rsidR="000022C1" w:rsidRPr="00604F44" w:rsidRDefault="00A47A33" w:rsidP="00957798">
      <w:pPr>
        <w:pStyle w:val="ListParagraph"/>
        <w:numPr>
          <w:ilvl w:val="0"/>
          <w:numId w:val="15"/>
        </w:numPr>
        <w:spacing w:after="0" w:line="276" w:lineRule="auto"/>
        <w:rPr>
          <w:rFonts w:ascii="Arial" w:hAnsi="Arial" w:cs="Arial"/>
          <w:sz w:val="24"/>
          <w:szCs w:val="24"/>
        </w:rPr>
      </w:pPr>
      <w:r>
        <w:rPr>
          <w:rFonts w:ascii="Arial" w:hAnsi="Arial" w:cs="Arial"/>
          <w:sz w:val="24"/>
          <w:szCs w:val="24"/>
        </w:rPr>
        <w:t>A</w:t>
      </w:r>
      <w:r w:rsidR="000022C1" w:rsidRPr="00604F44">
        <w:rPr>
          <w:rFonts w:ascii="Arial" w:hAnsi="Arial" w:cs="Arial"/>
          <w:sz w:val="24"/>
          <w:szCs w:val="24"/>
        </w:rPr>
        <w:t>ssist wit</w:t>
      </w:r>
      <w:r w:rsidR="00D63316" w:rsidRPr="00604F44">
        <w:rPr>
          <w:rFonts w:ascii="Arial" w:hAnsi="Arial" w:cs="Arial"/>
          <w:sz w:val="24"/>
          <w:szCs w:val="24"/>
        </w:rPr>
        <w:t>h the preparation of the IFS</w:t>
      </w:r>
      <w:r w:rsidR="000022C1" w:rsidRPr="00604F44">
        <w:rPr>
          <w:rFonts w:ascii="Arial" w:hAnsi="Arial" w:cs="Arial"/>
          <w:sz w:val="24"/>
          <w:szCs w:val="24"/>
        </w:rPr>
        <w:t>; specifically:</w:t>
      </w:r>
    </w:p>
    <w:p w14:paraId="5706907B" w14:textId="77777777" w:rsidR="000022C1" w:rsidRPr="00604F44" w:rsidRDefault="000022C1" w:rsidP="0013327B">
      <w:pPr>
        <w:pStyle w:val="ListParagraph"/>
        <w:spacing w:after="0" w:line="276" w:lineRule="auto"/>
        <w:ind w:left="426"/>
        <w:rPr>
          <w:rFonts w:ascii="Arial" w:hAnsi="Arial" w:cs="Arial"/>
          <w:sz w:val="24"/>
          <w:szCs w:val="24"/>
        </w:rPr>
      </w:pPr>
    </w:p>
    <w:p w14:paraId="31E194C7" w14:textId="3ED9F604" w:rsidR="000022C1" w:rsidRPr="00604F44" w:rsidRDefault="00A47A33" w:rsidP="00957798">
      <w:pPr>
        <w:pStyle w:val="ListParagraph"/>
        <w:numPr>
          <w:ilvl w:val="0"/>
          <w:numId w:val="16"/>
        </w:numPr>
        <w:spacing w:after="0" w:line="276" w:lineRule="auto"/>
        <w:ind w:firstLine="414"/>
        <w:rPr>
          <w:rFonts w:ascii="Arial" w:hAnsi="Arial" w:cs="Arial"/>
          <w:sz w:val="24"/>
          <w:szCs w:val="24"/>
        </w:rPr>
      </w:pPr>
      <w:r>
        <w:rPr>
          <w:rFonts w:ascii="Arial" w:hAnsi="Arial" w:cs="Arial"/>
          <w:sz w:val="24"/>
          <w:szCs w:val="24"/>
        </w:rPr>
        <w:t>H</w:t>
      </w:r>
      <w:r w:rsidR="00D63316" w:rsidRPr="00604F44">
        <w:rPr>
          <w:rFonts w:ascii="Arial" w:hAnsi="Arial" w:cs="Arial"/>
          <w:sz w:val="24"/>
          <w:szCs w:val="24"/>
        </w:rPr>
        <w:t xml:space="preserve">ow the </w:t>
      </w:r>
      <w:r w:rsidR="00237744">
        <w:rPr>
          <w:rFonts w:ascii="Arial" w:hAnsi="Arial" w:cs="Arial"/>
          <w:sz w:val="24"/>
          <w:szCs w:val="24"/>
        </w:rPr>
        <w:t>c</w:t>
      </w:r>
      <w:r w:rsidR="000022C1" w:rsidRPr="00604F44">
        <w:rPr>
          <w:rFonts w:ascii="Arial" w:hAnsi="Arial" w:cs="Arial"/>
          <w:sz w:val="24"/>
          <w:szCs w:val="24"/>
        </w:rPr>
        <w:t xml:space="preserve">ouncil anticipates using funds from planning obligations; and </w:t>
      </w:r>
    </w:p>
    <w:p w14:paraId="361564D2" w14:textId="2BEECDF4" w:rsidR="000022C1" w:rsidRPr="00604F44" w:rsidRDefault="00A47A33" w:rsidP="00957798">
      <w:pPr>
        <w:pStyle w:val="ListParagraph"/>
        <w:numPr>
          <w:ilvl w:val="0"/>
          <w:numId w:val="16"/>
        </w:numPr>
        <w:spacing w:after="0" w:line="276" w:lineRule="auto"/>
        <w:ind w:left="1418" w:hanging="284"/>
        <w:rPr>
          <w:rFonts w:ascii="Arial" w:hAnsi="Arial" w:cs="Arial"/>
          <w:sz w:val="24"/>
          <w:szCs w:val="24"/>
        </w:rPr>
      </w:pPr>
      <w:r>
        <w:rPr>
          <w:rFonts w:ascii="Arial" w:hAnsi="Arial" w:cs="Arial"/>
          <w:sz w:val="24"/>
          <w:szCs w:val="24"/>
        </w:rPr>
        <w:t>T</w:t>
      </w:r>
      <w:r w:rsidR="000022C1" w:rsidRPr="00604F44">
        <w:rPr>
          <w:rFonts w:ascii="Arial" w:hAnsi="Arial" w:cs="Arial"/>
          <w:sz w:val="24"/>
          <w:szCs w:val="24"/>
        </w:rPr>
        <w:t>he identification of future spending priorities of planning obligations on infrastructure and a</w:t>
      </w:r>
      <w:r w:rsidR="00F7026F">
        <w:rPr>
          <w:rFonts w:ascii="Arial" w:hAnsi="Arial" w:cs="Arial"/>
          <w:sz w:val="24"/>
          <w:szCs w:val="24"/>
        </w:rPr>
        <w:t>ffordable housing in line with adopted local p</w:t>
      </w:r>
      <w:r w:rsidR="000022C1" w:rsidRPr="00604F44">
        <w:rPr>
          <w:rFonts w:ascii="Arial" w:hAnsi="Arial" w:cs="Arial"/>
          <w:sz w:val="24"/>
          <w:szCs w:val="24"/>
        </w:rPr>
        <w:t>lan policies.</w:t>
      </w:r>
      <w:r w:rsidR="00FF7D26" w:rsidRPr="00604F44">
        <w:rPr>
          <w:rStyle w:val="FootnoteReference"/>
          <w:rFonts w:ascii="Arial" w:hAnsi="Arial" w:cs="Arial"/>
          <w:sz w:val="24"/>
          <w:szCs w:val="24"/>
        </w:rPr>
        <w:footnoteReference w:id="31"/>
      </w:r>
    </w:p>
    <w:p w14:paraId="6DC98D8D" w14:textId="77777777" w:rsidR="000022C1" w:rsidRPr="00604F44" w:rsidRDefault="000022C1" w:rsidP="0013327B">
      <w:pPr>
        <w:spacing w:after="0" w:line="276" w:lineRule="auto"/>
        <w:ind w:left="426" w:hanging="426"/>
        <w:rPr>
          <w:rFonts w:ascii="Arial" w:hAnsi="Arial" w:cs="Arial"/>
          <w:sz w:val="24"/>
          <w:szCs w:val="24"/>
        </w:rPr>
      </w:pPr>
    </w:p>
    <w:p w14:paraId="68483C14" w14:textId="1918B10C" w:rsidR="000022C1" w:rsidRPr="00604F44" w:rsidRDefault="00A47A33" w:rsidP="00957798">
      <w:pPr>
        <w:pStyle w:val="ListParagraph"/>
        <w:numPr>
          <w:ilvl w:val="0"/>
          <w:numId w:val="15"/>
        </w:numPr>
        <w:spacing w:after="0" w:line="276" w:lineRule="auto"/>
        <w:rPr>
          <w:rFonts w:ascii="Arial" w:hAnsi="Arial" w:cs="Arial"/>
          <w:sz w:val="24"/>
          <w:szCs w:val="24"/>
        </w:rPr>
      </w:pPr>
      <w:r>
        <w:rPr>
          <w:rFonts w:ascii="Arial" w:hAnsi="Arial" w:cs="Arial"/>
          <w:sz w:val="24"/>
          <w:szCs w:val="24"/>
        </w:rPr>
        <w:t>A</w:t>
      </w:r>
      <w:r w:rsidR="000022C1" w:rsidRPr="00604F44">
        <w:rPr>
          <w:rFonts w:ascii="Arial" w:hAnsi="Arial" w:cs="Arial"/>
          <w:sz w:val="24"/>
          <w:szCs w:val="24"/>
        </w:rPr>
        <w:t>ssist with ongoing m</w:t>
      </w:r>
      <w:r w:rsidR="004E2411">
        <w:rPr>
          <w:rFonts w:ascii="Arial" w:hAnsi="Arial" w:cs="Arial"/>
          <w:sz w:val="24"/>
          <w:szCs w:val="24"/>
        </w:rPr>
        <w:t>onitoring and reviewing of the local p</w:t>
      </w:r>
      <w:r w:rsidR="000022C1" w:rsidRPr="00604F44">
        <w:rPr>
          <w:rFonts w:ascii="Arial" w:hAnsi="Arial" w:cs="Arial"/>
          <w:sz w:val="24"/>
          <w:szCs w:val="24"/>
        </w:rPr>
        <w:t xml:space="preserve">lan and Mansfield District IDP specifically: </w:t>
      </w:r>
    </w:p>
    <w:p w14:paraId="3635ADCC" w14:textId="77777777" w:rsidR="000022C1" w:rsidRPr="00604F44" w:rsidRDefault="000022C1" w:rsidP="0013327B">
      <w:pPr>
        <w:pStyle w:val="ListParagraph"/>
        <w:spacing w:after="0" w:line="276" w:lineRule="auto"/>
        <w:ind w:left="426"/>
        <w:rPr>
          <w:rFonts w:ascii="Arial" w:hAnsi="Arial" w:cs="Arial"/>
          <w:sz w:val="24"/>
          <w:szCs w:val="24"/>
        </w:rPr>
      </w:pPr>
    </w:p>
    <w:p w14:paraId="44593F7B" w14:textId="3B10B09B" w:rsidR="000022C1" w:rsidRPr="00604F44" w:rsidRDefault="00A47A33" w:rsidP="00957798">
      <w:pPr>
        <w:pStyle w:val="ListParagraph"/>
        <w:numPr>
          <w:ilvl w:val="0"/>
          <w:numId w:val="17"/>
        </w:numPr>
        <w:spacing w:after="0" w:line="276" w:lineRule="auto"/>
        <w:ind w:left="1418" w:hanging="284"/>
        <w:rPr>
          <w:rFonts w:ascii="Arial" w:hAnsi="Arial" w:cs="Arial"/>
          <w:sz w:val="24"/>
          <w:szCs w:val="24"/>
        </w:rPr>
      </w:pPr>
      <w:r>
        <w:rPr>
          <w:rFonts w:ascii="Arial" w:hAnsi="Arial" w:cs="Arial"/>
          <w:sz w:val="24"/>
          <w:szCs w:val="24"/>
        </w:rPr>
        <w:t>T</w:t>
      </w:r>
      <w:r w:rsidR="000022C1" w:rsidRPr="00604F44">
        <w:rPr>
          <w:rFonts w:ascii="Arial" w:hAnsi="Arial" w:cs="Arial"/>
          <w:sz w:val="24"/>
          <w:szCs w:val="24"/>
        </w:rPr>
        <w:t>he</w:t>
      </w:r>
      <w:r w:rsidR="00F7026F">
        <w:rPr>
          <w:rFonts w:ascii="Arial" w:hAnsi="Arial" w:cs="Arial"/>
          <w:sz w:val="24"/>
          <w:szCs w:val="24"/>
        </w:rPr>
        <w:t xml:space="preserve"> identification of cases where local p</w:t>
      </w:r>
      <w:r w:rsidR="000022C1" w:rsidRPr="00604F44">
        <w:rPr>
          <w:rFonts w:ascii="Arial" w:hAnsi="Arial" w:cs="Arial"/>
          <w:sz w:val="24"/>
          <w:szCs w:val="24"/>
        </w:rPr>
        <w:t xml:space="preserve">lan and IDP </w:t>
      </w:r>
      <w:r w:rsidR="00A90513">
        <w:rPr>
          <w:rFonts w:ascii="Arial" w:hAnsi="Arial" w:cs="Arial"/>
          <w:sz w:val="24"/>
          <w:szCs w:val="24"/>
        </w:rPr>
        <w:t xml:space="preserve">projects </w:t>
      </w:r>
      <w:r w:rsidR="000022C1" w:rsidRPr="00604F44">
        <w:rPr>
          <w:rFonts w:ascii="Arial" w:hAnsi="Arial" w:cs="Arial"/>
          <w:sz w:val="24"/>
          <w:szCs w:val="24"/>
        </w:rPr>
        <w:t>have either commenced, been completed or are no longer required; and</w:t>
      </w:r>
    </w:p>
    <w:p w14:paraId="572A145C" w14:textId="68E0066A" w:rsidR="00CF7C0E" w:rsidRPr="00604F44" w:rsidRDefault="00A47A33" w:rsidP="00957798">
      <w:pPr>
        <w:pStyle w:val="ListParagraph"/>
        <w:numPr>
          <w:ilvl w:val="0"/>
          <w:numId w:val="17"/>
        </w:numPr>
        <w:spacing w:after="0" w:line="276" w:lineRule="auto"/>
        <w:ind w:left="1418" w:hanging="284"/>
        <w:rPr>
          <w:rFonts w:ascii="Arial" w:hAnsi="Arial" w:cs="Arial"/>
          <w:sz w:val="24"/>
          <w:szCs w:val="24"/>
        </w:rPr>
      </w:pPr>
      <w:r>
        <w:rPr>
          <w:rFonts w:ascii="Arial" w:hAnsi="Arial" w:cs="Arial"/>
          <w:sz w:val="24"/>
          <w:szCs w:val="24"/>
        </w:rPr>
        <w:t>T</w:t>
      </w:r>
      <w:r w:rsidR="00A90513">
        <w:rPr>
          <w:rFonts w:ascii="Arial" w:hAnsi="Arial" w:cs="Arial"/>
          <w:sz w:val="24"/>
          <w:szCs w:val="24"/>
        </w:rPr>
        <w:t>he i</w:t>
      </w:r>
      <w:r w:rsidR="000022C1" w:rsidRPr="00604F44">
        <w:rPr>
          <w:rFonts w:ascii="Arial" w:hAnsi="Arial" w:cs="Arial"/>
          <w:sz w:val="24"/>
          <w:szCs w:val="24"/>
        </w:rPr>
        <w:t>dentif</w:t>
      </w:r>
      <w:r w:rsidR="00A90513">
        <w:rPr>
          <w:rFonts w:ascii="Arial" w:hAnsi="Arial" w:cs="Arial"/>
          <w:sz w:val="24"/>
          <w:szCs w:val="24"/>
        </w:rPr>
        <w:t>ication of</w:t>
      </w:r>
      <w:r w:rsidR="00CC0211">
        <w:rPr>
          <w:rFonts w:ascii="Arial" w:hAnsi="Arial" w:cs="Arial"/>
          <w:sz w:val="24"/>
          <w:szCs w:val="24"/>
        </w:rPr>
        <w:t xml:space="preserve"> any changes t</w:t>
      </w:r>
      <w:r w:rsidR="000022C1" w:rsidRPr="00604F44">
        <w:rPr>
          <w:rFonts w:ascii="Arial" w:hAnsi="Arial" w:cs="Arial"/>
          <w:sz w:val="24"/>
          <w:szCs w:val="24"/>
        </w:rPr>
        <w:t>h</w:t>
      </w:r>
      <w:r w:rsidR="00CC0211">
        <w:rPr>
          <w:rFonts w:ascii="Arial" w:hAnsi="Arial" w:cs="Arial"/>
          <w:sz w:val="24"/>
          <w:szCs w:val="24"/>
        </w:rPr>
        <w:t>at</w:t>
      </w:r>
      <w:r w:rsidR="000022C1" w:rsidRPr="00604F44">
        <w:rPr>
          <w:rFonts w:ascii="Arial" w:hAnsi="Arial" w:cs="Arial"/>
          <w:sz w:val="24"/>
          <w:szCs w:val="24"/>
        </w:rPr>
        <w:t xml:space="preserve"> are required to the list of i</w:t>
      </w:r>
      <w:r w:rsidR="00CC0211">
        <w:rPr>
          <w:rFonts w:ascii="Arial" w:hAnsi="Arial" w:cs="Arial"/>
          <w:sz w:val="24"/>
          <w:szCs w:val="24"/>
        </w:rPr>
        <w:t>nfrastructure requirements that</w:t>
      </w:r>
      <w:r w:rsidR="000022C1" w:rsidRPr="00604F44">
        <w:rPr>
          <w:rFonts w:ascii="Arial" w:hAnsi="Arial" w:cs="Arial"/>
          <w:sz w:val="24"/>
          <w:szCs w:val="24"/>
        </w:rPr>
        <w:t xml:space="preserve"> are set out within these documents.</w:t>
      </w:r>
    </w:p>
    <w:p w14:paraId="682D752C" w14:textId="77777777" w:rsidR="00CF7C0E" w:rsidRPr="00604F44" w:rsidRDefault="00CF7C0E" w:rsidP="0013327B">
      <w:pPr>
        <w:spacing w:after="0" w:line="276" w:lineRule="auto"/>
        <w:rPr>
          <w:rFonts w:ascii="Arial" w:hAnsi="Arial" w:cs="Arial"/>
          <w:sz w:val="24"/>
          <w:szCs w:val="24"/>
        </w:rPr>
      </w:pPr>
    </w:p>
    <w:p w14:paraId="2EE51964" w14:textId="7EA1A1BA" w:rsidR="000022C1" w:rsidRDefault="00A47A33" w:rsidP="00957798">
      <w:pPr>
        <w:pStyle w:val="ListParagraph"/>
        <w:numPr>
          <w:ilvl w:val="0"/>
          <w:numId w:val="15"/>
        </w:numPr>
        <w:spacing w:after="0" w:line="276" w:lineRule="auto"/>
        <w:rPr>
          <w:rFonts w:ascii="Arial" w:hAnsi="Arial" w:cs="Arial"/>
          <w:sz w:val="24"/>
          <w:szCs w:val="24"/>
        </w:rPr>
      </w:pPr>
      <w:r>
        <w:rPr>
          <w:rFonts w:ascii="Arial" w:hAnsi="Arial" w:cs="Arial"/>
          <w:sz w:val="24"/>
          <w:szCs w:val="24"/>
        </w:rPr>
        <w:t>I</w:t>
      </w:r>
      <w:r w:rsidR="004E2411">
        <w:rPr>
          <w:rFonts w:ascii="Arial" w:hAnsi="Arial" w:cs="Arial"/>
          <w:sz w:val="24"/>
          <w:szCs w:val="24"/>
        </w:rPr>
        <w:t>nform the content of the planning o</w:t>
      </w:r>
      <w:r w:rsidR="00CF7C0E" w:rsidRPr="00604F44">
        <w:rPr>
          <w:rFonts w:ascii="Arial" w:hAnsi="Arial" w:cs="Arial"/>
          <w:sz w:val="24"/>
          <w:szCs w:val="24"/>
        </w:rPr>
        <w:t xml:space="preserve">bligations SPD and any other associated policies and strategies  </w:t>
      </w:r>
    </w:p>
    <w:p w14:paraId="17DCD61F" w14:textId="77AFF821" w:rsidR="008F1EDD" w:rsidRDefault="008F1EDD" w:rsidP="008F1EDD">
      <w:pPr>
        <w:spacing w:after="0" w:line="276" w:lineRule="auto"/>
        <w:rPr>
          <w:rFonts w:ascii="Arial" w:hAnsi="Arial" w:cs="Arial"/>
          <w:sz w:val="24"/>
          <w:szCs w:val="24"/>
        </w:rPr>
      </w:pPr>
    </w:p>
    <w:p w14:paraId="28B1040E" w14:textId="380E5094" w:rsidR="008F1EDD" w:rsidRPr="008F1EDD" w:rsidRDefault="008F1EDD" w:rsidP="008F1EDD">
      <w:pPr>
        <w:spacing w:after="0" w:line="276" w:lineRule="auto"/>
        <w:rPr>
          <w:rFonts w:ascii="Arial" w:hAnsi="Arial" w:cs="Arial"/>
          <w:sz w:val="24"/>
          <w:szCs w:val="24"/>
        </w:rPr>
      </w:pPr>
    </w:p>
    <w:p w14:paraId="7F0645F7" w14:textId="77777777" w:rsidR="00EB54C2" w:rsidRDefault="000022C1" w:rsidP="00EB54C2">
      <w:pPr>
        <w:spacing w:after="0" w:line="240" w:lineRule="auto"/>
        <w:rPr>
          <w:rFonts w:ascii="Arial" w:hAnsi="Arial" w:cs="Arial"/>
          <w:sz w:val="24"/>
          <w:szCs w:val="24"/>
        </w:rPr>
      </w:pPr>
      <w:r w:rsidRPr="00FC2BE9">
        <w:rPr>
          <w:rFonts w:ascii="Arial" w:hAnsi="Arial" w:cs="Arial"/>
        </w:rPr>
        <w:t xml:space="preserve">   </w:t>
      </w:r>
    </w:p>
    <w:p w14:paraId="6990B433" w14:textId="40365276" w:rsidR="00075778" w:rsidRPr="00EB54C2" w:rsidRDefault="00075778" w:rsidP="00EB54C2">
      <w:pPr>
        <w:spacing w:after="0" w:line="240" w:lineRule="auto"/>
        <w:ind w:firstLine="709"/>
        <w:rPr>
          <w:rFonts w:ascii="Arial" w:hAnsi="Arial" w:cs="Arial"/>
          <w:sz w:val="24"/>
          <w:szCs w:val="24"/>
        </w:rPr>
      </w:pPr>
      <w:r w:rsidRPr="00E7015E">
        <w:rPr>
          <w:rFonts w:ascii="Arial" w:hAnsi="Arial" w:cs="Arial"/>
          <w:b/>
          <w:sz w:val="28"/>
          <w:szCs w:val="28"/>
        </w:rPr>
        <w:t>Part 2 – Planning obligations which may be sought</w:t>
      </w:r>
    </w:p>
    <w:p w14:paraId="2ECEA3B6" w14:textId="486B3996" w:rsidR="00436868" w:rsidRPr="00E7015E" w:rsidRDefault="00436868" w:rsidP="00527B2F">
      <w:pPr>
        <w:spacing w:after="0" w:line="240" w:lineRule="auto"/>
        <w:rPr>
          <w:rFonts w:ascii="Arial" w:hAnsi="Arial" w:cs="Arial"/>
          <w:sz w:val="24"/>
          <w:szCs w:val="24"/>
        </w:rPr>
      </w:pPr>
    </w:p>
    <w:p w14:paraId="516C81F3" w14:textId="0486FBE1" w:rsidR="00E7015E" w:rsidRDefault="00E7015E" w:rsidP="0013327B">
      <w:pPr>
        <w:spacing w:after="0" w:line="276" w:lineRule="auto"/>
        <w:ind w:left="720"/>
        <w:rPr>
          <w:rFonts w:ascii="Arial" w:hAnsi="Arial" w:cs="Arial"/>
          <w:sz w:val="24"/>
          <w:szCs w:val="24"/>
        </w:rPr>
      </w:pPr>
      <w:r w:rsidRPr="00E7015E">
        <w:rPr>
          <w:rFonts w:ascii="Arial" w:hAnsi="Arial" w:cs="Arial"/>
          <w:sz w:val="24"/>
          <w:szCs w:val="24"/>
        </w:rPr>
        <w:t xml:space="preserve">This </w:t>
      </w:r>
      <w:r>
        <w:rPr>
          <w:rFonts w:ascii="Arial" w:hAnsi="Arial" w:cs="Arial"/>
          <w:sz w:val="24"/>
          <w:szCs w:val="24"/>
        </w:rPr>
        <w:t xml:space="preserve">part of the SPD </w:t>
      </w:r>
      <w:r w:rsidR="00B83FD7">
        <w:rPr>
          <w:rFonts w:ascii="Arial" w:hAnsi="Arial" w:cs="Arial"/>
          <w:sz w:val="24"/>
          <w:szCs w:val="24"/>
        </w:rPr>
        <w:t>considers</w:t>
      </w:r>
      <w:r w:rsidR="00CC0211">
        <w:rPr>
          <w:rFonts w:ascii="Arial" w:hAnsi="Arial" w:cs="Arial"/>
          <w:sz w:val="24"/>
          <w:szCs w:val="24"/>
        </w:rPr>
        <w:t xml:space="preserve"> the obligations that</w:t>
      </w:r>
      <w:r>
        <w:rPr>
          <w:rFonts w:ascii="Arial" w:hAnsi="Arial" w:cs="Arial"/>
          <w:sz w:val="24"/>
          <w:szCs w:val="24"/>
        </w:rPr>
        <w:t xml:space="preserve"> may be sought within </w:t>
      </w:r>
      <w:r w:rsidR="00F7026F">
        <w:rPr>
          <w:rFonts w:ascii="Arial" w:hAnsi="Arial" w:cs="Arial"/>
          <w:sz w:val="24"/>
          <w:szCs w:val="24"/>
        </w:rPr>
        <w:t xml:space="preserve">the </w:t>
      </w:r>
      <w:r>
        <w:rPr>
          <w:rFonts w:ascii="Arial" w:hAnsi="Arial" w:cs="Arial"/>
          <w:sz w:val="24"/>
          <w:szCs w:val="24"/>
        </w:rPr>
        <w:t xml:space="preserve">Mansfield </w:t>
      </w:r>
      <w:r w:rsidR="00550C02">
        <w:rPr>
          <w:rFonts w:ascii="Arial" w:hAnsi="Arial" w:cs="Arial"/>
          <w:sz w:val="24"/>
          <w:szCs w:val="24"/>
        </w:rPr>
        <w:t>d</w:t>
      </w:r>
      <w:r>
        <w:rPr>
          <w:rFonts w:ascii="Arial" w:hAnsi="Arial" w:cs="Arial"/>
          <w:sz w:val="24"/>
          <w:szCs w:val="24"/>
        </w:rPr>
        <w:t>istrict. Details about these can be found in the following sections:</w:t>
      </w:r>
    </w:p>
    <w:p w14:paraId="52033B1A" w14:textId="60FF480F" w:rsidR="00E7015E" w:rsidRDefault="00E7015E" w:rsidP="0013327B">
      <w:pPr>
        <w:spacing w:after="0" w:line="276" w:lineRule="auto"/>
        <w:rPr>
          <w:rFonts w:ascii="Arial" w:hAnsi="Arial" w:cs="Arial"/>
          <w:sz w:val="24"/>
          <w:szCs w:val="24"/>
        </w:rPr>
      </w:pPr>
    </w:p>
    <w:p w14:paraId="6CBA240F" w14:textId="4010A116" w:rsidR="00C53BC3" w:rsidRPr="00C53BC3" w:rsidRDefault="00C53BC3" w:rsidP="0013327B">
      <w:pPr>
        <w:spacing w:after="0" w:line="276" w:lineRule="auto"/>
        <w:ind w:left="720"/>
        <w:rPr>
          <w:rFonts w:ascii="Arial" w:hAnsi="Arial" w:cs="Arial"/>
          <w:sz w:val="24"/>
          <w:szCs w:val="24"/>
        </w:rPr>
      </w:pPr>
      <w:r>
        <w:rPr>
          <w:rFonts w:ascii="Arial" w:hAnsi="Arial" w:cs="Arial"/>
          <w:sz w:val="24"/>
          <w:szCs w:val="24"/>
        </w:rPr>
        <w:t xml:space="preserve">Section </w:t>
      </w:r>
      <w:r w:rsidRPr="00C53BC3">
        <w:rPr>
          <w:rFonts w:ascii="Arial" w:hAnsi="Arial" w:cs="Arial"/>
          <w:sz w:val="24"/>
          <w:szCs w:val="24"/>
        </w:rPr>
        <w:t>5</w:t>
      </w:r>
      <w:r>
        <w:rPr>
          <w:rFonts w:ascii="Arial" w:hAnsi="Arial" w:cs="Arial"/>
          <w:sz w:val="24"/>
          <w:szCs w:val="24"/>
        </w:rPr>
        <w:t>:</w:t>
      </w:r>
      <w:r w:rsidRPr="00C53BC3">
        <w:rPr>
          <w:rFonts w:ascii="Arial" w:hAnsi="Arial" w:cs="Arial"/>
          <w:sz w:val="24"/>
          <w:szCs w:val="24"/>
        </w:rPr>
        <w:tab/>
        <w:t xml:space="preserve">Affordable </w:t>
      </w:r>
      <w:r w:rsidR="00550C02">
        <w:rPr>
          <w:rFonts w:ascii="Arial" w:hAnsi="Arial" w:cs="Arial"/>
          <w:sz w:val="24"/>
          <w:szCs w:val="24"/>
        </w:rPr>
        <w:t>h</w:t>
      </w:r>
      <w:r w:rsidRPr="00C53BC3">
        <w:rPr>
          <w:rFonts w:ascii="Arial" w:hAnsi="Arial" w:cs="Arial"/>
          <w:sz w:val="24"/>
          <w:szCs w:val="24"/>
        </w:rPr>
        <w:t>ousing</w:t>
      </w:r>
      <w:r w:rsidR="00F7026F">
        <w:rPr>
          <w:rFonts w:ascii="Arial" w:hAnsi="Arial" w:cs="Arial"/>
          <w:sz w:val="24"/>
          <w:szCs w:val="24"/>
        </w:rPr>
        <w:t>;</w:t>
      </w:r>
    </w:p>
    <w:p w14:paraId="2E7AC955" w14:textId="7492599B" w:rsidR="00C53BC3" w:rsidRPr="00C53BC3" w:rsidRDefault="00C53BC3" w:rsidP="0013327B">
      <w:pPr>
        <w:spacing w:after="0" w:line="276" w:lineRule="auto"/>
        <w:ind w:left="720"/>
        <w:rPr>
          <w:rFonts w:ascii="Arial" w:hAnsi="Arial" w:cs="Arial"/>
          <w:sz w:val="24"/>
          <w:szCs w:val="24"/>
        </w:rPr>
      </w:pPr>
      <w:r>
        <w:rPr>
          <w:rFonts w:ascii="Arial" w:hAnsi="Arial" w:cs="Arial"/>
          <w:sz w:val="24"/>
          <w:szCs w:val="24"/>
        </w:rPr>
        <w:t xml:space="preserve">Section </w:t>
      </w:r>
      <w:r w:rsidRPr="00C53BC3">
        <w:rPr>
          <w:rFonts w:ascii="Arial" w:hAnsi="Arial" w:cs="Arial"/>
          <w:sz w:val="24"/>
          <w:szCs w:val="24"/>
        </w:rPr>
        <w:t>6</w:t>
      </w:r>
      <w:r>
        <w:rPr>
          <w:rFonts w:ascii="Arial" w:hAnsi="Arial" w:cs="Arial"/>
          <w:sz w:val="24"/>
          <w:szCs w:val="24"/>
        </w:rPr>
        <w:t>:</w:t>
      </w:r>
      <w:r w:rsidRPr="00C53BC3">
        <w:rPr>
          <w:rFonts w:ascii="Arial" w:hAnsi="Arial" w:cs="Arial"/>
          <w:sz w:val="24"/>
          <w:szCs w:val="24"/>
        </w:rPr>
        <w:tab/>
        <w:t xml:space="preserve">Biodiversity </w:t>
      </w:r>
      <w:r w:rsidR="00550C02">
        <w:rPr>
          <w:rFonts w:ascii="Arial" w:hAnsi="Arial" w:cs="Arial"/>
          <w:sz w:val="24"/>
          <w:szCs w:val="24"/>
        </w:rPr>
        <w:t>n</w:t>
      </w:r>
      <w:r w:rsidRPr="00C53BC3">
        <w:rPr>
          <w:rFonts w:ascii="Arial" w:hAnsi="Arial" w:cs="Arial"/>
          <w:sz w:val="24"/>
          <w:szCs w:val="24"/>
        </w:rPr>
        <w:t xml:space="preserve">et </w:t>
      </w:r>
      <w:r w:rsidR="00550C02">
        <w:rPr>
          <w:rFonts w:ascii="Arial" w:hAnsi="Arial" w:cs="Arial"/>
          <w:sz w:val="24"/>
          <w:szCs w:val="24"/>
        </w:rPr>
        <w:t>g</w:t>
      </w:r>
      <w:r w:rsidRPr="00C53BC3">
        <w:rPr>
          <w:rFonts w:ascii="Arial" w:hAnsi="Arial" w:cs="Arial"/>
          <w:sz w:val="24"/>
          <w:szCs w:val="24"/>
        </w:rPr>
        <w:t>ain</w:t>
      </w:r>
      <w:r w:rsidR="00F7026F">
        <w:rPr>
          <w:rFonts w:ascii="Arial" w:hAnsi="Arial" w:cs="Arial"/>
          <w:sz w:val="24"/>
          <w:szCs w:val="24"/>
        </w:rPr>
        <w:t>;</w:t>
      </w:r>
    </w:p>
    <w:p w14:paraId="75D6BD5C" w14:textId="57FB000D" w:rsidR="00C53BC3" w:rsidRPr="00C53BC3" w:rsidRDefault="00C53BC3" w:rsidP="0013327B">
      <w:pPr>
        <w:spacing w:after="0" w:line="276" w:lineRule="auto"/>
        <w:ind w:left="2160" w:hanging="1440"/>
        <w:rPr>
          <w:rFonts w:ascii="Arial" w:hAnsi="Arial" w:cs="Arial"/>
          <w:sz w:val="24"/>
          <w:szCs w:val="24"/>
        </w:rPr>
      </w:pPr>
      <w:r>
        <w:rPr>
          <w:rFonts w:ascii="Arial" w:hAnsi="Arial" w:cs="Arial"/>
          <w:sz w:val="24"/>
          <w:szCs w:val="24"/>
        </w:rPr>
        <w:t xml:space="preserve">Section </w:t>
      </w:r>
      <w:r w:rsidRPr="00C53BC3">
        <w:rPr>
          <w:rFonts w:ascii="Arial" w:hAnsi="Arial" w:cs="Arial"/>
          <w:sz w:val="24"/>
          <w:szCs w:val="24"/>
        </w:rPr>
        <w:t>7</w:t>
      </w:r>
      <w:r>
        <w:rPr>
          <w:rFonts w:ascii="Arial" w:hAnsi="Arial" w:cs="Arial"/>
          <w:sz w:val="24"/>
          <w:szCs w:val="24"/>
        </w:rPr>
        <w:t>:</w:t>
      </w:r>
      <w:r w:rsidRPr="00C53BC3">
        <w:rPr>
          <w:rFonts w:ascii="Arial" w:hAnsi="Arial" w:cs="Arial"/>
          <w:sz w:val="24"/>
          <w:szCs w:val="24"/>
        </w:rPr>
        <w:tab/>
        <w:t xml:space="preserve">Green </w:t>
      </w:r>
      <w:r w:rsidR="00550C02">
        <w:rPr>
          <w:rFonts w:ascii="Arial" w:hAnsi="Arial" w:cs="Arial"/>
          <w:sz w:val="24"/>
          <w:szCs w:val="24"/>
        </w:rPr>
        <w:t>i</w:t>
      </w:r>
      <w:r w:rsidRPr="00C53BC3">
        <w:rPr>
          <w:rFonts w:ascii="Arial" w:hAnsi="Arial" w:cs="Arial"/>
          <w:sz w:val="24"/>
          <w:szCs w:val="24"/>
        </w:rPr>
        <w:t xml:space="preserve">nfrastructure, </w:t>
      </w:r>
      <w:r w:rsidR="00550C02">
        <w:rPr>
          <w:rFonts w:ascii="Arial" w:hAnsi="Arial" w:cs="Arial"/>
          <w:sz w:val="24"/>
          <w:szCs w:val="24"/>
        </w:rPr>
        <w:t>c</w:t>
      </w:r>
      <w:r w:rsidRPr="00C53BC3">
        <w:rPr>
          <w:rFonts w:ascii="Arial" w:hAnsi="Arial" w:cs="Arial"/>
          <w:sz w:val="24"/>
          <w:szCs w:val="24"/>
        </w:rPr>
        <w:t>ommu</w:t>
      </w:r>
      <w:r w:rsidR="004C1D98">
        <w:rPr>
          <w:rFonts w:ascii="Arial" w:hAnsi="Arial" w:cs="Arial"/>
          <w:sz w:val="24"/>
          <w:szCs w:val="24"/>
        </w:rPr>
        <w:t xml:space="preserve">nity </w:t>
      </w:r>
      <w:r w:rsidR="00550C02">
        <w:rPr>
          <w:rFonts w:ascii="Arial" w:hAnsi="Arial" w:cs="Arial"/>
          <w:sz w:val="24"/>
          <w:szCs w:val="24"/>
        </w:rPr>
        <w:t>o</w:t>
      </w:r>
      <w:r w:rsidR="004C1D98">
        <w:rPr>
          <w:rFonts w:ascii="Arial" w:hAnsi="Arial" w:cs="Arial"/>
          <w:sz w:val="24"/>
          <w:szCs w:val="24"/>
        </w:rPr>
        <w:t xml:space="preserve">pen </w:t>
      </w:r>
      <w:r w:rsidR="00550C02">
        <w:rPr>
          <w:rFonts w:ascii="Arial" w:hAnsi="Arial" w:cs="Arial"/>
          <w:sz w:val="24"/>
          <w:szCs w:val="24"/>
        </w:rPr>
        <w:t>s</w:t>
      </w:r>
      <w:r w:rsidR="004C1D98">
        <w:rPr>
          <w:rFonts w:ascii="Arial" w:hAnsi="Arial" w:cs="Arial"/>
          <w:sz w:val="24"/>
          <w:szCs w:val="24"/>
        </w:rPr>
        <w:t xml:space="preserve">pace, </w:t>
      </w:r>
      <w:r w:rsidR="00550C02">
        <w:rPr>
          <w:rFonts w:ascii="Arial" w:hAnsi="Arial" w:cs="Arial"/>
          <w:sz w:val="24"/>
          <w:szCs w:val="24"/>
        </w:rPr>
        <w:t>p</w:t>
      </w:r>
      <w:r w:rsidR="004C1D98">
        <w:rPr>
          <w:rFonts w:ascii="Arial" w:hAnsi="Arial" w:cs="Arial"/>
          <w:sz w:val="24"/>
          <w:szCs w:val="24"/>
        </w:rPr>
        <w:t xml:space="preserve">laying </w:t>
      </w:r>
      <w:r w:rsidR="00550C02">
        <w:rPr>
          <w:rFonts w:ascii="Arial" w:hAnsi="Arial" w:cs="Arial"/>
          <w:sz w:val="24"/>
          <w:szCs w:val="24"/>
        </w:rPr>
        <w:t>p</w:t>
      </w:r>
      <w:r w:rsidR="004C1D98">
        <w:rPr>
          <w:rFonts w:ascii="Arial" w:hAnsi="Arial" w:cs="Arial"/>
          <w:sz w:val="24"/>
          <w:szCs w:val="24"/>
        </w:rPr>
        <w:t xml:space="preserve">itch </w:t>
      </w:r>
      <w:r w:rsidR="00550C02">
        <w:rPr>
          <w:rFonts w:ascii="Arial" w:hAnsi="Arial" w:cs="Arial"/>
          <w:sz w:val="24"/>
          <w:szCs w:val="24"/>
        </w:rPr>
        <w:t>p</w:t>
      </w:r>
      <w:r w:rsidRPr="00C53BC3">
        <w:rPr>
          <w:rFonts w:ascii="Arial" w:hAnsi="Arial" w:cs="Arial"/>
          <w:sz w:val="24"/>
          <w:szCs w:val="24"/>
        </w:rPr>
        <w:t xml:space="preserve">rovision and </w:t>
      </w:r>
      <w:r w:rsidR="00550C02">
        <w:rPr>
          <w:rFonts w:ascii="Arial" w:hAnsi="Arial" w:cs="Arial"/>
          <w:sz w:val="24"/>
          <w:szCs w:val="24"/>
        </w:rPr>
        <w:t>a</w:t>
      </w:r>
      <w:r w:rsidRPr="00C53BC3">
        <w:rPr>
          <w:rFonts w:ascii="Arial" w:hAnsi="Arial" w:cs="Arial"/>
          <w:sz w:val="24"/>
          <w:szCs w:val="24"/>
        </w:rPr>
        <w:t>llotments</w:t>
      </w:r>
      <w:r w:rsidR="00F7026F">
        <w:rPr>
          <w:rFonts w:ascii="Arial" w:hAnsi="Arial" w:cs="Arial"/>
          <w:sz w:val="24"/>
          <w:szCs w:val="24"/>
        </w:rPr>
        <w:t>;</w:t>
      </w:r>
    </w:p>
    <w:p w14:paraId="397C1058" w14:textId="284BF4E6" w:rsidR="00C53BC3" w:rsidRPr="00C53BC3" w:rsidRDefault="00C53BC3" w:rsidP="0013327B">
      <w:pPr>
        <w:spacing w:after="0" w:line="276" w:lineRule="auto"/>
        <w:ind w:left="720"/>
        <w:rPr>
          <w:rFonts w:ascii="Arial" w:hAnsi="Arial" w:cs="Arial"/>
          <w:sz w:val="24"/>
          <w:szCs w:val="24"/>
        </w:rPr>
      </w:pPr>
      <w:r>
        <w:rPr>
          <w:rFonts w:ascii="Arial" w:hAnsi="Arial" w:cs="Arial"/>
          <w:sz w:val="24"/>
          <w:szCs w:val="24"/>
        </w:rPr>
        <w:t>Section 8:</w:t>
      </w:r>
      <w:r>
        <w:rPr>
          <w:rFonts w:ascii="Arial" w:hAnsi="Arial" w:cs="Arial"/>
          <w:sz w:val="24"/>
          <w:szCs w:val="24"/>
        </w:rPr>
        <w:tab/>
        <w:t>Health</w:t>
      </w:r>
      <w:r w:rsidR="00F7026F">
        <w:rPr>
          <w:rFonts w:ascii="Arial" w:hAnsi="Arial" w:cs="Arial"/>
          <w:sz w:val="24"/>
          <w:szCs w:val="24"/>
        </w:rPr>
        <w:t>;</w:t>
      </w:r>
    </w:p>
    <w:p w14:paraId="3C7C4BB4" w14:textId="35CA23E7" w:rsidR="00E7015E" w:rsidRDefault="00C53BC3" w:rsidP="0013327B">
      <w:pPr>
        <w:spacing w:after="0" w:line="276" w:lineRule="auto"/>
        <w:ind w:left="720"/>
        <w:rPr>
          <w:rFonts w:ascii="Arial" w:hAnsi="Arial" w:cs="Arial"/>
          <w:sz w:val="24"/>
          <w:szCs w:val="24"/>
        </w:rPr>
      </w:pPr>
      <w:r>
        <w:rPr>
          <w:rFonts w:ascii="Arial" w:hAnsi="Arial" w:cs="Arial"/>
          <w:sz w:val="24"/>
          <w:szCs w:val="24"/>
        </w:rPr>
        <w:t xml:space="preserve">Section </w:t>
      </w:r>
      <w:r w:rsidRPr="00C53BC3">
        <w:rPr>
          <w:rFonts w:ascii="Arial" w:hAnsi="Arial" w:cs="Arial"/>
          <w:sz w:val="24"/>
          <w:szCs w:val="24"/>
        </w:rPr>
        <w:t>9</w:t>
      </w:r>
      <w:r>
        <w:rPr>
          <w:rFonts w:ascii="Arial" w:hAnsi="Arial" w:cs="Arial"/>
          <w:sz w:val="24"/>
          <w:szCs w:val="24"/>
        </w:rPr>
        <w:t>:</w:t>
      </w:r>
      <w:r w:rsidR="00F7026F">
        <w:rPr>
          <w:rFonts w:ascii="Arial" w:hAnsi="Arial" w:cs="Arial"/>
          <w:sz w:val="24"/>
          <w:szCs w:val="24"/>
        </w:rPr>
        <w:tab/>
        <w:t xml:space="preserve">Nottinghamshire </w:t>
      </w:r>
      <w:r w:rsidR="0087784D">
        <w:rPr>
          <w:rFonts w:ascii="Arial" w:hAnsi="Arial" w:cs="Arial"/>
          <w:sz w:val="24"/>
          <w:szCs w:val="24"/>
        </w:rPr>
        <w:t>C</w:t>
      </w:r>
      <w:r w:rsidR="00F7026F">
        <w:rPr>
          <w:rFonts w:ascii="Arial" w:hAnsi="Arial" w:cs="Arial"/>
          <w:sz w:val="24"/>
          <w:szCs w:val="24"/>
        </w:rPr>
        <w:t xml:space="preserve">ounty </w:t>
      </w:r>
      <w:r w:rsidR="0087784D">
        <w:rPr>
          <w:rFonts w:ascii="Arial" w:hAnsi="Arial" w:cs="Arial"/>
          <w:sz w:val="24"/>
          <w:szCs w:val="24"/>
        </w:rPr>
        <w:t>C</w:t>
      </w:r>
      <w:r w:rsidRPr="00C53BC3">
        <w:rPr>
          <w:rFonts w:ascii="Arial" w:hAnsi="Arial" w:cs="Arial"/>
          <w:sz w:val="24"/>
          <w:szCs w:val="24"/>
        </w:rPr>
        <w:t xml:space="preserve">ouncil </w:t>
      </w:r>
      <w:r w:rsidR="00550C02">
        <w:rPr>
          <w:rFonts w:ascii="Arial" w:hAnsi="Arial" w:cs="Arial"/>
          <w:sz w:val="24"/>
          <w:szCs w:val="24"/>
        </w:rPr>
        <w:t>i</w:t>
      </w:r>
      <w:r w:rsidRPr="00C53BC3">
        <w:rPr>
          <w:rFonts w:ascii="Arial" w:hAnsi="Arial" w:cs="Arial"/>
          <w:sz w:val="24"/>
          <w:szCs w:val="24"/>
        </w:rPr>
        <w:t>nfrastructure</w:t>
      </w:r>
      <w:r w:rsidR="00F7026F">
        <w:rPr>
          <w:rFonts w:ascii="Arial" w:hAnsi="Arial" w:cs="Arial"/>
          <w:sz w:val="24"/>
          <w:szCs w:val="24"/>
        </w:rPr>
        <w:t>; and</w:t>
      </w:r>
    </w:p>
    <w:p w14:paraId="741D63C6" w14:textId="03CB8A7F" w:rsidR="007D15E3" w:rsidRDefault="00410E53" w:rsidP="007D15E3">
      <w:pPr>
        <w:spacing w:after="0" w:line="276" w:lineRule="auto"/>
        <w:ind w:left="720"/>
        <w:rPr>
          <w:rFonts w:ascii="Arial" w:hAnsi="Arial" w:cs="Arial"/>
          <w:sz w:val="24"/>
          <w:szCs w:val="24"/>
        </w:rPr>
      </w:pPr>
      <w:r>
        <w:rPr>
          <w:rFonts w:ascii="Arial" w:hAnsi="Arial" w:cs="Arial"/>
          <w:sz w:val="24"/>
          <w:szCs w:val="24"/>
        </w:rPr>
        <w:t>Section 10:</w:t>
      </w:r>
      <w:r>
        <w:rPr>
          <w:rFonts w:ascii="Arial" w:hAnsi="Arial" w:cs="Arial"/>
          <w:sz w:val="24"/>
          <w:szCs w:val="24"/>
        </w:rPr>
        <w:tab/>
      </w:r>
      <w:r w:rsidRPr="00410E53">
        <w:rPr>
          <w:rFonts w:ascii="Arial" w:hAnsi="Arial" w:cs="Arial"/>
          <w:sz w:val="24"/>
          <w:szCs w:val="24"/>
        </w:rPr>
        <w:t xml:space="preserve">Public </w:t>
      </w:r>
      <w:r w:rsidR="00550C02">
        <w:rPr>
          <w:rFonts w:ascii="Arial" w:hAnsi="Arial" w:cs="Arial"/>
          <w:sz w:val="24"/>
          <w:szCs w:val="24"/>
        </w:rPr>
        <w:t>r</w:t>
      </w:r>
      <w:r w:rsidRPr="00410E53">
        <w:rPr>
          <w:rFonts w:ascii="Arial" w:hAnsi="Arial" w:cs="Arial"/>
          <w:sz w:val="24"/>
          <w:szCs w:val="24"/>
        </w:rPr>
        <w:t xml:space="preserve">ealm / </w:t>
      </w:r>
      <w:r w:rsidR="00550C02">
        <w:rPr>
          <w:rFonts w:ascii="Arial" w:hAnsi="Arial" w:cs="Arial"/>
          <w:sz w:val="24"/>
          <w:szCs w:val="24"/>
        </w:rPr>
        <w:t>p</w:t>
      </w:r>
      <w:r w:rsidRPr="00410E53">
        <w:rPr>
          <w:rFonts w:ascii="Arial" w:hAnsi="Arial" w:cs="Arial"/>
          <w:sz w:val="24"/>
          <w:szCs w:val="24"/>
        </w:rPr>
        <w:t xml:space="preserve">ublic </w:t>
      </w:r>
      <w:r w:rsidR="00550C02">
        <w:rPr>
          <w:rFonts w:ascii="Arial" w:hAnsi="Arial" w:cs="Arial"/>
          <w:sz w:val="24"/>
          <w:szCs w:val="24"/>
        </w:rPr>
        <w:t>a</w:t>
      </w:r>
      <w:r w:rsidRPr="00410E53">
        <w:rPr>
          <w:rFonts w:ascii="Arial" w:hAnsi="Arial" w:cs="Arial"/>
          <w:sz w:val="24"/>
          <w:szCs w:val="24"/>
        </w:rPr>
        <w:t>rt</w:t>
      </w:r>
    </w:p>
    <w:p w14:paraId="164F0700" w14:textId="51ED7489" w:rsidR="00F7026F" w:rsidRPr="00E7015E" w:rsidRDefault="00F7026F" w:rsidP="0013327B">
      <w:pPr>
        <w:spacing w:after="0" w:line="276" w:lineRule="auto"/>
        <w:rPr>
          <w:rFonts w:ascii="Arial" w:hAnsi="Arial" w:cs="Arial"/>
          <w:sz w:val="24"/>
          <w:szCs w:val="24"/>
        </w:rPr>
      </w:pPr>
    </w:p>
    <w:p w14:paraId="72535E25" w14:textId="2B7424D8" w:rsidR="00E7015E" w:rsidRDefault="00E7015E" w:rsidP="0013327B">
      <w:pPr>
        <w:spacing w:after="0" w:line="276" w:lineRule="auto"/>
        <w:rPr>
          <w:rFonts w:ascii="Arial" w:hAnsi="Arial" w:cs="Arial"/>
          <w:sz w:val="24"/>
          <w:szCs w:val="24"/>
        </w:rPr>
      </w:pPr>
      <w:r w:rsidRPr="00E7015E">
        <w:rPr>
          <w:rFonts w:ascii="Arial" w:hAnsi="Arial" w:cs="Arial"/>
          <w:b/>
          <w:sz w:val="24"/>
          <w:szCs w:val="24"/>
        </w:rPr>
        <w:t>4</w:t>
      </w:r>
      <w:r>
        <w:rPr>
          <w:rFonts w:ascii="Arial" w:hAnsi="Arial" w:cs="Arial"/>
          <w:b/>
          <w:sz w:val="24"/>
          <w:szCs w:val="24"/>
        </w:rPr>
        <w:tab/>
        <w:t xml:space="preserve">Summary of </w:t>
      </w:r>
      <w:r w:rsidR="00670C0C">
        <w:rPr>
          <w:rFonts w:ascii="Arial" w:hAnsi="Arial" w:cs="Arial"/>
          <w:b/>
          <w:sz w:val="24"/>
          <w:szCs w:val="24"/>
        </w:rPr>
        <w:t>p</w:t>
      </w:r>
      <w:r>
        <w:rPr>
          <w:rFonts w:ascii="Arial" w:hAnsi="Arial" w:cs="Arial"/>
          <w:b/>
          <w:sz w:val="24"/>
          <w:szCs w:val="24"/>
        </w:rPr>
        <w:t xml:space="preserve">lanning </w:t>
      </w:r>
      <w:r w:rsidR="00670C0C">
        <w:rPr>
          <w:rFonts w:ascii="Arial" w:hAnsi="Arial" w:cs="Arial"/>
          <w:b/>
          <w:sz w:val="24"/>
          <w:szCs w:val="24"/>
        </w:rPr>
        <w:t>o</w:t>
      </w:r>
      <w:r>
        <w:rPr>
          <w:rFonts w:ascii="Arial" w:hAnsi="Arial" w:cs="Arial"/>
          <w:b/>
          <w:sz w:val="24"/>
          <w:szCs w:val="24"/>
        </w:rPr>
        <w:t>bligations</w:t>
      </w:r>
    </w:p>
    <w:p w14:paraId="227EA2C7" w14:textId="77777777" w:rsidR="00E7015E" w:rsidRDefault="00E7015E" w:rsidP="0013327B">
      <w:pPr>
        <w:spacing w:after="0" w:line="276" w:lineRule="auto"/>
        <w:rPr>
          <w:rFonts w:ascii="Arial" w:hAnsi="Arial" w:cs="Arial"/>
          <w:sz w:val="24"/>
          <w:szCs w:val="24"/>
        </w:rPr>
      </w:pPr>
    </w:p>
    <w:p w14:paraId="059F23F7" w14:textId="034CFA9E" w:rsidR="00B33604" w:rsidRDefault="00E7015E" w:rsidP="0013327B">
      <w:pPr>
        <w:spacing w:after="0" w:line="276" w:lineRule="auto"/>
        <w:ind w:left="720" w:hanging="720"/>
        <w:rPr>
          <w:rFonts w:ascii="Arial" w:hAnsi="Arial" w:cs="Arial"/>
          <w:sz w:val="24"/>
          <w:szCs w:val="24"/>
        </w:rPr>
      </w:pPr>
      <w:r>
        <w:rPr>
          <w:rFonts w:ascii="Arial" w:hAnsi="Arial" w:cs="Arial"/>
          <w:sz w:val="24"/>
          <w:szCs w:val="24"/>
        </w:rPr>
        <w:t>4.1</w:t>
      </w:r>
      <w:r>
        <w:rPr>
          <w:rFonts w:ascii="Arial" w:hAnsi="Arial" w:cs="Arial"/>
          <w:sz w:val="24"/>
          <w:szCs w:val="24"/>
        </w:rPr>
        <w:tab/>
      </w:r>
      <w:r w:rsidR="00B36814" w:rsidRPr="00B36814">
        <w:rPr>
          <w:rFonts w:ascii="Arial" w:hAnsi="Arial" w:cs="Arial"/>
          <w:sz w:val="24"/>
          <w:szCs w:val="24"/>
        </w:rPr>
        <w:t>Table 1 below provides information to help developers and agents determine at a glance the obligations that may be sought to mitigate the impact of their development</w:t>
      </w:r>
      <w:r w:rsidR="007D15E3">
        <w:rPr>
          <w:rFonts w:ascii="Arial" w:hAnsi="Arial" w:cs="Arial"/>
          <w:sz w:val="24"/>
          <w:szCs w:val="24"/>
        </w:rPr>
        <w:t xml:space="preserve">.  </w:t>
      </w:r>
      <w:r w:rsidR="00F1025C">
        <w:rPr>
          <w:rFonts w:ascii="Arial" w:hAnsi="Arial" w:cs="Arial"/>
          <w:sz w:val="24"/>
          <w:szCs w:val="24"/>
        </w:rPr>
        <w:t>Any request for a planning obligation(s)</w:t>
      </w:r>
      <w:r w:rsidR="00F159A6">
        <w:rPr>
          <w:rFonts w:ascii="Arial" w:hAnsi="Arial" w:cs="Arial"/>
          <w:sz w:val="24"/>
          <w:szCs w:val="24"/>
        </w:rPr>
        <w:t xml:space="preserve">, </w:t>
      </w:r>
      <w:r w:rsidR="00F159A6" w:rsidRPr="00A300E7">
        <w:rPr>
          <w:rFonts w:ascii="Arial" w:hAnsi="Arial" w:cs="Arial"/>
          <w:b/>
          <w:sz w:val="24"/>
          <w:szCs w:val="24"/>
        </w:rPr>
        <w:t xml:space="preserve">which may be made in respect of both residential and </w:t>
      </w:r>
      <w:r w:rsidR="00280983" w:rsidRPr="00A300E7">
        <w:rPr>
          <w:rFonts w:ascii="Arial" w:hAnsi="Arial" w:cs="Arial"/>
          <w:b/>
          <w:sz w:val="24"/>
          <w:szCs w:val="24"/>
        </w:rPr>
        <w:t>non-residential</w:t>
      </w:r>
      <w:r w:rsidR="00F159A6" w:rsidRPr="00A300E7">
        <w:rPr>
          <w:rFonts w:ascii="Arial" w:hAnsi="Arial" w:cs="Arial"/>
          <w:b/>
          <w:sz w:val="24"/>
          <w:szCs w:val="24"/>
        </w:rPr>
        <w:t xml:space="preserve"> developments</w:t>
      </w:r>
      <w:r w:rsidR="00F159A6">
        <w:rPr>
          <w:rFonts w:ascii="Arial" w:hAnsi="Arial" w:cs="Arial"/>
          <w:sz w:val="24"/>
          <w:szCs w:val="24"/>
        </w:rPr>
        <w:t>,</w:t>
      </w:r>
      <w:r w:rsidR="00F1025C">
        <w:rPr>
          <w:rFonts w:ascii="Arial" w:hAnsi="Arial" w:cs="Arial"/>
          <w:sz w:val="24"/>
          <w:szCs w:val="24"/>
        </w:rPr>
        <w:t xml:space="preserve"> will be accompanied by evidence to justify it and, where the obligation is financial, details of how this has been calculated will be provided. In </w:t>
      </w:r>
      <w:r w:rsidR="00D41B3C">
        <w:rPr>
          <w:rFonts w:ascii="Arial" w:hAnsi="Arial" w:cs="Arial"/>
          <w:sz w:val="24"/>
          <w:szCs w:val="24"/>
        </w:rPr>
        <w:t>addition,</w:t>
      </w:r>
      <w:r w:rsidR="00F1025C">
        <w:rPr>
          <w:rFonts w:ascii="Arial" w:hAnsi="Arial" w:cs="Arial"/>
          <w:sz w:val="24"/>
          <w:szCs w:val="24"/>
        </w:rPr>
        <w:t xml:space="preserve"> those seeking an obligation </w:t>
      </w:r>
      <w:r w:rsidR="007D15E3" w:rsidRPr="007D15E3">
        <w:rPr>
          <w:rFonts w:ascii="Arial" w:hAnsi="Arial" w:cs="Arial"/>
          <w:sz w:val="24"/>
          <w:szCs w:val="24"/>
        </w:rPr>
        <w:t xml:space="preserve">must be prepared to </w:t>
      </w:r>
      <w:r w:rsidR="0087784D">
        <w:rPr>
          <w:rFonts w:ascii="Arial" w:hAnsi="Arial" w:cs="Arial"/>
          <w:sz w:val="24"/>
          <w:szCs w:val="24"/>
        </w:rPr>
        <w:t xml:space="preserve">defend their request </w:t>
      </w:r>
      <w:r w:rsidR="007D15E3" w:rsidRPr="007D15E3">
        <w:rPr>
          <w:rFonts w:ascii="Arial" w:hAnsi="Arial" w:cs="Arial"/>
          <w:sz w:val="24"/>
          <w:szCs w:val="24"/>
        </w:rPr>
        <w:t>at a Public Inquiry if required.</w:t>
      </w:r>
    </w:p>
    <w:p w14:paraId="60EB2DD3" w14:textId="56339DA4" w:rsidR="00E77E65" w:rsidRDefault="00E77E65" w:rsidP="0013327B">
      <w:pPr>
        <w:spacing w:after="0" w:line="276" w:lineRule="auto"/>
        <w:ind w:left="720" w:hanging="720"/>
        <w:rPr>
          <w:rFonts w:ascii="Arial" w:hAnsi="Arial" w:cs="Arial"/>
          <w:sz w:val="24"/>
          <w:szCs w:val="24"/>
        </w:rPr>
      </w:pPr>
    </w:p>
    <w:p w14:paraId="15337D77" w14:textId="0D4B264A" w:rsidR="00E77E65" w:rsidRDefault="00E77E65" w:rsidP="0013327B">
      <w:pPr>
        <w:spacing w:after="0" w:line="276" w:lineRule="auto"/>
        <w:ind w:left="720" w:hanging="720"/>
        <w:rPr>
          <w:rFonts w:ascii="Arial" w:hAnsi="Arial" w:cs="Arial"/>
          <w:sz w:val="24"/>
          <w:szCs w:val="24"/>
        </w:rPr>
      </w:pPr>
      <w:r>
        <w:rPr>
          <w:rFonts w:ascii="Arial" w:hAnsi="Arial" w:cs="Arial"/>
          <w:sz w:val="24"/>
          <w:szCs w:val="24"/>
        </w:rPr>
        <w:t>4.2</w:t>
      </w:r>
      <w:r>
        <w:rPr>
          <w:rFonts w:ascii="Arial" w:hAnsi="Arial" w:cs="Arial"/>
          <w:sz w:val="24"/>
          <w:szCs w:val="24"/>
        </w:rPr>
        <w:tab/>
        <w:t xml:space="preserve">All of the figures used to calculate the costs of the planning obligation sought are based on the most up to date information </w:t>
      </w:r>
      <w:r w:rsidR="00BF0724">
        <w:rPr>
          <w:rFonts w:ascii="Arial" w:hAnsi="Arial" w:cs="Arial"/>
          <w:sz w:val="24"/>
          <w:szCs w:val="24"/>
        </w:rPr>
        <w:t>available.  The securing of all obligations requested will be subject to viability as part of the consideration of the planning application. Further information about the district councils approach to viability</w:t>
      </w:r>
      <w:r w:rsidR="007D0C1C">
        <w:rPr>
          <w:rFonts w:ascii="Arial" w:hAnsi="Arial" w:cs="Arial"/>
          <w:sz w:val="24"/>
          <w:szCs w:val="24"/>
        </w:rPr>
        <w:t>,</w:t>
      </w:r>
      <w:r w:rsidR="007D0C1C" w:rsidRPr="007D0C1C">
        <w:t xml:space="preserve"> </w:t>
      </w:r>
      <w:r w:rsidR="007D0C1C" w:rsidRPr="007D0C1C">
        <w:rPr>
          <w:rFonts w:ascii="Arial" w:hAnsi="Arial" w:cs="Arial"/>
          <w:sz w:val="24"/>
          <w:szCs w:val="24"/>
        </w:rPr>
        <w:t>including reference to review and clawback mechanisms</w:t>
      </w:r>
      <w:r w:rsidR="00BF0724">
        <w:rPr>
          <w:rFonts w:ascii="Arial" w:hAnsi="Arial" w:cs="Arial"/>
          <w:sz w:val="24"/>
          <w:szCs w:val="24"/>
        </w:rPr>
        <w:t xml:space="preserve"> is set out in paragraphs 3.28 – 3.39.  </w:t>
      </w:r>
      <w:r>
        <w:rPr>
          <w:rFonts w:ascii="Arial" w:hAnsi="Arial" w:cs="Arial"/>
          <w:sz w:val="24"/>
          <w:szCs w:val="24"/>
        </w:rPr>
        <w:t xml:space="preserve"> </w:t>
      </w:r>
    </w:p>
    <w:p w14:paraId="60FAFA38" w14:textId="77777777" w:rsidR="00B33604" w:rsidRDefault="00B33604" w:rsidP="00C53BC3">
      <w:pPr>
        <w:spacing w:after="0" w:line="240" w:lineRule="auto"/>
        <w:ind w:left="720" w:hanging="720"/>
        <w:rPr>
          <w:rFonts w:ascii="Arial" w:hAnsi="Arial" w:cs="Arial"/>
          <w:sz w:val="24"/>
          <w:szCs w:val="24"/>
        </w:rPr>
      </w:pPr>
    </w:p>
    <w:p w14:paraId="34E94391" w14:textId="77777777" w:rsidR="00B33604" w:rsidRPr="00B33604" w:rsidRDefault="00B33604" w:rsidP="00C53BC3">
      <w:pPr>
        <w:spacing w:after="0" w:line="240" w:lineRule="auto"/>
        <w:ind w:left="720" w:hanging="720"/>
        <w:rPr>
          <w:rFonts w:ascii="Arial" w:hAnsi="Arial" w:cs="Arial"/>
          <w:sz w:val="24"/>
          <w:szCs w:val="24"/>
        </w:rPr>
      </w:pPr>
      <w:r>
        <w:rPr>
          <w:rFonts w:ascii="Arial" w:hAnsi="Arial" w:cs="Arial"/>
          <w:sz w:val="24"/>
          <w:szCs w:val="24"/>
        </w:rPr>
        <w:tab/>
      </w:r>
      <w:r w:rsidRPr="00B33604">
        <w:rPr>
          <w:rFonts w:ascii="Arial" w:hAnsi="Arial" w:cs="Arial"/>
          <w:b/>
          <w:sz w:val="24"/>
          <w:szCs w:val="24"/>
        </w:rPr>
        <w:t>Table 1 – Summary of planning obligations</w:t>
      </w:r>
    </w:p>
    <w:p w14:paraId="4369FF95" w14:textId="04D672D5" w:rsidR="00B33604" w:rsidRPr="00B33604" w:rsidRDefault="00E7015E" w:rsidP="004E2411">
      <w:pPr>
        <w:spacing w:after="0" w:line="240" w:lineRule="auto"/>
        <w:rPr>
          <w:rFonts w:ascii="Arial" w:hAnsi="Arial" w:cs="Arial"/>
          <w:sz w:val="24"/>
          <w:szCs w:val="24"/>
        </w:rPr>
      </w:pPr>
      <w:r w:rsidRPr="00B33604">
        <w:rPr>
          <w:rFonts w:ascii="Arial" w:hAnsi="Arial" w:cs="Arial"/>
          <w:sz w:val="24"/>
          <w:szCs w:val="24"/>
        </w:rPr>
        <w:t xml:space="preserve"> </w:t>
      </w:r>
      <w:r w:rsidR="00B33604" w:rsidRPr="00B33604">
        <w:rPr>
          <w:rFonts w:ascii="Arial" w:hAnsi="Arial" w:cs="Arial"/>
          <w:sz w:val="24"/>
          <w:szCs w:val="24"/>
        </w:rPr>
        <w:tab/>
      </w:r>
    </w:p>
    <w:tbl>
      <w:tblPr>
        <w:tblStyle w:val="TableGrid1"/>
        <w:tblW w:w="8789" w:type="dxa"/>
        <w:tblInd w:w="704" w:type="dxa"/>
        <w:tblLook w:val="04A0" w:firstRow="1" w:lastRow="0" w:firstColumn="1" w:lastColumn="0" w:noHBand="0" w:noVBand="1"/>
        <w:tblCaption w:val="Summary of Planning Obligations"/>
        <w:tblDescription w:val="This table shows the different type of planning obligations that we may ask for e.g. open space"/>
      </w:tblPr>
      <w:tblGrid>
        <w:gridCol w:w="2518"/>
        <w:gridCol w:w="6271"/>
      </w:tblGrid>
      <w:tr w:rsidR="00B33604" w:rsidRPr="00E16EB2" w14:paraId="7EC3E870" w14:textId="77777777" w:rsidTr="00D46EAE">
        <w:trPr>
          <w:tblHeader/>
        </w:trPr>
        <w:tc>
          <w:tcPr>
            <w:tcW w:w="2518" w:type="dxa"/>
            <w:shd w:val="clear" w:color="auto" w:fill="D0CECE" w:themeFill="background2" w:themeFillShade="E6"/>
          </w:tcPr>
          <w:p w14:paraId="547ED89C" w14:textId="77777777" w:rsidR="00B33604" w:rsidRPr="00E16EB2" w:rsidRDefault="00B33604" w:rsidP="00B33604">
            <w:pPr>
              <w:jc w:val="center"/>
              <w:rPr>
                <w:rFonts w:ascii="Arial" w:hAnsi="Arial" w:cs="Arial"/>
                <w:b/>
              </w:rPr>
            </w:pPr>
            <w:r w:rsidRPr="00E16EB2">
              <w:rPr>
                <w:rFonts w:ascii="Arial" w:hAnsi="Arial" w:cs="Arial"/>
                <w:b/>
              </w:rPr>
              <w:t>Infrastructure</w:t>
            </w:r>
          </w:p>
        </w:tc>
        <w:tc>
          <w:tcPr>
            <w:tcW w:w="6271" w:type="dxa"/>
            <w:shd w:val="clear" w:color="auto" w:fill="D0CECE" w:themeFill="background2" w:themeFillShade="E6"/>
          </w:tcPr>
          <w:p w14:paraId="2148BE94" w14:textId="4FC2F90D" w:rsidR="00B33604" w:rsidRPr="006D02BC" w:rsidRDefault="00B33604" w:rsidP="00B33604">
            <w:pPr>
              <w:jc w:val="center"/>
              <w:rPr>
                <w:rFonts w:ascii="Arial" w:hAnsi="Arial" w:cs="Arial"/>
                <w:b/>
              </w:rPr>
            </w:pPr>
            <w:r w:rsidRPr="006D02BC">
              <w:rPr>
                <w:rFonts w:ascii="Arial" w:hAnsi="Arial" w:cs="Arial"/>
                <w:b/>
              </w:rPr>
              <w:t xml:space="preserve">Calculation / </w:t>
            </w:r>
            <w:r w:rsidR="00B61F28" w:rsidRPr="006D02BC">
              <w:rPr>
                <w:rFonts w:ascii="Arial" w:hAnsi="Arial" w:cs="Arial"/>
                <w:b/>
              </w:rPr>
              <w:t>t</w:t>
            </w:r>
            <w:r w:rsidRPr="006D02BC">
              <w:rPr>
                <w:rFonts w:ascii="Arial" w:hAnsi="Arial" w:cs="Arial"/>
                <w:b/>
              </w:rPr>
              <w:t xml:space="preserve">ype of </w:t>
            </w:r>
            <w:r w:rsidR="00B61F28" w:rsidRPr="006D02BC">
              <w:rPr>
                <w:rFonts w:ascii="Arial" w:hAnsi="Arial" w:cs="Arial"/>
                <w:b/>
              </w:rPr>
              <w:t>p</w:t>
            </w:r>
            <w:r w:rsidRPr="006D02BC">
              <w:rPr>
                <w:rFonts w:ascii="Arial" w:hAnsi="Arial" w:cs="Arial"/>
                <w:b/>
              </w:rPr>
              <w:t>rovision</w:t>
            </w:r>
          </w:p>
        </w:tc>
      </w:tr>
      <w:tr w:rsidR="00B33604" w:rsidRPr="00E16EB2" w14:paraId="0DAB6051" w14:textId="77777777" w:rsidTr="00D46EAE">
        <w:tc>
          <w:tcPr>
            <w:tcW w:w="2518" w:type="dxa"/>
          </w:tcPr>
          <w:p w14:paraId="3CB90520" w14:textId="485EB285" w:rsidR="00B33604" w:rsidRPr="00E16EB2" w:rsidRDefault="00B33604" w:rsidP="00410E53">
            <w:pPr>
              <w:jc w:val="both"/>
              <w:rPr>
                <w:rFonts w:ascii="Arial" w:hAnsi="Arial" w:cs="Arial"/>
              </w:rPr>
            </w:pPr>
            <w:r w:rsidRPr="00E16EB2">
              <w:rPr>
                <w:rFonts w:ascii="Arial" w:hAnsi="Arial" w:cs="Arial"/>
              </w:rPr>
              <w:t xml:space="preserve">Affordable </w:t>
            </w:r>
            <w:r w:rsidR="00B61F28" w:rsidRPr="00E16EB2">
              <w:rPr>
                <w:rFonts w:ascii="Arial" w:hAnsi="Arial" w:cs="Arial"/>
              </w:rPr>
              <w:t>h</w:t>
            </w:r>
            <w:r w:rsidRPr="00E16EB2">
              <w:rPr>
                <w:rFonts w:ascii="Arial" w:hAnsi="Arial" w:cs="Arial"/>
              </w:rPr>
              <w:t>ousing</w:t>
            </w:r>
          </w:p>
        </w:tc>
        <w:tc>
          <w:tcPr>
            <w:tcW w:w="6271" w:type="dxa"/>
          </w:tcPr>
          <w:p w14:paraId="210680F5" w14:textId="77777777" w:rsidR="00B33604" w:rsidRPr="00E16EB2" w:rsidRDefault="00B33604" w:rsidP="00957798">
            <w:pPr>
              <w:numPr>
                <w:ilvl w:val="0"/>
                <w:numId w:val="25"/>
              </w:numPr>
              <w:ind w:left="175" w:hanging="175"/>
              <w:contextualSpacing/>
              <w:rPr>
                <w:rFonts w:ascii="Arial" w:hAnsi="Arial" w:cs="Arial"/>
              </w:rPr>
            </w:pPr>
            <w:r w:rsidRPr="00E16EB2">
              <w:rPr>
                <w:rFonts w:ascii="Arial" w:hAnsi="Arial" w:cs="Arial"/>
              </w:rPr>
              <w:t>Trigger - Sites of 10 or more dwellings or more than 0.5ha in size;</w:t>
            </w:r>
          </w:p>
          <w:p w14:paraId="118DF2CD" w14:textId="5F924B34" w:rsidR="00B33604" w:rsidRPr="00E16EB2" w:rsidRDefault="00B33604" w:rsidP="00957798">
            <w:pPr>
              <w:numPr>
                <w:ilvl w:val="0"/>
                <w:numId w:val="25"/>
              </w:numPr>
              <w:ind w:left="175" w:hanging="175"/>
              <w:contextualSpacing/>
              <w:rPr>
                <w:rFonts w:ascii="Arial" w:hAnsi="Arial" w:cs="Arial"/>
              </w:rPr>
            </w:pPr>
            <w:r w:rsidRPr="00E16EB2">
              <w:rPr>
                <w:rFonts w:ascii="Arial" w:hAnsi="Arial" w:cs="Arial"/>
              </w:rPr>
              <w:t xml:space="preserve">On-site provision (proportion dependent on </w:t>
            </w:r>
            <w:r w:rsidR="00F7026F">
              <w:rPr>
                <w:rFonts w:ascii="Arial" w:hAnsi="Arial" w:cs="Arial"/>
              </w:rPr>
              <w:t>whether in z</w:t>
            </w:r>
            <w:r w:rsidRPr="00E16EB2">
              <w:rPr>
                <w:rFonts w:ascii="Arial" w:hAnsi="Arial" w:cs="Arial"/>
              </w:rPr>
              <w:t>one 1 or 2 and if greenfield or brownfield</w:t>
            </w:r>
            <w:r w:rsidR="00F71CFB">
              <w:rPr>
                <w:rStyle w:val="FootnoteReference"/>
                <w:rFonts w:ascii="Arial" w:hAnsi="Arial" w:cs="Arial"/>
              </w:rPr>
              <w:footnoteReference w:id="32"/>
            </w:r>
            <w:r w:rsidRPr="00E16EB2">
              <w:rPr>
                <w:rFonts w:ascii="Arial" w:hAnsi="Arial" w:cs="Arial"/>
              </w:rPr>
              <w:t>) or off-site commuted sum;</w:t>
            </w:r>
          </w:p>
          <w:p w14:paraId="0DA85401" w14:textId="5222DD62" w:rsidR="00B33604" w:rsidRPr="00E16EB2" w:rsidRDefault="00B33604" w:rsidP="00957798">
            <w:pPr>
              <w:numPr>
                <w:ilvl w:val="0"/>
                <w:numId w:val="25"/>
              </w:numPr>
              <w:ind w:left="175" w:hanging="175"/>
              <w:contextualSpacing/>
              <w:rPr>
                <w:rFonts w:ascii="Arial" w:hAnsi="Arial" w:cs="Arial"/>
              </w:rPr>
            </w:pPr>
            <w:r w:rsidRPr="00E16EB2">
              <w:rPr>
                <w:rFonts w:ascii="Arial" w:hAnsi="Arial" w:cs="Arial"/>
              </w:rPr>
              <w:t xml:space="preserve">Further detail, including the calculation for commuted sums is </w:t>
            </w:r>
            <w:r w:rsidR="00FC6C0A" w:rsidRPr="00E16EB2">
              <w:rPr>
                <w:rFonts w:ascii="Arial" w:hAnsi="Arial" w:cs="Arial"/>
              </w:rPr>
              <w:t>contained in</w:t>
            </w:r>
            <w:r w:rsidRPr="00E16EB2">
              <w:rPr>
                <w:rFonts w:ascii="Arial" w:hAnsi="Arial" w:cs="Arial"/>
              </w:rPr>
              <w:t xml:space="preserve"> the Affordable Housing </w:t>
            </w:r>
            <w:r w:rsidR="00F06DD8">
              <w:rPr>
                <w:rFonts w:ascii="Arial" w:hAnsi="Arial" w:cs="Arial"/>
              </w:rPr>
              <w:t xml:space="preserve">SPD, </w:t>
            </w:r>
            <w:r w:rsidR="00FC6C0A" w:rsidRPr="00E16EB2">
              <w:rPr>
                <w:rFonts w:ascii="Arial" w:hAnsi="Arial" w:cs="Arial"/>
              </w:rPr>
              <w:t>which</w:t>
            </w:r>
            <w:r w:rsidR="00705A19" w:rsidRPr="00E16EB2">
              <w:rPr>
                <w:rFonts w:ascii="Arial" w:hAnsi="Arial" w:cs="Arial"/>
              </w:rPr>
              <w:t xml:space="preserve"> </w:t>
            </w:r>
            <w:r w:rsidR="00F06DD8">
              <w:rPr>
                <w:rFonts w:ascii="Arial" w:hAnsi="Arial" w:cs="Arial"/>
              </w:rPr>
              <w:t>on adoption</w:t>
            </w:r>
            <w:r w:rsidR="0019496F">
              <w:rPr>
                <w:rFonts w:ascii="Arial" w:hAnsi="Arial" w:cs="Arial"/>
              </w:rPr>
              <w:t xml:space="preserve"> </w:t>
            </w:r>
            <w:r w:rsidR="00FC6C0A" w:rsidRPr="00E16EB2">
              <w:rPr>
                <w:rFonts w:ascii="Arial" w:hAnsi="Arial" w:cs="Arial"/>
              </w:rPr>
              <w:t>will be</w:t>
            </w:r>
            <w:r w:rsidR="00705A19" w:rsidRPr="00E16EB2">
              <w:rPr>
                <w:rFonts w:ascii="Arial" w:hAnsi="Arial" w:cs="Arial"/>
              </w:rPr>
              <w:t xml:space="preserve"> </w:t>
            </w:r>
            <w:r w:rsidR="002040DD" w:rsidRPr="00E16EB2">
              <w:rPr>
                <w:rFonts w:ascii="Arial" w:hAnsi="Arial" w:cs="Arial"/>
              </w:rPr>
              <w:t>a</w:t>
            </w:r>
            <w:r w:rsidR="00B36814" w:rsidRPr="00E16EB2">
              <w:rPr>
                <w:rFonts w:ascii="Arial" w:hAnsi="Arial" w:cs="Arial"/>
              </w:rPr>
              <w:t>vaila</w:t>
            </w:r>
            <w:r w:rsidR="002040DD" w:rsidRPr="00E16EB2">
              <w:rPr>
                <w:rFonts w:ascii="Arial" w:hAnsi="Arial" w:cs="Arial"/>
              </w:rPr>
              <w:t xml:space="preserve">ble to </w:t>
            </w:r>
            <w:r w:rsidR="00705A19" w:rsidRPr="00E16EB2">
              <w:rPr>
                <w:rFonts w:ascii="Arial" w:hAnsi="Arial" w:cs="Arial"/>
              </w:rPr>
              <w:t>view on the council’s website</w:t>
            </w:r>
            <w:r w:rsidR="00816F95">
              <w:rPr>
                <w:rFonts w:ascii="Arial" w:hAnsi="Arial" w:cs="Arial"/>
              </w:rPr>
              <w:t>.</w:t>
            </w:r>
          </w:p>
        </w:tc>
      </w:tr>
      <w:tr w:rsidR="00B33604" w:rsidRPr="00E16EB2" w14:paraId="15AEA341" w14:textId="77777777" w:rsidTr="00D46EAE">
        <w:tc>
          <w:tcPr>
            <w:tcW w:w="2518" w:type="dxa"/>
          </w:tcPr>
          <w:p w14:paraId="029AAE83" w14:textId="071FFB3B" w:rsidR="00B33604" w:rsidRPr="00E16EB2" w:rsidRDefault="00B33604" w:rsidP="00410E53">
            <w:pPr>
              <w:jc w:val="both"/>
              <w:rPr>
                <w:rFonts w:ascii="Arial" w:hAnsi="Arial" w:cs="Arial"/>
              </w:rPr>
            </w:pPr>
            <w:r w:rsidRPr="00E16EB2">
              <w:rPr>
                <w:rFonts w:ascii="Arial" w:hAnsi="Arial" w:cs="Arial"/>
              </w:rPr>
              <w:t xml:space="preserve">Biodiversity </w:t>
            </w:r>
            <w:r w:rsidR="00B61F28" w:rsidRPr="00E16EB2">
              <w:rPr>
                <w:rFonts w:ascii="Arial" w:hAnsi="Arial" w:cs="Arial"/>
              </w:rPr>
              <w:t>n</w:t>
            </w:r>
            <w:r w:rsidRPr="00E16EB2">
              <w:rPr>
                <w:rFonts w:ascii="Arial" w:hAnsi="Arial" w:cs="Arial"/>
              </w:rPr>
              <w:t xml:space="preserve">et </w:t>
            </w:r>
            <w:r w:rsidR="00B61F28" w:rsidRPr="00E16EB2">
              <w:rPr>
                <w:rFonts w:ascii="Arial" w:hAnsi="Arial" w:cs="Arial"/>
              </w:rPr>
              <w:t>g</w:t>
            </w:r>
            <w:r w:rsidRPr="00E16EB2">
              <w:rPr>
                <w:rFonts w:ascii="Arial" w:hAnsi="Arial" w:cs="Arial"/>
              </w:rPr>
              <w:t>ain</w:t>
            </w:r>
          </w:p>
        </w:tc>
        <w:tc>
          <w:tcPr>
            <w:tcW w:w="6271" w:type="dxa"/>
          </w:tcPr>
          <w:p w14:paraId="03259C14" w14:textId="437DF77E" w:rsidR="00B33604" w:rsidRPr="00E16EB2" w:rsidRDefault="00B33604" w:rsidP="00957798">
            <w:pPr>
              <w:numPr>
                <w:ilvl w:val="0"/>
                <w:numId w:val="22"/>
              </w:numPr>
              <w:ind w:left="175" w:hanging="175"/>
              <w:contextualSpacing/>
              <w:rPr>
                <w:rFonts w:ascii="Arial" w:hAnsi="Arial" w:cs="Arial"/>
              </w:rPr>
            </w:pPr>
            <w:r w:rsidRPr="00E16EB2">
              <w:rPr>
                <w:rFonts w:ascii="Arial" w:hAnsi="Arial" w:cs="Arial"/>
              </w:rPr>
              <w:t xml:space="preserve">Trigger – All </w:t>
            </w:r>
            <w:r w:rsidR="00852E0C">
              <w:rPr>
                <w:rFonts w:ascii="Arial" w:hAnsi="Arial" w:cs="Arial"/>
              </w:rPr>
              <w:t xml:space="preserve">qualifying </w:t>
            </w:r>
            <w:r w:rsidRPr="00E16EB2">
              <w:rPr>
                <w:rFonts w:ascii="Arial" w:hAnsi="Arial" w:cs="Arial"/>
              </w:rPr>
              <w:t>development, commensurate with their scale, location and size (except householder applications);</w:t>
            </w:r>
          </w:p>
          <w:p w14:paraId="10A346BE" w14:textId="77777777" w:rsidR="00B278CB" w:rsidRDefault="00B33604" w:rsidP="00957798">
            <w:pPr>
              <w:numPr>
                <w:ilvl w:val="0"/>
                <w:numId w:val="22"/>
              </w:numPr>
              <w:ind w:left="175" w:hanging="175"/>
              <w:contextualSpacing/>
              <w:rPr>
                <w:rFonts w:ascii="Arial" w:hAnsi="Arial" w:cs="Arial"/>
              </w:rPr>
            </w:pPr>
            <w:r w:rsidRPr="00E16EB2">
              <w:rPr>
                <w:rFonts w:ascii="Arial" w:hAnsi="Arial" w:cs="Arial"/>
              </w:rPr>
              <w:t xml:space="preserve">On-site (priority) or off-site; </w:t>
            </w:r>
          </w:p>
          <w:p w14:paraId="335BD962" w14:textId="49815653" w:rsidR="007A61B1" w:rsidRPr="00192EA4" w:rsidRDefault="007A61B1" w:rsidP="00957798">
            <w:pPr>
              <w:numPr>
                <w:ilvl w:val="0"/>
                <w:numId w:val="22"/>
              </w:numPr>
              <w:ind w:left="175" w:hanging="175"/>
              <w:contextualSpacing/>
              <w:rPr>
                <w:rFonts w:ascii="Arial" w:hAnsi="Arial" w:cs="Arial"/>
              </w:rPr>
            </w:pPr>
            <w:r w:rsidRPr="007A61B1">
              <w:rPr>
                <w:rFonts w:ascii="Arial" w:hAnsi="Arial" w:cs="Arial"/>
              </w:rPr>
              <w:t>For non-residential</w:t>
            </w:r>
            <w:r>
              <w:rPr>
                <w:rFonts w:ascii="Arial" w:hAnsi="Arial" w:cs="Arial"/>
              </w:rPr>
              <w:t xml:space="preserve"> development</w:t>
            </w:r>
            <w:r w:rsidR="00B30195">
              <w:rPr>
                <w:rFonts w:ascii="Arial" w:hAnsi="Arial" w:cs="Arial"/>
              </w:rPr>
              <w:t>,</w:t>
            </w:r>
            <w:r w:rsidRPr="007A61B1">
              <w:rPr>
                <w:rFonts w:ascii="Arial" w:hAnsi="Arial" w:cs="Arial"/>
              </w:rPr>
              <w:t xml:space="preserve"> if this cannot be provided on site, a contribution will be sought based on </w:t>
            </w:r>
            <w:r w:rsidR="0019496F">
              <w:rPr>
                <w:rFonts w:ascii="Arial" w:hAnsi="Arial" w:cs="Arial"/>
              </w:rPr>
              <w:t xml:space="preserve">the cost of meeting the </w:t>
            </w:r>
            <w:r w:rsidRPr="007A61B1">
              <w:rPr>
                <w:rFonts w:ascii="Arial" w:hAnsi="Arial" w:cs="Arial"/>
              </w:rPr>
              <w:t>requirement of 10% biodiversity net gain</w:t>
            </w:r>
            <w:r w:rsidR="00816F95">
              <w:rPr>
                <w:rFonts w:ascii="Arial" w:hAnsi="Arial" w:cs="Arial"/>
              </w:rPr>
              <w:t>;</w:t>
            </w:r>
          </w:p>
          <w:p w14:paraId="65194666" w14:textId="2A3A9A48" w:rsidR="00011423" w:rsidRPr="00011423" w:rsidRDefault="00011423" w:rsidP="00011423">
            <w:pPr>
              <w:numPr>
                <w:ilvl w:val="0"/>
                <w:numId w:val="22"/>
              </w:numPr>
              <w:ind w:left="175" w:hanging="175"/>
              <w:contextualSpacing/>
              <w:rPr>
                <w:rFonts w:ascii="Arial" w:hAnsi="Arial" w:cs="Arial"/>
              </w:rPr>
            </w:pPr>
            <w:r>
              <w:rPr>
                <w:rFonts w:ascii="Arial" w:hAnsi="Arial" w:cs="Arial"/>
              </w:rPr>
              <w:t xml:space="preserve">Further information about the delivery of biodiversity net gain will be set out in a separate Biodiversity </w:t>
            </w:r>
            <w:r w:rsidR="007D0C1C">
              <w:rPr>
                <w:rFonts w:ascii="Arial" w:hAnsi="Arial" w:cs="Arial"/>
              </w:rPr>
              <w:t>net gain</w:t>
            </w:r>
            <w:r>
              <w:rPr>
                <w:rFonts w:ascii="Arial" w:hAnsi="Arial" w:cs="Arial"/>
              </w:rPr>
              <w:t xml:space="preserve"> SPD.</w:t>
            </w:r>
            <w:r w:rsidR="00264E91">
              <w:rPr>
                <w:rFonts w:ascii="Arial" w:hAnsi="Arial" w:cs="Arial"/>
              </w:rPr>
              <w:t xml:space="preserve"> </w:t>
            </w:r>
          </w:p>
        </w:tc>
      </w:tr>
      <w:tr w:rsidR="00B33604" w:rsidRPr="00E16EB2" w14:paraId="0CE44D17" w14:textId="77777777" w:rsidTr="00D46EAE">
        <w:tc>
          <w:tcPr>
            <w:tcW w:w="2518" w:type="dxa"/>
          </w:tcPr>
          <w:p w14:paraId="67B9B32D" w14:textId="316F55D5" w:rsidR="00B33604" w:rsidRPr="00E16EB2" w:rsidRDefault="00075BA1" w:rsidP="0048781F">
            <w:pPr>
              <w:rPr>
                <w:rFonts w:ascii="Arial" w:hAnsi="Arial" w:cs="Arial"/>
              </w:rPr>
            </w:pPr>
            <w:r w:rsidRPr="00E16EB2">
              <w:rPr>
                <w:rFonts w:ascii="Arial" w:hAnsi="Arial" w:cs="Arial"/>
              </w:rPr>
              <w:t>Green</w:t>
            </w:r>
            <w:r w:rsidR="0048781F">
              <w:rPr>
                <w:rFonts w:ascii="Arial" w:hAnsi="Arial" w:cs="Arial"/>
              </w:rPr>
              <w:t xml:space="preserve"> / blue</w:t>
            </w:r>
            <w:r w:rsidRPr="00E16EB2">
              <w:rPr>
                <w:rFonts w:ascii="Arial" w:hAnsi="Arial" w:cs="Arial"/>
              </w:rPr>
              <w:t xml:space="preserve"> </w:t>
            </w:r>
            <w:r w:rsidR="00B61F28" w:rsidRPr="00E16EB2">
              <w:rPr>
                <w:rFonts w:ascii="Arial" w:hAnsi="Arial" w:cs="Arial"/>
              </w:rPr>
              <w:t>i</w:t>
            </w:r>
            <w:r w:rsidR="00B33604" w:rsidRPr="00E16EB2">
              <w:rPr>
                <w:rFonts w:ascii="Arial" w:hAnsi="Arial" w:cs="Arial"/>
              </w:rPr>
              <w:t xml:space="preserve">nfrastructure, </w:t>
            </w:r>
            <w:r w:rsidR="00B61F28" w:rsidRPr="00E16EB2">
              <w:rPr>
                <w:rFonts w:ascii="Arial" w:hAnsi="Arial" w:cs="Arial"/>
              </w:rPr>
              <w:t>c</w:t>
            </w:r>
            <w:r w:rsidRPr="00E16EB2">
              <w:rPr>
                <w:rFonts w:ascii="Arial" w:hAnsi="Arial" w:cs="Arial"/>
              </w:rPr>
              <w:t xml:space="preserve">ommunity </w:t>
            </w:r>
            <w:r w:rsidR="00B61F28" w:rsidRPr="00E16EB2">
              <w:rPr>
                <w:rFonts w:ascii="Arial" w:hAnsi="Arial" w:cs="Arial"/>
              </w:rPr>
              <w:t>o</w:t>
            </w:r>
            <w:r w:rsidRPr="00E16EB2">
              <w:rPr>
                <w:rFonts w:ascii="Arial" w:hAnsi="Arial" w:cs="Arial"/>
              </w:rPr>
              <w:t xml:space="preserve">pen </w:t>
            </w:r>
            <w:r w:rsidR="00B61F28" w:rsidRPr="00E16EB2">
              <w:rPr>
                <w:rFonts w:ascii="Arial" w:hAnsi="Arial" w:cs="Arial"/>
              </w:rPr>
              <w:t>s</w:t>
            </w:r>
            <w:r w:rsidR="00B33604" w:rsidRPr="00E16EB2">
              <w:rPr>
                <w:rFonts w:ascii="Arial" w:hAnsi="Arial" w:cs="Arial"/>
              </w:rPr>
              <w:t xml:space="preserve">paces, </w:t>
            </w:r>
            <w:r w:rsidR="00B61F28" w:rsidRPr="00E16EB2">
              <w:rPr>
                <w:rFonts w:ascii="Arial" w:hAnsi="Arial" w:cs="Arial"/>
              </w:rPr>
              <w:t>p</w:t>
            </w:r>
            <w:r w:rsidR="004C1D98" w:rsidRPr="00E16EB2">
              <w:rPr>
                <w:rFonts w:ascii="Arial" w:hAnsi="Arial" w:cs="Arial"/>
              </w:rPr>
              <w:t xml:space="preserve">laying </w:t>
            </w:r>
            <w:r w:rsidR="00B61F28" w:rsidRPr="00E16EB2">
              <w:rPr>
                <w:rFonts w:ascii="Arial" w:hAnsi="Arial" w:cs="Arial"/>
              </w:rPr>
              <w:t>p</w:t>
            </w:r>
            <w:r w:rsidR="004C1D98" w:rsidRPr="00E16EB2">
              <w:rPr>
                <w:rFonts w:ascii="Arial" w:hAnsi="Arial" w:cs="Arial"/>
              </w:rPr>
              <w:t>itch</w:t>
            </w:r>
            <w:r w:rsidR="00B33604" w:rsidRPr="00E16EB2">
              <w:rPr>
                <w:rFonts w:ascii="Arial" w:hAnsi="Arial" w:cs="Arial"/>
              </w:rPr>
              <w:t xml:space="preserve"> </w:t>
            </w:r>
            <w:r w:rsidR="00B61F28" w:rsidRPr="00E16EB2">
              <w:rPr>
                <w:rFonts w:ascii="Arial" w:hAnsi="Arial" w:cs="Arial"/>
              </w:rPr>
              <w:t>p</w:t>
            </w:r>
            <w:r w:rsidR="00B33604" w:rsidRPr="00E16EB2">
              <w:rPr>
                <w:rFonts w:ascii="Arial" w:hAnsi="Arial" w:cs="Arial"/>
              </w:rPr>
              <w:t xml:space="preserve">rovision and </w:t>
            </w:r>
            <w:r w:rsidR="00B61F28" w:rsidRPr="00E16EB2">
              <w:rPr>
                <w:rFonts w:ascii="Arial" w:hAnsi="Arial" w:cs="Arial"/>
              </w:rPr>
              <w:t>a</w:t>
            </w:r>
            <w:r w:rsidR="00B33604" w:rsidRPr="00E16EB2">
              <w:rPr>
                <w:rFonts w:ascii="Arial" w:hAnsi="Arial" w:cs="Arial"/>
              </w:rPr>
              <w:t>llotments</w:t>
            </w:r>
          </w:p>
        </w:tc>
        <w:tc>
          <w:tcPr>
            <w:tcW w:w="6271" w:type="dxa"/>
          </w:tcPr>
          <w:p w14:paraId="5A1BB8E3" w14:textId="2CF96ADF" w:rsidR="00B33604" w:rsidRPr="00E16EB2" w:rsidRDefault="00B33604" w:rsidP="00957798">
            <w:pPr>
              <w:numPr>
                <w:ilvl w:val="0"/>
                <w:numId w:val="21"/>
              </w:numPr>
              <w:ind w:left="177" w:hanging="177"/>
              <w:contextualSpacing/>
              <w:rPr>
                <w:rFonts w:ascii="Arial" w:hAnsi="Arial" w:cs="Arial"/>
              </w:rPr>
            </w:pPr>
            <w:r w:rsidRPr="00E16EB2">
              <w:rPr>
                <w:rFonts w:ascii="Arial" w:hAnsi="Arial" w:cs="Arial"/>
              </w:rPr>
              <w:t>Trigger – Development located within and adjacent to the Strategic G</w:t>
            </w:r>
            <w:r w:rsidR="00412761">
              <w:rPr>
                <w:rFonts w:ascii="Arial" w:hAnsi="Arial" w:cs="Arial"/>
              </w:rPr>
              <w:t xml:space="preserve">reen </w:t>
            </w:r>
            <w:r w:rsidRPr="00E16EB2">
              <w:rPr>
                <w:rFonts w:ascii="Arial" w:hAnsi="Arial" w:cs="Arial"/>
              </w:rPr>
              <w:t>I</w:t>
            </w:r>
            <w:r w:rsidR="00412761">
              <w:rPr>
                <w:rFonts w:ascii="Arial" w:hAnsi="Arial" w:cs="Arial"/>
              </w:rPr>
              <w:t>nfrastructure</w:t>
            </w:r>
            <w:r w:rsidRPr="00E16EB2">
              <w:rPr>
                <w:rFonts w:ascii="Arial" w:hAnsi="Arial" w:cs="Arial"/>
              </w:rPr>
              <w:t xml:space="preserve"> </w:t>
            </w:r>
            <w:r w:rsidR="00412761">
              <w:rPr>
                <w:rFonts w:ascii="Arial" w:hAnsi="Arial" w:cs="Arial"/>
              </w:rPr>
              <w:t xml:space="preserve">(GI) </w:t>
            </w:r>
            <w:r w:rsidRPr="00E16EB2">
              <w:rPr>
                <w:rFonts w:ascii="Arial" w:hAnsi="Arial" w:cs="Arial"/>
              </w:rPr>
              <w:t xml:space="preserve">network, </w:t>
            </w:r>
            <w:r w:rsidR="006A3683" w:rsidRPr="00E16EB2">
              <w:rPr>
                <w:rFonts w:ascii="Arial" w:hAnsi="Arial" w:cs="Arial"/>
              </w:rPr>
              <w:t>n</w:t>
            </w:r>
            <w:r w:rsidRPr="00E16EB2">
              <w:rPr>
                <w:rFonts w:ascii="Arial" w:hAnsi="Arial" w:cs="Arial"/>
              </w:rPr>
              <w:t>ew residential development of 10 or more dwellings (community open space), 100 dwellings or more (playing pitches), 30 dwellings or more (allotments);</w:t>
            </w:r>
          </w:p>
          <w:p w14:paraId="11388B50" w14:textId="1C8B4165" w:rsidR="00DA1DAD" w:rsidRDefault="00B33604" w:rsidP="00957798">
            <w:pPr>
              <w:numPr>
                <w:ilvl w:val="0"/>
                <w:numId w:val="21"/>
              </w:numPr>
              <w:ind w:left="175" w:hanging="175"/>
              <w:contextualSpacing/>
              <w:rPr>
                <w:rFonts w:ascii="Arial" w:hAnsi="Arial" w:cs="Arial"/>
              </w:rPr>
            </w:pPr>
            <w:r w:rsidRPr="00E16EB2">
              <w:rPr>
                <w:rFonts w:ascii="Arial" w:hAnsi="Arial" w:cs="Arial"/>
              </w:rPr>
              <w:t xml:space="preserve">New or improved on or off-site </w:t>
            </w:r>
            <w:r w:rsidR="00DD635B">
              <w:rPr>
                <w:rFonts w:ascii="Arial" w:hAnsi="Arial" w:cs="Arial"/>
              </w:rPr>
              <w:t xml:space="preserve">GI </w:t>
            </w:r>
            <w:r w:rsidRPr="00E16EB2">
              <w:rPr>
                <w:rFonts w:ascii="Arial" w:hAnsi="Arial" w:cs="Arial"/>
              </w:rPr>
              <w:t>provision;</w:t>
            </w:r>
          </w:p>
          <w:p w14:paraId="6F32DA0E" w14:textId="2E71B66D" w:rsidR="00755DB3" w:rsidRPr="00412761" w:rsidRDefault="00DA1DAD" w:rsidP="00412761">
            <w:pPr>
              <w:numPr>
                <w:ilvl w:val="0"/>
                <w:numId w:val="21"/>
              </w:numPr>
              <w:ind w:left="175" w:hanging="175"/>
              <w:contextualSpacing/>
              <w:rPr>
                <w:rFonts w:ascii="Arial" w:hAnsi="Arial" w:cs="Arial"/>
              </w:rPr>
            </w:pPr>
            <w:r>
              <w:rPr>
                <w:rFonts w:ascii="Arial" w:hAnsi="Arial" w:cs="Arial"/>
              </w:rPr>
              <w:t>Contributions for future maintenance of on-site open space</w:t>
            </w:r>
            <w:r w:rsidR="00412761">
              <w:rPr>
                <w:rFonts w:ascii="Arial" w:hAnsi="Arial" w:cs="Arial"/>
              </w:rPr>
              <w:t>.</w:t>
            </w:r>
            <w:r w:rsidR="00B33604" w:rsidRPr="00E16EB2">
              <w:rPr>
                <w:rFonts w:ascii="Arial" w:hAnsi="Arial" w:cs="Arial"/>
              </w:rPr>
              <w:t xml:space="preserve"> </w:t>
            </w:r>
          </w:p>
        </w:tc>
      </w:tr>
      <w:tr w:rsidR="00B33604" w:rsidRPr="00E16EB2" w14:paraId="6197AC23" w14:textId="77777777" w:rsidTr="00924B7D">
        <w:trPr>
          <w:trHeight w:val="858"/>
        </w:trPr>
        <w:tc>
          <w:tcPr>
            <w:tcW w:w="2518" w:type="dxa"/>
          </w:tcPr>
          <w:p w14:paraId="2D6E2487" w14:textId="6649701B" w:rsidR="00B33604" w:rsidRPr="00E16EB2" w:rsidRDefault="00B33604" w:rsidP="00410E53">
            <w:pPr>
              <w:jc w:val="both"/>
              <w:rPr>
                <w:rFonts w:ascii="Arial" w:hAnsi="Arial" w:cs="Arial"/>
              </w:rPr>
            </w:pPr>
            <w:r w:rsidRPr="00E16EB2">
              <w:rPr>
                <w:rFonts w:ascii="Arial" w:hAnsi="Arial" w:cs="Arial"/>
              </w:rPr>
              <w:t>Health</w:t>
            </w:r>
          </w:p>
        </w:tc>
        <w:tc>
          <w:tcPr>
            <w:tcW w:w="6271" w:type="dxa"/>
          </w:tcPr>
          <w:p w14:paraId="757C1938" w14:textId="562C62C1" w:rsidR="00B33604" w:rsidRPr="00E16EB2" w:rsidRDefault="00B33604" w:rsidP="00957798">
            <w:pPr>
              <w:numPr>
                <w:ilvl w:val="0"/>
                <w:numId w:val="23"/>
              </w:numPr>
              <w:ind w:left="175" w:hanging="175"/>
              <w:contextualSpacing/>
              <w:rPr>
                <w:rFonts w:ascii="Arial" w:hAnsi="Arial" w:cs="Arial"/>
              </w:rPr>
            </w:pPr>
            <w:r w:rsidRPr="00E16EB2">
              <w:rPr>
                <w:rFonts w:ascii="Arial" w:hAnsi="Arial" w:cs="Arial"/>
              </w:rPr>
              <w:t>Trigger - Residential – 25 dwellings or more and / or  development which places extra demand on the local health care provision through its operation</w:t>
            </w:r>
            <w:r w:rsidR="00852E0C">
              <w:rPr>
                <w:rFonts w:ascii="Arial" w:hAnsi="Arial" w:cs="Arial"/>
              </w:rPr>
              <w:t xml:space="preserve"> and where there is insufficient available capacity</w:t>
            </w:r>
            <w:r w:rsidRPr="00E16EB2">
              <w:rPr>
                <w:rFonts w:ascii="Arial" w:hAnsi="Arial" w:cs="Arial"/>
              </w:rPr>
              <w:t>;</w:t>
            </w:r>
          </w:p>
          <w:p w14:paraId="34E072CE" w14:textId="77777777" w:rsidR="00B33604" w:rsidRPr="00E16EB2" w:rsidRDefault="00B33604" w:rsidP="00957798">
            <w:pPr>
              <w:numPr>
                <w:ilvl w:val="0"/>
                <w:numId w:val="23"/>
              </w:numPr>
              <w:ind w:left="175" w:hanging="175"/>
              <w:contextualSpacing/>
              <w:rPr>
                <w:rFonts w:ascii="Arial" w:hAnsi="Arial" w:cs="Arial"/>
              </w:rPr>
            </w:pPr>
            <w:r w:rsidRPr="00E16EB2">
              <w:rPr>
                <w:rFonts w:ascii="Arial" w:hAnsi="Arial" w:cs="Arial"/>
              </w:rPr>
              <w:t>New or improved facilities;</w:t>
            </w:r>
          </w:p>
          <w:p w14:paraId="21A10D3F" w14:textId="77777777" w:rsidR="00B33604" w:rsidRPr="00E16EB2" w:rsidRDefault="00B33604" w:rsidP="00957798">
            <w:pPr>
              <w:numPr>
                <w:ilvl w:val="0"/>
                <w:numId w:val="23"/>
              </w:numPr>
              <w:ind w:left="175" w:hanging="175"/>
              <w:contextualSpacing/>
              <w:rPr>
                <w:rFonts w:ascii="Arial" w:hAnsi="Arial" w:cs="Arial"/>
              </w:rPr>
            </w:pPr>
            <w:r w:rsidRPr="00E16EB2">
              <w:rPr>
                <w:rFonts w:ascii="Arial" w:hAnsi="Arial" w:cs="Arial"/>
              </w:rPr>
              <w:t>Contribution based on following formula:</w:t>
            </w:r>
          </w:p>
          <w:p w14:paraId="3A85FD82" w14:textId="77777777" w:rsidR="00B33604" w:rsidRPr="006D02BC" w:rsidRDefault="00B33604" w:rsidP="00B33604">
            <w:pPr>
              <w:rPr>
                <w:rFonts w:ascii="Arial" w:hAnsi="Arial" w:cs="Arial"/>
              </w:rPr>
            </w:pPr>
          </w:p>
          <w:tbl>
            <w:tblPr>
              <w:tblStyle w:val="TableGrid1"/>
              <w:tblW w:w="0" w:type="auto"/>
              <w:tblLook w:val="04A0" w:firstRow="1" w:lastRow="0" w:firstColumn="1" w:lastColumn="0" w:noHBand="0" w:noVBand="1"/>
            </w:tblPr>
            <w:tblGrid>
              <w:gridCol w:w="1721"/>
              <w:gridCol w:w="326"/>
              <w:gridCol w:w="1232"/>
              <w:gridCol w:w="337"/>
              <w:gridCol w:w="1158"/>
              <w:gridCol w:w="345"/>
              <w:gridCol w:w="926"/>
            </w:tblGrid>
            <w:tr w:rsidR="00B33604" w:rsidRPr="00E16EB2" w14:paraId="1AF56D80" w14:textId="77777777" w:rsidTr="00D46EAE">
              <w:tc>
                <w:tcPr>
                  <w:tcW w:w="1585" w:type="dxa"/>
                </w:tcPr>
                <w:p w14:paraId="415B32FA" w14:textId="77777777" w:rsidR="00B33604" w:rsidRPr="00924B7D" w:rsidRDefault="00B33604" w:rsidP="00B33604">
                  <w:pPr>
                    <w:rPr>
                      <w:rFonts w:ascii="Arial" w:hAnsi="Arial" w:cs="Arial"/>
                    </w:rPr>
                  </w:pPr>
                  <w:r w:rsidRPr="00924B7D">
                    <w:rPr>
                      <w:rFonts w:ascii="Arial" w:hAnsi="Arial" w:cs="Arial"/>
                    </w:rPr>
                    <w:t>(B) Additional patients to be accommodated</w:t>
                  </w:r>
                </w:p>
                <w:p w14:paraId="62BF76FC" w14:textId="77777777" w:rsidR="00B33604" w:rsidRPr="00924B7D" w:rsidRDefault="00B33604" w:rsidP="00B33604">
                  <w:pPr>
                    <w:rPr>
                      <w:rFonts w:ascii="Arial" w:hAnsi="Arial" w:cs="Arial"/>
                    </w:rPr>
                  </w:pPr>
                  <w:r w:rsidRPr="00924B7D">
                    <w:rPr>
                      <w:rFonts w:ascii="Arial" w:hAnsi="Arial" w:cs="Arial"/>
                    </w:rPr>
                    <w:t xml:space="preserve">(number of dwellings proposed (A) </w:t>
                  </w:r>
                  <w:r w:rsidR="005A482D" w:rsidRPr="00924B7D">
                    <w:rPr>
                      <w:rFonts w:ascii="Arial" w:hAnsi="Arial" w:cs="Arial"/>
                    </w:rPr>
                    <w:t xml:space="preserve">multiplied </w:t>
                  </w:r>
                  <w:r w:rsidRPr="00924B7D">
                    <w:rPr>
                      <w:rFonts w:ascii="Arial" w:hAnsi="Arial" w:cs="Arial"/>
                    </w:rPr>
                    <w:t>by 2.5 (average household size in the Mansfield District)</w:t>
                  </w:r>
                </w:p>
              </w:tc>
              <w:tc>
                <w:tcPr>
                  <w:tcW w:w="316" w:type="dxa"/>
                </w:tcPr>
                <w:p w14:paraId="66449D67" w14:textId="77777777" w:rsidR="00B33604" w:rsidRPr="00924B7D" w:rsidRDefault="00B33604" w:rsidP="00B33604">
                  <w:pPr>
                    <w:rPr>
                      <w:rFonts w:ascii="Arial" w:hAnsi="Arial" w:cs="Arial"/>
                    </w:rPr>
                  </w:pPr>
                  <w:r w:rsidRPr="00924B7D">
                    <w:rPr>
                      <w:rFonts w:ascii="Arial" w:hAnsi="Arial" w:cs="Arial"/>
                    </w:rPr>
                    <w:t>x</w:t>
                  </w:r>
                </w:p>
              </w:tc>
              <w:tc>
                <w:tcPr>
                  <w:tcW w:w="1246" w:type="dxa"/>
                </w:tcPr>
                <w:p w14:paraId="71575BEC" w14:textId="3AFF7E59" w:rsidR="00B33604" w:rsidRPr="00924B7D" w:rsidRDefault="00B33604" w:rsidP="00B33604">
                  <w:pPr>
                    <w:rPr>
                      <w:rFonts w:ascii="Arial" w:hAnsi="Arial" w:cs="Arial"/>
                    </w:rPr>
                  </w:pPr>
                  <w:r w:rsidRPr="00924B7D">
                    <w:rPr>
                      <w:rFonts w:ascii="Arial" w:hAnsi="Arial" w:cs="Arial"/>
                    </w:rPr>
                    <w:t>(D) Standard area m</w:t>
                  </w:r>
                  <w:r w:rsidRPr="00924B7D">
                    <w:rPr>
                      <w:rFonts w:ascii="Arial" w:hAnsi="Arial" w:cs="Arial"/>
                      <w:vertAlign w:val="superscript"/>
                    </w:rPr>
                    <w:t>2</w:t>
                  </w:r>
                  <w:r w:rsidRPr="00924B7D">
                    <w:rPr>
                      <w:rFonts w:ascii="Arial" w:hAnsi="Arial" w:cs="Arial"/>
                    </w:rPr>
                    <w:t>/person Based on total list size of approx.</w:t>
                  </w:r>
                  <w:r w:rsidR="00592603" w:rsidRPr="00924B7D">
                    <w:rPr>
                      <w:rStyle w:val="FootnoteReference"/>
                      <w:rFonts w:ascii="Arial" w:hAnsi="Arial" w:cs="Arial"/>
                    </w:rPr>
                    <w:footnoteReference w:id="33"/>
                  </w:r>
                </w:p>
                <w:p w14:paraId="3F6E4EF7" w14:textId="77777777" w:rsidR="00B33604" w:rsidRPr="00924B7D" w:rsidRDefault="00B33604" w:rsidP="00B33604">
                  <w:pPr>
                    <w:rPr>
                      <w:rFonts w:ascii="Arial" w:hAnsi="Arial" w:cs="Arial"/>
                    </w:rPr>
                  </w:pPr>
                </w:p>
                <w:p w14:paraId="05D838AB" w14:textId="77777777" w:rsidR="00B33604" w:rsidRPr="00924B7D" w:rsidRDefault="00B33604" w:rsidP="00B33604">
                  <w:pPr>
                    <w:rPr>
                      <w:rFonts w:ascii="Arial" w:hAnsi="Arial" w:cs="Arial"/>
                    </w:rPr>
                  </w:pPr>
                  <w:r w:rsidRPr="00924B7D">
                    <w:rPr>
                      <w:rFonts w:ascii="Arial" w:hAnsi="Arial" w:cs="Arial"/>
                    </w:rPr>
                    <w:t>0.085m2</w:t>
                  </w:r>
                </w:p>
              </w:tc>
              <w:tc>
                <w:tcPr>
                  <w:tcW w:w="344" w:type="dxa"/>
                </w:tcPr>
                <w:p w14:paraId="5302B0EA" w14:textId="41E47FA9" w:rsidR="00B33604" w:rsidRPr="00924B7D" w:rsidRDefault="00D46EAE" w:rsidP="00B33604">
                  <w:pPr>
                    <w:rPr>
                      <w:rFonts w:ascii="Arial" w:hAnsi="Arial" w:cs="Arial"/>
                    </w:rPr>
                  </w:pPr>
                  <w:r w:rsidRPr="00924B7D">
                    <w:rPr>
                      <w:rFonts w:ascii="Arial" w:hAnsi="Arial" w:cs="Arial"/>
                    </w:rPr>
                    <w:t>x</w:t>
                  </w:r>
                </w:p>
              </w:tc>
              <w:tc>
                <w:tcPr>
                  <w:tcW w:w="1121" w:type="dxa"/>
                </w:tcPr>
                <w:p w14:paraId="2949F513" w14:textId="77777777" w:rsidR="00B33604" w:rsidRPr="00924B7D" w:rsidRDefault="00B33604" w:rsidP="00B33604">
                  <w:pPr>
                    <w:rPr>
                      <w:rFonts w:ascii="Arial" w:hAnsi="Arial" w:cs="Arial"/>
                    </w:rPr>
                  </w:pPr>
                  <w:r w:rsidRPr="00924B7D">
                    <w:rPr>
                      <w:rFonts w:ascii="Arial" w:hAnsi="Arial" w:cs="Arial"/>
                    </w:rPr>
                    <w:t>(E) Cost of extension including fees £/m2</w:t>
                  </w:r>
                </w:p>
                <w:p w14:paraId="154B9B3E" w14:textId="77777777" w:rsidR="00B33604" w:rsidRPr="00924B7D" w:rsidRDefault="00B33604" w:rsidP="00B33604">
                  <w:pPr>
                    <w:rPr>
                      <w:rFonts w:ascii="Arial" w:hAnsi="Arial" w:cs="Arial"/>
                    </w:rPr>
                  </w:pPr>
                </w:p>
                <w:p w14:paraId="108F5BFD" w14:textId="1D66886F" w:rsidR="00B33604" w:rsidRPr="00924B7D" w:rsidRDefault="00B33604" w:rsidP="008C6CD8">
                  <w:pPr>
                    <w:rPr>
                      <w:rFonts w:ascii="Arial" w:hAnsi="Arial" w:cs="Arial"/>
                    </w:rPr>
                  </w:pPr>
                  <w:r w:rsidRPr="00924B7D">
                    <w:rPr>
                      <w:rFonts w:ascii="Arial" w:hAnsi="Arial" w:cs="Arial"/>
                    </w:rPr>
                    <w:t>£</w:t>
                  </w:r>
                  <w:r w:rsidR="008C6CD8">
                    <w:rPr>
                      <w:rFonts w:ascii="Arial" w:hAnsi="Arial" w:cs="Arial"/>
                    </w:rPr>
                    <w:t>5,000</w:t>
                  </w:r>
                </w:p>
              </w:tc>
              <w:tc>
                <w:tcPr>
                  <w:tcW w:w="333" w:type="dxa"/>
                </w:tcPr>
                <w:p w14:paraId="66C8B0CE" w14:textId="77777777" w:rsidR="00B33604" w:rsidRPr="00924B7D" w:rsidRDefault="00B33604" w:rsidP="00B33604">
                  <w:pPr>
                    <w:rPr>
                      <w:rFonts w:ascii="Arial" w:hAnsi="Arial" w:cs="Arial"/>
                    </w:rPr>
                  </w:pPr>
                  <w:r w:rsidRPr="00924B7D">
                    <w:rPr>
                      <w:rFonts w:ascii="Arial" w:hAnsi="Arial" w:cs="Arial"/>
                    </w:rPr>
                    <w:t>=</w:t>
                  </w:r>
                </w:p>
              </w:tc>
              <w:tc>
                <w:tcPr>
                  <w:tcW w:w="1075" w:type="dxa"/>
                </w:tcPr>
                <w:p w14:paraId="3C33BC02" w14:textId="77777777" w:rsidR="00B33604" w:rsidRPr="00924B7D" w:rsidRDefault="00B33604" w:rsidP="00B33604">
                  <w:pPr>
                    <w:rPr>
                      <w:rFonts w:ascii="Arial" w:hAnsi="Arial" w:cs="Arial"/>
                    </w:rPr>
                  </w:pPr>
                  <w:r w:rsidRPr="00924B7D">
                    <w:rPr>
                      <w:rFonts w:ascii="Arial" w:hAnsi="Arial" w:cs="Arial"/>
                    </w:rPr>
                    <w:t>Total cost</w:t>
                  </w:r>
                </w:p>
                <w:p w14:paraId="27C06528" w14:textId="1387D7CE" w:rsidR="00B33604" w:rsidRPr="00924B7D" w:rsidRDefault="00D46EAE" w:rsidP="00B33604">
                  <w:pPr>
                    <w:rPr>
                      <w:rFonts w:ascii="Arial" w:hAnsi="Arial" w:cs="Arial"/>
                    </w:rPr>
                  </w:pPr>
                  <w:r w:rsidRPr="00924B7D">
                    <w:rPr>
                      <w:rFonts w:ascii="Arial" w:hAnsi="Arial" w:cs="Arial"/>
                    </w:rPr>
                    <w:t xml:space="preserve">(B) x </w:t>
                  </w:r>
                  <w:r w:rsidR="00B33604" w:rsidRPr="00924B7D">
                    <w:rPr>
                      <w:rFonts w:ascii="Arial" w:hAnsi="Arial" w:cs="Arial"/>
                    </w:rPr>
                    <w:t>(D) x (E)</w:t>
                  </w:r>
                </w:p>
              </w:tc>
            </w:tr>
          </w:tbl>
          <w:p w14:paraId="72AD3339" w14:textId="77777777" w:rsidR="00B33604" w:rsidRPr="00E16EB2" w:rsidRDefault="00B33604" w:rsidP="00B33604">
            <w:pPr>
              <w:rPr>
                <w:rFonts w:ascii="Arial" w:hAnsi="Arial" w:cs="Arial"/>
              </w:rPr>
            </w:pPr>
          </w:p>
          <w:p w14:paraId="57037D54" w14:textId="77777777" w:rsidR="00960201" w:rsidRPr="00E16EB2" w:rsidRDefault="00960201" w:rsidP="00B33604">
            <w:pPr>
              <w:rPr>
                <w:rFonts w:ascii="Arial" w:hAnsi="Arial" w:cs="Arial"/>
              </w:rPr>
            </w:pPr>
            <w:r w:rsidRPr="00E16EB2">
              <w:rPr>
                <w:rFonts w:ascii="Arial" w:hAnsi="Arial" w:cs="Arial"/>
              </w:rPr>
              <w:t>Worked Example – Scheme of 25 dwellings:</w:t>
            </w:r>
          </w:p>
          <w:p w14:paraId="70EB62A3" w14:textId="77777777" w:rsidR="00960201" w:rsidRPr="00E16EB2" w:rsidRDefault="00960201" w:rsidP="00B33604">
            <w:pPr>
              <w:rPr>
                <w:rFonts w:ascii="Arial" w:hAnsi="Arial" w:cs="Arial"/>
              </w:rPr>
            </w:pPr>
          </w:p>
          <w:p w14:paraId="0C655A39" w14:textId="77777777" w:rsidR="00960201" w:rsidRPr="00E16EB2" w:rsidRDefault="00960201" w:rsidP="00B33604">
            <w:pPr>
              <w:rPr>
                <w:rFonts w:ascii="Arial" w:hAnsi="Arial" w:cs="Arial"/>
              </w:rPr>
            </w:pPr>
            <w:r w:rsidRPr="00E16EB2">
              <w:rPr>
                <w:rFonts w:ascii="Arial" w:hAnsi="Arial" w:cs="Arial"/>
              </w:rPr>
              <w:t>25 x 2.5 = 62.5 (B)</w:t>
            </w:r>
          </w:p>
          <w:p w14:paraId="358704AC" w14:textId="77777777" w:rsidR="00960201" w:rsidRPr="00E16EB2" w:rsidRDefault="00960201" w:rsidP="00B33604">
            <w:pPr>
              <w:rPr>
                <w:rFonts w:ascii="Arial" w:hAnsi="Arial" w:cs="Arial"/>
              </w:rPr>
            </w:pPr>
            <w:r w:rsidRPr="00E16EB2">
              <w:rPr>
                <w:rFonts w:ascii="Arial" w:hAnsi="Arial" w:cs="Arial"/>
              </w:rPr>
              <w:t>62.5 x 0.085m</w:t>
            </w:r>
            <w:r w:rsidRPr="00E16EB2">
              <w:rPr>
                <w:rFonts w:ascii="Arial" w:hAnsi="Arial" w:cs="Arial"/>
                <w:vertAlign w:val="superscript"/>
              </w:rPr>
              <w:t>2</w:t>
            </w:r>
            <w:r w:rsidRPr="00E16EB2">
              <w:rPr>
                <w:rFonts w:ascii="Arial" w:hAnsi="Arial" w:cs="Arial"/>
              </w:rPr>
              <w:t xml:space="preserve"> (D) = 5.3</w:t>
            </w:r>
          </w:p>
          <w:p w14:paraId="5476834B" w14:textId="47B80D00" w:rsidR="006D02BC" w:rsidRPr="00E73582" w:rsidRDefault="00960201" w:rsidP="00E73582">
            <w:pPr>
              <w:rPr>
                <w:rFonts w:ascii="Arial" w:hAnsi="Arial" w:cs="Arial"/>
              </w:rPr>
            </w:pPr>
            <w:r w:rsidRPr="00E16EB2">
              <w:rPr>
                <w:rFonts w:ascii="Arial" w:hAnsi="Arial" w:cs="Arial"/>
              </w:rPr>
              <w:t>5.3 x £</w:t>
            </w:r>
            <w:r w:rsidR="008C6CD8">
              <w:rPr>
                <w:rFonts w:ascii="Arial" w:hAnsi="Arial" w:cs="Arial"/>
              </w:rPr>
              <w:t>5,000</w:t>
            </w:r>
            <w:r w:rsidRPr="00E16EB2">
              <w:rPr>
                <w:rFonts w:ascii="Arial" w:hAnsi="Arial" w:cs="Arial"/>
              </w:rPr>
              <w:t xml:space="preserve"> (E) = contribution of £</w:t>
            </w:r>
            <w:r w:rsidR="0094188D">
              <w:rPr>
                <w:rFonts w:ascii="Arial" w:hAnsi="Arial" w:cs="Arial"/>
              </w:rPr>
              <w:t>26,500</w:t>
            </w:r>
          </w:p>
        </w:tc>
      </w:tr>
      <w:tr w:rsidR="00B33604" w:rsidRPr="00E16EB2" w14:paraId="6C86ACC1" w14:textId="77777777" w:rsidTr="00D46EAE">
        <w:tc>
          <w:tcPr>
            <w:tcW w:w="2518" w:type="dxa"/>
          </w:tcPr>
          <w:p w14:paraId="12B39708" w14:textId="28397245" w:rsidR="00B33604" w:rsidRPr="00E16EB2" w:rsidRDefault="008F5CF9" w:rsidP="00410E53">
            <w:pPr>
              <w:jc w:val="both"/>
              <w:rPr>
                <w:rFonts w:ascii="Arial" w:hAnsi="Arial" w:cs="Arial"/>
              </w:rPr>
            </w:pPr>
            <w:r>
              <w:rPr>
                <w:rFonts w:ascii="Arial" w:hAnsi="Arial" w:cs="Arial"/>
              </w:rPr>
              <w:t xml:space="preserve">Nottinghamshire </w:t>
            </w:r>
            <w:r w:rsidR="006F2BBA">
              <w:rPr>
                <w:rFonts w:ascii="Arial" w:hAnsi="Arial" w:cs="Arial"/>
              </w:rPr>
              <w:t>C</w:t>
            </w:r>
            <w:r>
              <w:rPr>
                <w:rFonts w:ascii="Arial" w:hAnsi="Arial" w:cs="Arial"/>
              </w:rPr>
              <w:t xml:space="preserve">ounty </w:t>
            </w:r>
            <w:r w:rsidR="006F2BBA">
              <w:rPr>
                <w:rFonts w:ascii="Arial" w:hAnsi="Arial" w:cs="Arial"/>
              </w:rPr>
              <w:t>C</w:t>
            </w:r>
            <w:r w:rsidR="00B33604" w:rsidRPr="00E16EB2">
              <w:rPr>
                <w:rFonts w:ascii="Arial" w:hAnsi="Arial" w:cs="Arial"/>
              </w:rPr>
              <w:t xml:space="preserve">ouncil </w:t>
            </w:r>
          </w:p>
        </w:tc>
        <w:tc>
          <w:tcPr>
            <w:tcW w:w="6271" w:type="dxa"/>
          </w:tcPr>
          <w:p w14:paraId="54C80F19" w14:textId="61233BF5" w:rsidR="0000305B" w:rsidRDefault="0000305B" w:rsidP="00F6576C">
            <w:pPr>
              <w:pStyle w:val="ListParagraph"/>
              <w:numPr>
                <w:ilvl w:val="0"/>
                <w:numId w:val="44"/>
              </w:numPr>
              <w:ind w:left="210" w:hanging="210"/>
              <w:rPr>
                <w:rFonts w:ascii="Arial" w:hAnsi="Arial" w:cs="Arial"/>
              </w:rPr>
            </w:pPr>
            <w:r>
              <w:rPr>
                <w:rFonts w:ascii="Arial" w:hAnsi="Arial" w:cs="Arial"/>
              </w:rPr>
              <w:t>The county council may seek obligation for the following types of infrastructure:</w:t>
            </w:r>
          </w:p>
          <w:p w14:paraId="0CD9C33D" w14:textId="00C13D0F" w:rsidR="0000305B" w:rsidRPr="0000305B" w:rsidRDefault="0000305B" w:rsidP="0000305B">
            <w:pPr>
              <w:pStyle w:val="ListParagraph"/>
              <w:numPr>
                <w:ilvl w:val="0"/>
                <w:numId w:val="46"/>
              </w:numPr>
              <w:rPr>
                <w:rFonts w:ascii="Arial" w:hAnsi="Arial" w:cs="Arial"/>
              </w:rPr>
            </w:pPr>
            <w:r w:rsidRPr="0000305B">
              <w:rPr>
                <w:rFonts w:ascii="Arial" w:hAnsi="Arial" w:cs="Arial"/>
              </w:rPr>
              <w:t>Education</w:t>
            </w:r>
            <w:r w:rsidR="00C54216">
              <w:rPr>
                <w:rFonts w:ascii="Arial" w:hAnsi="Arial" w:cs="Arial"/>
              </w:rPr>
              <w:t>;</w:t>
            </w:r>
          </w:p>
          <w:p w14:paraId="1923A4E6" w14:textId="1D3D54AA" w:rsidR="0000305B" w:rsidRPr="0000305B" w:rsidRDefault="00E83FE5" w:rsidP="0000305B">
            <w:pPr>
              <w:pStyle w:val="ListParagraph"/>
              <w:numPr>
                <w:ilvl w:val="0"/>
                <w:numId w:val="46"/>
              </w:numPr>
              <w:rPr>
                <w:rFonts w:ascii="Arial" w:hAnsi="Arial" w:cs="Arial"/>
              </w:rPr>
            </w:pPr>
            <w:r>
              <w:rPr>
                <w:rFonts w:ascii="Arial" w:hAnsi="Arial" w:cs="Arial"/>
              </w:rPr>
              <w:t xml:space="preserve">NCC </w:t>
            </w:r>
            <w:r w:rsidR="0000305B" w:rsidRPr="0000305B">
              <w:rPr>
                <w:rFonts w:ascii="Arial" w:hAnsi="Arial" w:cs="Arial"/>
              </w:rPr>
              <w:t>Green Spaces;</w:t>
            </w:r>
          </w:p>
          <w:p w14:paraId="0779C5B4" w14:textId="77777777" w:rsidR="0000305B" w:rsidRPr="0000305B" w:rsidRDefault="0000305B" w:rsidP="0000305B">
            <w:pPr>
              <w:pStyle w:val="ListParagraph"/>
              <w:numPr>
                <w:ilvl w:val="0"/>
                <w:numId w:val="46"/>
              </w:numPr>
              <w:rPr>
                <w:rFonts w:ascii="Arial" w:hAnsi="Arial" w:cs="Arial"/>
              </w:rPr>
            </w:pPr>
            <w:r w:rsidRPr="0000305B">
              <w:rPr>
                <w:rFonts w:ascii="Arial" w:hAnsi="Arial" w:cs="Arial"/>
              </w:rPr>
              <w:t>Libraries;</w:t>
            </w:r>
          </w:p>
          <w:p w14:paraId="65A23C11" w14:textId="0A6F9710" w:rsidR="0000305B" w:rsidRPr="0000305B" w:rsidRDefault="0000305B" w:rsidP="0000305B">
            <w:pPr>
              <w:pStyle w:val="ListParagraph"/>
              <w:numPr>
                <w:ilvl w:val="0"/>
                <w:numId w:val="46"/>
              </w:numPr>
              <w:rPr>
                <w:rFonts w:ascii="Arial" w:hAnsi="Arial" w:cs="Arial"/>
              </w:rPr>
            </w:pPr>
            <w:r w:rsidRPr="0000305B">
              <w:rPr>
                <w:rFonts w:ascii="Arial" w:hAnsi="Arial" w:cs="Arial"/>
              </w:rPr>
              <w:t>Transport;</w:t>
            </w:r>
            <w:r w:rsidR="00C54216">
              <w:rPr>
                <w:rFonts w:ascii="Arial" w:hAnsi="Arial" w:cs="Arial"/>
              </w:rPr>
              <w:t xml:space="preserve"> and</w:t>
            </w:r>
          </w:p>
          <w:p w14:paraId="50576B27" w14:textId="73E41F31" w:rsidR="0000305B" w:rsidRPr="00265CE2" w:rsidRDefault="0000305B" w:rsidP="0000305B">
            <w:pPr>
              <w:pStyle w:val="ListParagraph"/>
              <w:numPr>
                <w:ilvl w:val="0"/>
                <w:numId w:val="46"/>
              </w:numPr>
              <w:rPr>
                <w:rFonts w:ascii="Arial" w:hAnsi="Arial" w:cs="Arial"/>
              </w:rPr>
            </w:pPr>
            <w:r w:rsidRPr="0000305B">
              <w:rPr>
                <w:rFonts w:ascii="Arial" w:hAnsi="Arial" w:cs="Arial"/>
              </w:rPr>
              <w:t>Waste Management</w:t>
            </w:r>
          </w:p>
          <w:p w14:paraId="0EB5B8FE" w14:textId="36CC0E61" w:rsidR="00B33604" w:rsidRPr="00E73582" w:rsidRDefault="00B33604" w:rsidP="00E73582">
            <w:pPr>
              <w:pStyle w:val="ListParagraph"/>
              <w:numPr>
                <w:ilvl w:val="0"/>
                <w:numId w:val="44"/>
              </w:numPr>
              <w:ind w:left="210" w:hanging="210"/>
              <w:rPr>
                <w:rFonts w:ascii="Arial" w:hAnsi="Arial" w:cs="Arial"/>
              </w:rPr>
            </w:pPr>
            <w:r w:rsidRPr="00957798">
              <w:rPr>
                <w:rFonts w:ascii="Arial" w:hAnsi="Arial" w:cs="Arial"/>
              </w:rPr>
              <w:t xml:space="preserve">Obligations to be based on </w:t>
            </w:r>
            <w:r w:rsidR="00523738" w:rsidRPr="00957798">
              <w:rPr>
                <w:rFonts w:ascii="Arial" w:hAnsi="Arial" w:cs="Arial"/>
              </w:rPr>
              <w:t>Nottinghamshire</w:t>
            </w:r>
            <w:r w:rsidR="008F5CF9">
              <w:rPr>
                <w:rFonts w:ascii="Arial" w:hAnsi="Arial" w:cs="Arial"/>
              </w:rPr>
              <w:t xml:space="preserve"> </w:t>
            </w:r>
            <w:r w:rsidR="006F2BBA">
              <w:rPr>
                <w:rFonts w:ascii="Arial" w:hAnsi="Arial" w:cs="Arial"/>
              </w:rPr>
              <w:t>C</w:t>
            </w:r>
            <w:r w:rsidR="008F5CF9">
              <w:rPr>
                <w:rFonts w:ascii="Arial" w:hAnsi="Arial" w:cs="Arial"/>
              </w:rPr>
              <w:t xml:space="preserve">ounty </w:t>
            </w:r>
            <w:r w:rsidR="006F2BBA">
              <w:rPr>
                <w:rFonts w:ascii="Arial" w:hAnsi="Arial" w:cs="Arial"/>
              </w:rPr>
              <w:t>C</w:t>
            </w:r>
            <w:r w:rsidRPr="00957798">
              <w:rPr>
                <w:rFonts w:ascii="Arial" w:hAnsi="Arial" w:cs="Arial"/>
              </w:rPr>
              <w:t>ouncil</w:t>
            </w:r>
            <w:r w:rsidR="008F5CF9">
              <w:rPr>
                <w:rFonts w:ascii="Arial" w:hAnsi="Arial" w:cs="Arial"/>
              </w:rPr>
              <w:t>s</w:t>
            </w:r>
            <w:r w:rsidR="0018342D">
              <w:rPr>
                <w:rFonts w:ascii="Arial" w:hAnsi="Arial" w:cs="Arial"/>
              </w:rPr>
              <w:t xml:space="preserve"> Developer Contributions</w:t>
            </w:r>
            <w:r w:rsidRPr="00957798">
              <w:rPr>
                <w:rFonts w:ascii="Arial" w:hAnsi="Arial" w:cs="Arial"/>
              </w:rPr>
              <w:t xml:space="preserve"> Strategy:  </w:t>
            </w:r>
            <w:hyperlink r:id="rId11" w:history="1">
              <w:r w:rsidR="00E73582" w:rsidRPr="0040359E">
                <w:rPr>
                  <w:rStyle w:val="Hyperlink"/>
                  <w:rFonts w:ascii="Arial" w:hAnsi="Arial" w:cs="Arial"/>
                </w:rPr>
                <w:t>https://www.nottinghamshire.gov.uk/planning-and-environment/general-planning/developer-contributions-strategy</w:t>
              </w:r>
            </w:hyperlink>
            <w:r w:rsidR="00E73582">
              <w:rPr>
                <w:rFonts w:ascii="Arial" w:hAnsi="Arial" w:cs="Arial"/>
              </w:rPr>
              <w:t xml:space="preserve"> </w:t>
            </w:r>
          </w:p>
        </w:tc>
      </w:tr>
      <w:tr w:rsidR="00B33604" w:rsidRPr="00E16EB2" w14:paraId="02D4C9B9" w14:textId="77777777" w:rsidTr="00D46EAE">
        <w:tc>
          <w:tcPr>
            <w:tcW w:w="2518" w:type="dxa"/>
          </w:tcPr>
          <w:p w14:paraId="059E6912" w14:textId="0D87EAA9" w:rsidR="00B33604" w:rsidRPr="00E16EB2" w:rsidRDefault="00B33604" w:rsidP="00410E53">
            <w:pPr>
              <w:jc w:val="both"/>
              <w:rPr>
                <w:rFonts w:ascii="Arial" w:hAnsi="Arial" w:cs="Arial"/>
              </w:rPr>
            </w:pPr>
            <w:r w:rsidRPr="00E16EB2">
              <w:rPr>
                <w:rFonts w:ascii="Arial" w:hAnsi="Arial" w:cs="Arial"/>
              </w:rPr>
              <w:t xml:space="preserve">Public </w:t>
            </w:r>
            <w:r w:rsidR="00523738" w:rsidRPr="00E16EB2">
              <w:rPr>
                <w:rFonts w:ascii="Arial" w:hAnsi="Arial" w:cs="Arial"/>
              </w:rPr>
              <w:t>r</w:t>
            </w:r>
            <w:r w:rsidRPr="00E16EB2">
              <w:rPr>
                <w:rFonts w:ascii="Arial" w:hAnsi="Arial" w:cs="Arial"/>
              </w:rPr>
              <w:t xml:space="preserve">ealm / </w:t>
            </w:r>
            <w:r w:rsidR="00523738" w:rsidRPr="00E16EB2">
              <w:rPr>
                <w:rFonts w:ascii="Arial" w:hAnsi="Arial" w:cs="Arial"/>
              </w:rPr>
              <w:t>p</w:t>
            </w:r>
            <w:r w:rsidRPr="00E16EB2">
              <w:rPr>
                <w:rFonts w:ascii="Arial" w:hAnsi="Arial" w:cs="Arial"/>
              </w:rPr>
              <w:t xml:space="preserve">ublic </w:t>
            </w:r>
            <w:r w:rsidR="00523738" w:rsidRPr="00E16EB2">
              <w:rPr>
                <w:rFonts w:ascii="Arial" w:hAnsi="Arial" w:cs="Arial"/>
              </w:rPr>
              <w:t>a</w:t>
            </w:r>
            <w:r w:rsidRPr="00E16EB2">
              <w:rPr>
                <w:rFonts w:ascii="Arial" w:hAnsi="Arial" w:cs="Arial"/>
              </w:rPr>
              <w:t>rt</w:t>
            </w:r>
          </w:p>
        </w:tc>
        <w:tc>
          <w:tcPr>
            <w:tcW w:w="6271" w:type="dxa"/>
          </w:tcPr>
          <w:p w14:paraId="29317BE2" w14:textId="77777777" w:rsidR="00B33604" w:rsidRPr="00E16EB2" w:rsidRDefault="00B33604" w:rsidP="00957798">
            <w:pPr>
              <w:numPr>
                <w:ilvl w:val="0"/>
                <w:numId w:val="24"/>
              </w:numPr>
              <w:ind w:left="175" w:hanging="175"/>
              <w:contextualSpacing/>
              <w:rPr>
                <w:rFonts w:ascii="Arial" w:hAnsi="Arial" w:cs="Arial"/>
              </w:rPr>
            </w:pPr>
            <w:r w:rsidRPr="00E16EB2">
              <w:rPr>
                <w:rFonts w:ascii="Arial" w:hAnsi="Arial" w:cs="Arial"/>
              </w:rPr>
              <w:t>Trigger – Residential schemes of 10 or more dwellings or 0.5 hectares of more.  For non-residential development; additional floorspace of 1,000 square metres or 1 hectare or more;</w:t>
            </w:r>
          </w:p>
          <w:p w14:paraId="6A6A443F" w14:textId="2D0857C7" w:rsidR="00B33604" w:rsidRPr="00E16EB2" w:rsidRDefault="00E77E65" w:rsidP="00957798">
            <w:pPr>
              <w:numPr>
                <w:ilvl w:val="0"/>
                <w:numId w:val="24"/>
              </w:numPr>
              <w:ind w:left="204" w:hanging="204"/>
              <w:contextualSpacing/>
              <w:rPr>
                <w:rFonts w:ascii="Arial" w:hAnsi="Arial" w:cs="Arial"/>
              </w:rPr>
            </w:pPr>
            <w:r>
              <w:rPr>
                <w:rFonts w:ascii="Arial" w:hAnsi="Arial" w:cs="Arial"/>
              </w:rPr>
              <w:t>The obligation will be c</w:t>
            </w:r>
            <w:r w:rsidR="00B33604" w:rsidRPr="00E16EB2">
              <w:rPr>
                <w:rFonts w:ascii="Arial" w:hAnsi="Arial" w:cs="Arial"/>
              </w:rPr>
              <w:t xml:space="preserve">alculated on a </w:t>
            </w:r>
            <w:r w:rsidR="00B30195" w:rsidRPr="00E16EB2">
              <w:rPr>
                <w:rFonts w:ascii="Arial" w:hAnsi="Arial" w:cs="Arial"/>
              </w:rPr>
              <w:t>case-by-case</w:t>
            </w:r>
            <w:r w:rsidR="00B33604" w:rsidRPr="00E16EB2">
              <w:rPr>
                <w:rFonts w:ascii="Arial" w:hAnsi="Arial" w:cs="Arial"/>
              </w:rPr>
              <w:t xml:space="preserve"> basis</w:t>
            </w:r>
            <w:r>
              <w:rPr>
                <w:rFonts w:ascii="Arial" w:hAnsi="Arial" w:cs="Arial"/>
              </w:rPr>
              <w:t>.</w:t>
            </w:r>
            <w:r w:rsidR="006D02BC">
              <w:rPr>
                <w:rFonts w:ascii="Arial" w:hAnsi="Arial" w:cs="Arial"/>
              </w:rPr>
              <w:t xml:space="preserve"> </w:t>
            </w:r>
          </w:p>
          <w:p w14:paraId="09C9191B" w14:textId="296884EF" w:rsidR="00B33604" w:rsidRPr="006D02BC" w:rsidRDefault="00B33604" w:rsidP="00957798">
            <w:pPr>
              <w:numPr>
                <w:ilvl w:val="0"/>
                <w:numId w:val="24"/>
              </w:numPr>
              <w:ind w:left="175" w:hanging="175"/>
              <w:contextualSpacing/>
              <w:rPr>
                <w:rFonts w:ascii="Arial" w:hAnsi="Arial" w:cs="Arial"/>
              </w:rPr>
            </w:pPr>
            <w:r w:rsidRPr="006D02BC">
              <w:rPr>
                <w:rFonts w:ascii="Arial" w:hAnsi="Arial" w:cs="Arial"/>
              </w:rPr>
              <w:t xml:space="preserve">Financial contribution towards the provision </w:t>
            </w:r>
            <w:r w:rsidR="00705A19" w:rsidRPr="006D02BC">
              <w:rPr>
                <w:rFonts w:ascii="Arial" w:hAnsi="Arial" w:cs="Arial"/>
              </w:rPr>
              <w:t xml:space="preserve">of or improvement to </w:t>
            </w:r>
            <w:r w:rsidRPr="006D02BC">
              <w:rPr>
                <w:rFonts w:ascii="Arial" w:hAnsi="Arial" w:cs="Arial"/>
              </w:rPr>
              <w:t>public realm / public art.</w:t>
            </w:r>
          </w:p>
        </w:tc>
      </w:tr>
    </w:tbl>
    <w:p w14:paraId="7EDAD977" w14:textId="69EEDE59" w:rsidR="00B33604" w:rsidRPr="00B33604" w:rsidRDefault="00B33604" w:rsidP="00C53BC3">
      <w:pPr>
        <w:spacing w:after="0" w:line="240" w:lineRule="auto"/>
        <w:ind w:left="720" w:hanging="720"/>
        <w:rPr>
          <w:rFonts w:ascii="Arial" w:hAnsi="Arial" w:cs="Arial"/>
          <w:sz w:val="24"/>
          <w:szCs w:val="24"/>
        </w:rPr>
      </w:pPr>
    </w:p>
    <w:p w14:paraId="321F751B" w14:textId="0E8ACE1F" w:rsidR="00705A19" w:rsidRPr="00B33604" w:rsidRDefault="00705A19" w:rsidP="00705A19">
      <w:pPr>
        <w:spacing w:after="0" w:line="240" w:lineRule="auto"/>
        <w:rPr>
          <w:rFonts w:ascii="Arial" w:hAnsi="Arial" w:cs="Arial"/>
          <w:sz w:val="24"/>
          <w:szCs w:val="24"/>
        </w:rPr>
      </w:pPr>
    </w:p>
    <w:p w14:paraId="46337F33" w14:textId="773B8640" w:rsidR="00B33604" w:rsidRPr="00B33604" w:rsidRDefault="00B33604" w:rsidP="00410E53">
      <w:pPr>
        <w:spacing w:after="0" w:line="276" w:lineRule="auto"/>
        <w:ind w:left="720" w:hanging="720"/>
        <w:rPr>
          <w:rFonts w:ascii="Arial" w:hAnsi="Arial" w:cs="Arial"/>
          <w:sz w:val="24"/>
          <w:szCs w:val="24"/>
        </w:rPr>
      </w:pPr>
      <w:r w:rsidRPr="00B33604">
        <w:rPr>
          <w:rFonts w:ascii="Arial" w:hAnsi="Arial" w:cs="Arial"/>
          <w:b/>
          <w:sz w:val="24"/>
          <w:szCs w:val="24"/>
        </w:rPr>
        <w:t>5</w:t>
      </w:r>
      <w:r w:rsidRPr="00B33604">
        <w:rPr>
          <w:rFonts w:ascii="Arial" w:hAnsi="Arial" w:cs="Arial"/>
          <w:b/>
          <w:sz w:val="24"/>
          <w:szCs w:val="24"/>
        </w:rPr>
        <w:tab/>
        <w:t xml:space="preserve">Affordable </w:t>
      </w:r>
      <w:r w:rsidR="00422BF1">
        <w:rPr>
          <w:rFonts w:ascii="Arial" w:hAnsi="Arial" w:cs="Arial"/>
          <w:b/>
          <w:sz w:val="24"/>
          <w:szCs w:val="24"/>
        </w:rPr>
        <w:t>h</w:t>
      </w:r>
      <w:r w:rsidRPr="00B33604">
        <w:rPr>
          <w:rFonts w:ascii="Arial" w:hAnsi="Arial" w:cs="Arial"/>
          <w:b/>
          <w:sz w:val="24"/>
          <w:szCs w:val="24"/>
        </w:rPr>
        <w:t>ousing</w:t>
      </w:r>
    </w:p>
    <w:p w14:paraId="604466E3" w14:textId="3B2C076E" w:rsidR="00B33604" w:rsidRPr="00B33604" w:rsidRDefault="00B33604" w:rsidP="00410E53">
      <w:pPr>
        <w:spacing w:after="0" w:line="276" w:lineRule="auto"/>
        <w:ind w:left="720" w:hanging="720"/>
        <w:rPr>
          <w:rFonts w:ascii="Arial" w:hAnsi="Arial" w:cs="Arial"/>
          <w:sz w:val="24"/>
          <w:szCs w:val="24"/>
        </w:rPr>
      </w:pPr>
    </w:p>
    <w:p w14:paraId="4410683A" w14:textId="1C9ABFA9" w:rsidR="00D6064A" w:rsidRDefault="00B33604" w:rsidP="0013327B">
      <w:pPr>
        <w:spacing w:after="0" w:line="276" w:lineRule="auto"/>
        <w:ind w:left="720" w:hanging="720"/>
        <w:rPr>
          <w:rFonts w:ascii="Arial" w:hAnsi="Arial" w:cs="Arial"/>
          <w:sz w:val="24"/>
          <w:szCs w:val="24"/>
        </w:rPr>
      </w:pPr>
      <w:r w:rsidRPr="00B33604">
        <w:rPr>
          <w:rFonts w:ascii="Arial" w:hAnsi="Arial" w:cs="Arial"/>
          <w:sz w:val="24"/>
          <w:szCs w:val="24"/>
        </w:rPr>
        <w:t>5.1</w:t>
      </w:r>
      <w:r>
        <w:rPr>
          <w:rFonts w:ascii="Arial" w:hAnsi="Arial" w:cs="Arial"/>
          <w:sz w:val="24"/>
          <w:szCs w:val="24"/>
        </w:rPr>
        <w:tab/>
        <w:t xml:space="preserve">Policy H4 </w:t>
      </w:r>
      <w:r w:rsidR="00F7026F">
        <w:rPr>
          <w:rFonts w:ascii="Arial" w:hAnsi="Arial" w:cs="Arial"/>
          <w:sz w:val="24"/>
          <w:szCs w:val="24"/>
        </w:rPr>
        <w:t>of the adopted local p</w:t>
      </w:r>
      <w:r w:rsidR="00237744">
        <w:rPr>
          <w:rFonts w:ascii="Arial" w:hAnsi="Arial" w:cs="Arial"/>
          <w:sz w:val="24"/>
          <w:szCs w:val="24"/>
        </w:rPr>
        <w:t>lan sets out the district c</w:t>
      </w:r>
      <w:r>
        <w:rPr>
          <w:rFonts w:ascii="Arial" w:hAnsi="Arial" w:cs="Arial"/>
          <w:sz w:val="24"/>
          <w:szCs w:val="24"/>
        </w:rPr>
        <w:t>ouncil</w:t>
      </w:r>
      <w:r w:rsidR="00523738">
        <w:rPr>
          <w:rFonts w:ascii="Arial" w:hAnsi="Arial" w:cs="Arial"/>
          <w:sz w:val="24"/>
          <w:szCs w:val="24"/>
        </w:rPr>
        <w:t>’</w:t>
      </w:r>
      <w:r>
        <w:rPr>
          <w:rFonts w:ascii="Arial" w:hAnsi="Arial" w:cs="Arial"/>
          <w:sz w:val="24"/>
          <w:szCs w:val="24"/>
        </w:rPr>
        <w:t xml:space="preserve">s approach to affordable housing.  As with the wider subject of planning </w:t>
      </w:r>
      <w:r w:rsidR="00B30195">
        <w:rPr>
          <w:rFonts w:ascii="Arial" w:hAnsi="Arial" w:cs="Arial"/>
          <w:sz w:val="24"/>
          <w:szCs w:val="24"/>
        </w:rPr>
        <w:t>obligations,</w:t>
      </w:r>
      <w:r>
        <w:rPr>
          <w:rFonts w:ascii="Arial" w:hAnsi="Arial" w:cs="Arial"/>
          <w:sz w:val="24"/>
          <w:szCs w:val="24"/>
        </w:rPr>
        <w:t xml:space="preserve"> a sep</w:t>
      </w:r>
      <w:r w:rsidR="00705A19">
        <w:rPr>
          <w:rFonts w:ascii="Arial" w:hAnsi="Arial" w:cs="Arial"/>
          <w:sz w:val="24"/>
          <w:szCs w:val="24"/>
        </w:rPr>
        <w:t xml:space="preserve">arate SPD </w:t>
      </w:r>
      <w:r w:rsidR="00C104E5">
        <w:rPr>
          <w:rFonts w:ascii="Arial" w:hAnsi="Arial" w:cs="Arial"/>
          <w:sz w:val="24"/>
          <w:szCs w:val="24"/>
        </w:rPr>
        <w:t xml:space="preserve">has </w:t>
      </w:r>
      <w:r w:rsidR="008415CE">
        <w:rPr>
          <w:rFonts w:ascii="Arial" w:hAnsi="Arial" w:cs="Arial"/>
          <w:sz w:val="24"/>
          <w:szCs w:val="24"/>
        </w:rPr>
        <w:t>been prepared</w:t>
      </w:r>
      <w:r w:rsidR="00705A19">
        <w:rPr>
          <w:rFonts w:ascii="Arial" w:hAnsi="Arial" w:cs="Arial"/>
          <w:sz w:val="24"/>
          <w:szCs w:val="24"/>
        </w:rPr>
        <w:t xml:space="preserve"> </w:t>
      </w:r>
      <w:r>
        <w:rPr>
          <w:rFonts w:ascii="Arial" w:hAnsi="Arial" w:cs="Arial"/>
          <w:sz w:val="24"/>
          <w:szCs w:val="24"/>
        </w:rPr>
        <w:t>wh</w:t>
      </w:r>
      <w:r w:rsidR="00237744">
        <w:rPr>
          <w:rFonts w:ascii="Arial" w:hAnsi="Arial" w:cs="Arial"/>
          <w:sz w:val="24"/>
          <w:szCs w:val="24"/>
        </w:rPr>
        <w:t>ich sets out in detail how the district c</w:t>
      </w:r>
      <w:r>
        <w:rPr>
          <w:rFonts w:ascii="Arial" w:hAnsi="Arial" w:cs="Arial"/>
          <w:sz w:val="24"/>
          <w:szCs w:val="24"/>
        </w:rPr>
        <w:t>ouncil will seek to secure and d</w:t>
      </w:r>
      <w:r w:rsidR="00F7026F">
        <w:rPr>
          <w:rFonts w:ascii="Arial" w:hAnsi="Arial" w:cs="Arial"/>
          <w:sz w:val="24"/>
          <w:szCs w:val="24"/>
        </w:rPr>
        <w:t>eliver this infrastructure.</w:t>
      </w:r>
      <w:r w:rsidR="00D6064A">
        <w:rPr>
          <w:rFonts w:ascii="Arial" w:hAnsi="Arial" w:cs="Arial"/>
          <w:sz w:val="24"/>
          <w:szCs w:val="24"/>
        </w:rPr>
        <w:t xml:space="preserve"> Both SPDs should be read alongside each other and the </w:t>
      </w:r>
      <w:r w:rsidR="00F7026F">
        <w:rPr>
          <w:rFonts w:ascii="Arial" w:hAnsi="Arial" w:cs="Arial"/>
          <w:sz w:val="24"/>
          <w:szCs w:val="24"/>
        </w:rPr>
        <w:t>a</w:t>
      </w:r>
      <w:r w:rsidR="00705A19">
        <w:rPr>
          <w:rFonts w:ascii="Arial" w:hAnsi="Arial" w:cs="Arial"/>
          <w:sz w:val="24"/>
          <w:szCs w:val="24"/>
        </w:rPr>
        <w:t xml:space="preserve">dopted </w:t>
      </w:r>
      <w:r w:rsidR="00F7026F">
        <w:rPr>
          <w:rFonts w:ascii="Arial" w:hAnsi="Arial" w:cs="Arial"/>
          <w:sz w:val="24"/>
          <w:szCs w:val="24"/>
        </w:rPr>
        <w:t>local p</w:t>
      </w:r>
      <w:r w:rsidR="00D6064A">
        <w:rPr>
          <w:rFonts w:ascii="Arial" w:hAnsi="Arial" w:cs="Arial"/>
          <w:sz w:val="24"/>
          <w:szCs w:val="24"/>
        </w:rPr>
        <w:t>lan.</w:t>
      </w:r>
    </w:p>
    <w:p w14:paraId="47514709" w14:textId="77777777" w:rsidR="00D6064A" w:rsidRDefault="00D6064A" w:rsidP="0013327B">
      <w:pPr>
        <w:spacing w:after="0" w:line="276" w:lineRule="auto"/>
        <w:ind w:left="720" w:hanging="720"/>
        <w:rPr>
          <w:rFonts w:ascii="Arial" w:hAnsi="Arial" w:cs="Arial"/>
          <w:sz w:val="24"/>
          <w:szCs w:val="24"/>
        </w:rPr>
      </w:pPr>
    </w:p>
    <w:p w14:paraId="1D94178F" w14:textId="0EF39763" w:rsidR="00A300E7" w:rsidRDefault="00D6064A" w:rsidP="009F6FE3">
      <w:pPr>
        <w:spacing w:after="0" w:line="276" w:lineRule="auto"/>
        <w:ind w:left="720" w:hanging="720"/>
        <w:rPr>
          <w:rFonts w:ascii="Arial" w:hAnsi="Arial" w:cs="Arial"/>
          <w:sz w:val="24"/>
          <w:szCs w:val="24"/>
        </w:rPr>
      </w:pPr>
      <w:r>
        <w:rPr>
          <w:rFonts w:ascii="Arial" w:hAnsi="Arial" w:cs="Arial"/>
          <w:sz w:val="24"/>
          <w:szCs w:val="24"/>
        </w:rPr>
        <w:t>5.2</w:t>
      </w:r>
      <w:r>
        <w:rPr>
          <w:rFonts w:ascii="Arial" w:hAnsi="Arial" w:cs="Arial"/>
          <w:sz w:val="24"/>
          <w:szCs w:val="24"/>
        </w:rPr>
        <w:tab/>
      </w:r>
      <w:r w:rsidR="0019496F">
        <w:rPr>
          <w:rFonts w:ascii="Arial" w:hAnsi="Arial" w:cs="Arial"/>
          <w:sz w:val="24"/>
          <w:szCs w:val="24"/>
        </w:rPr>
        <w:t>On adoption, t</w:t>
      </w:r>
      <w:r>
        <w:rPr>
          <w:rFonts w:ascii="Arial" w:hAnsi="Arial" w:cs="Arial"/>
          <w:sz w:val="24"/>
          <w:szCs w:val="24"/>
        </w:rPr>
        <w:t xml:space="preserve">he </w:t>
      </w:r>
      <w:r w:rsidR="00523738">
        <w:rPr>
          <w:rFonts w:ascii="Arial" w:hAnsi="Arial" w:cs="Arial"/>
          <w:sz w:val="24"/>
          <w:szCs w:val="24"/>
        </w:rPr>
        <w:t>A</w:t>
      </w:r>
      <w:r>
        <w:rPr>
          <w:rFonts w:ascii="Arial" w:hAnsi="Arial" w:cs="Arial"/>
          <w:sz w:val="24"/>
          <w:szCs w:val="24"/>
        </w:rPr>
        <w:t xml:space="preserve">ffordable </w:t>
      </w:r>
      <w:r w:rsidR="00523738">
        <w:rPr>
          <w:rFonts w:ascii="Arial" w:hAnsi="Arial" w:cs="Arial"/>
          <w:sz w:val="24"/>
          <w:szCs w:val="24"/>
        </w:rPr>
        <w:t>H</w:t>
      </w:r>
      <w:r>
        <w:rPr>
          <w:rFonts w:ascii="Arial" w:hAnsi="Arial" w:cs="Arial"/>
          <w:sz w:val="24"/>
          <w:szCs w:val="24"/>
        </w:rPr>
        <w:t xml:space="preserve">ousing SPD </w:t>
      </w:r>
      <w:r w:rsidR="002040DD">
        <w:rPr>
          <w:rFonts w:ascii="Arial" w:hAnsi="Arial" w:cs="Arial"/>
          <w:sz w:val="24"/>
          <w:szCs w:val="24"/>
        </w:rPr>
        <w:t xml:space="preserve">will </w:t>
      </w:r>
      <w:r>
        <w:rPr>
          <w:rFonts w:ascii="Arial" w:hAnsi="Arial" w:cs="Arial"/>
          <w:sz w:val="24"/>
          <w:szCs w:val="24"/>
        </w:rPr>
        <w:t xml:space="preserve">be </w:t>
      </w:r>
      <w:r w:rsidR="002040DD">
        <w:rPr>
          <w:rFonts w:ascii="Arial" w:hAnsi="Arial" w:cs="Arial"/>
          <w:sz w:val="24"/>
          <w:szCs w:val="24"/>
        </w:rPr>
        <w:t>available to</w:t>
      </w:r>
      <w:r>
        <w:rPr>
          <w:rFonts w:ascii="Arial" w:hAnsi="Arial" w:cs="Arial"/>
          <w:sz w:val="24"/>
          <w:szCs w:val="24"/>
        </w:rPr>
        <w:t xml:space="preserve"> view </w:t>
      </w:r>
      <w:r w:rsidR="00705A19">
        <w:rPr>
          <w:rFonts w:ascii="Arial" w:hAnsi="Arial" w:cs="Arial"/>
          <w:sz w:val="24"/>
          <w:szCs w:val="24"/>
        </w:rPr>
        <w:t>on the district council</w:t>
      </w:r>
      <w:r w:rsidR="00523738">
        <w:rPr>
          <w:rFonts w:ascii="Arial" w:hAnsi="Arial" w:cs="Arial"/>
          <w:sz w:val="24"/>
          <w:szCs w:val="24"/>
        </w:rPr>
        <w:t>’</w:t>
      </w:r>
      <w:r w:rsidR="00705A19">
        <w:rPr>
          <w:rFonts w:ascii="Arial" w:hAnsi="Arial" w:cs="Arial"/>
          <w:sz w:val="24"/>
          <w:szCs w:val="24"/>
        </w:rPr>
        <w:t>s website.</w:t>
      </w:r>
      <w:r>
        <w:rPr>
          <w:rFonts w:ascii="Arial" w:hAnsi="Arial" w:cs="Arial"/>
          <w:sz w:val="24"/>
          <w:szCs w:val="24"/>
        </w:rPr>
        <w:t xml:space="preserve"> </w:t>
      </w:r>
    </w:p>
    <w:p w14:paraId="1DA56245" w14:textId="77777777" w:rsidR="00A300E7" w:rsidRPr="00B33604" w:rsidRDefault="00A300E7" w:rsidP="00912E1A">
      <w:pPr>
        <w:tabs>
          <w:tab w:val="left" w:pos="1040"/>
        </w:tabs>
        <w:spacing w:after="0" w:line="276" w:lineRule="auto"/>
        <w:rPr>
          <w:rFonts w:ascii="Arial" w:hAnsi="Arial" w:cs="Arial"/>
          <w:sz w:val="24"/>
          <w:szCs w:val="24"/>
        </w:rPr>
      </w:pPr>
    </w:p>
    <w:p w14:paraId="00A2BA7E" w14:textId="7303BA1F" w:rsidR="004C1D98" w:rsidRPr="006E3867" w:rsidRDefault="00410E53" w:rsidP="006E3867">
      <w:pPr>
        <w:spacing w:after="0" w:line="276" w:lineRule="auto"/>
        <w:ind w:left="720" w:hanging="720"/>
        <w:rPr>
          <w:rFonts w:ascii="Arial" w:hAnsi="Arial" w:cs="Arial"/>
          <w:b/>
          <w:sz w:val="24"/>
          <w:szCs w:val="24"/>
        </w:rPr>
      </w:pPr>
      <w:r w:rsidRPr="00410E53">
        <w:rPr>
          <w:rFonts w:ascii="Arial" w:hAnsi="Arial" w:cs="Arial"/>
          <w:b/>
          <w:sz w:val="24"/>
          <w:szCs w:val="24"/>
        </w:rPr>
        <w:t>6</w:t>
      </w:r>
      <w:r w:rsidRPr="00410E53">
        <w:rPr>
          <w:rFonts w:ascii="Arial" w:hAnsi="Arial" w:cs="Arial"/>
          <w:b/>
          <w:sz w:val="24"/>
          <w:szCs w:val="24"/>
        </w:rPr>
        <w:tab/>
        <w:t xml:space="preserve">Biodiversity </w:t>
      </w:r>
      <w:r w:rsidR="00670C0C">
        <w:rPr>
          <w:rFonts w:ascii="Arial" w:hAnsi="Arial" w:cs="Arial"/>
          <w:b/>
          <w:sz w:val="24"/>
          <w:szCs w:val="24"/>
        </w:rPr>
        <w:t>n</w:t>
      </w:r>
      <w:r w:rsidRPr="00410E53">
        <w:rPr>
          <w:rFonts w:ascii="Arial" w:hAnsi="Arial" w:cs="Arial"/>
          <w:b/>
          <w:sz w:val="24"/>
          <w:szCs w:val="24"/>
        </w:rPr>
        <w:t xml:space="preserve">et </w:t>
      </w:r>
      <w:r w:rsidR="00670C0C">
        <w:rPr>
          <w:rFonts w:ascii="Arial" w:hAnsi="Arial" w:cs="Arial"/>
          <w:b/>
          <w:sz w:val="24"/>
          <w:szCs w:val="24"/>
        </w:rPr>
        <w:t>g</w:t>
      </w:r>
      <w:r w:rsidRPr="00410E53">
        <w:rPr>
          <w:rFonts w:ascii="Arial" w:hAnsi="Arial" w:cs="Arial"/>
          <w:b/>
          <w:sz w:val="24"/>
          <w:szCs w:val="24"/>
        </w:rPr>
        <w:t>ain</w:t>
      </w:r>
      <w:r w:rsidR="00892E8C">
        <w:rPr>
          <w:rFonts w:ascii="Arial" w:hAnsi="Arial" w:cs="Arial"/>
          <w:b/>
          <w:sz w:val="24"/>
          <w:szCs w:val="24"/>
        </w:rPr>
        <w:t xml:space="preserve"> (BNG)</w:t>
      </w:r>
    </w:p>
    <w:p w14:paraId="0FA3C9D7" w14:textId="77777777" w:rsidR="004C1D98" w:rsidRDefault="004C1D98" w:rsidP="00C53BC3">
      <w:pPr>
        <w:spacing w:after="0" w:line="240" w:lineRule="auto"/>
        <w:ind w:left="720" w:hanging="720"/>
        <w:rPr>
          <w:rFonts w:ascii="Arial" w:hAnsi="Arial" w:cs="Arial"/>
          <w:sz w:val="24"/>
          <w:szCs w:val="24"/>
        </w:rPr>
      </w:pPr>
    </w:p>
    <w:p w14:paraId="32035B47" w14:textId="1AB593C8" w:rsidR="004C1D98" w:rsidRPr="004C1D98" w:rsidRDefault="004C1D98" w:rsidP="004C1D98">
      <w:pPr>
        <w:spacing w:after="200" w:line="276" w:lineRule="auto"/>
        <w:ind w:left="720" w:hanging="720"/>
        <w:jc w:val="both"/>
        <w:rPr>
          <w:rFonts w:ascii="Arial" w:eastAsia="Calibri" w:hAnsi="Arial" w:cs="Arial"/>
          <w:sz w:val="24"/>
          <w:szCs w:val="24"/>
        </w:rPr>
      </w:pPr>
      <w:r>
        <w:rPr>
          <w:rFonts w:ascii="Arial" w:eastAsia="Calibri" w:hAnsi="Arial" w:cs="Arial"/>
          <w:sz w:val="24"/>
          <w:szCs w:val="24"/>
        </w:rPr>
        <w:t>6.1</w:t>
      </w:r>
      <w:r>
        <w:rPr>
          <w:rFonts w:ascii="Arial" w:eastAsia="Calibri" w:hAnsi="Arial" w:cs="Arial"/>
          <w:sz w:val="24"/>
          <w:szCs w:val="24"/>
        </w:rPr>
        <w:tab/>
      </w:r>
      <w:r w:rsidRPr="004C1D98">
        <w:rPr>
          <w:rFonts w:ascii="Arial" w:eastAsia="Calibri" w:hAnsi="Arial" w:cs="Arial"/>
          <w:sz w:val="24"/>
          <w:szCs w:val="24"/>
        </w:rPr>
        <w:t>Biodive</w:t>
      </w:r>
      <w:r w:rsidR="000A7ABF">
        <w:rPr>
          <w:rFonts w:ascii="Arial" w:eastAsia="Calibri" w:hAnsi="Arial" w:cs="Arial"/>
          <w:sz w:val="24"/>
          <w:szCs w:val="24"/>
        </w:rPr>
        <w:t xml:space="preserve">rsity is the term </w:t>
      </w:r>
      <w:r w:rsidR="009434AA">
        <w:rPr>
          <w:rFonts w:ascii="Arial" w:eastAsia="Calibri" w:hAnsi="Arial" w:cs="Arial"/>
          <w:sz w:val="24"/>
          <w:szCs w:val="24"/>
        </w:rPr>
        <w:t>which is</w:t>
      </w:r>
      <w:r w:rsidRPr="004C1D98">
        <w:rPr>
          <w:rFonts w:ascii="Arial" w:eastAsia="Calibri" w:hAnsi="Arial" w:cs="Arial"/>
          <w:sz w:val="24"/>
          <w:szCs w:val="24"/>
        </w:rPr>
        <w:t xml:space="preserve"> u</w:t>
      </w:r>
      <w:r w:rsidR="009434AA">
        <w:rPr>
          <w:rFonts w:ascii="Arial" w:eastAsia="Calibri" w:hAnsi="Arial" w:cs="Arial"/>
          <w:sz w:val="24"/>
          <w:szCs w:val="24"/>
        </w:rPr>
        <w:t xml:space="preserve">sed </w:t>
      </w:r>
      <w:r w:rsidRPr="004C1D98">
        <w:rPr>
          <w:rFonts w:ascii="Arial" w:eastAsia="Calibri" w:hAnsi="Arial" w:cs="Arial"/>
          <w:sz w:val="24"/>
          <w:szCs w:val="24"/>
        </w:rPr>
        <w:t>commonly, to include improving the quality and amount of species and habitats of principle importance (local, nati</w:t>
      </w:r>
      <w:r w:rsidR="00445736">
        <w:rPr>
          <w:rFonts w:ascii="Arial" w:eastAsia="Calibri" w:hAnsi="Arial" w:cs="Arial"/>
          <w:sz w:val="24"/>
          <w:szCs w:val="24"/>
        </w:rPr>
        <w:t>onal and International</w:t>
      </w:r>
      <w:r w:rsidRPr="004C1D98">
        <w:rPr>
          <w:rFonts w:ascii="Arial" w:eastAsia="Calibri" w:hAnsi="Arial" w:cs="Arial"/>
          <w:sz w:val="24"/>
          <w:szCs w:val="24"/>
        </w:rPr>
        <w:t>).</w:t>
      </w:r>
    </w:p>
    <w:p w14:paraId="45D184FD" w14:textId="7EA74882" w:rsidR="004C1D98" w:rsidRPr="004C1D98" w:rsidRDefault="004C1D98" w:rsidP="004C1D98">
      <w:pPr>
        <w:spacing w:after="200" w:line="276" w:lineRule="auto"/>
        <w:ind w:left="720" w:hanging="720"/>
        <w:jc w:val="both"/>
        <w:rPr>
          <w:rFonts w:ascii="Arial" w:eastAsia="Calibri" w:hAnsi="Arial" w:cs="Arial"/>
          <w:sz w:val="24"/>
          <w:szCs w:val="24"/>
        </w:rPr>
      </w:pPr>
      <w:r>
        <w:rPr>
          <w:rFonts w:ascii="Arial" w:eastAsia="Calibri" w:hAnsi="Arial" w:cs="Arial"/>
          <w:sz w:val="24"/>
          <w:szCs w:val="24"/>
        </w:rPr>
        <w:t>6.2</w:t>
      </w:r>
      <w:r>
        <w:rPr>
          <w:rFonts w:ascii="Arial" w:eastAsia="Calibri" w:hAnsi="Arial" w:cs="Arial"/>
          <w:sz w:val="24"/>
          <w:szCs w:val="24"/>
        </w:rPr>
        <w:tab/>
      </w:r>
      <w:r w:rsidRPr="004C1D98">
        <w:rPr>
          <w:rFonts w:ascii="Arial" w:eastAsia="Calibri" w:hAnsi="Arial" w:cs="Arial"/>
          <w:sz w:val="24"/>
          <w:szCs w:val="24"/>
        </w:rPr>
        <w:t>Net gain for biodiversity is defined as delivering more or better habitats for biodiversity and demonstrating this through use of the Defra biodiversity metric</w:t>
      </w:r>
      <w:r w:rsidR="00705A19">
        <w:rPr>
          <w:rFonts w:ascii="Arial" w:eastAsia="Calibri" w:hAnsi="Arial" w:cs="Arial"/>
          <w:sz w:val="24"/>
          <w:szCs w:val="24"/>
        </w:rPr>
        <w:t>.</w:t>
      </w:r>
      <w:r w:rsidRPr="004C1D98">
        <w:rPr>
          <w:rFonts w:ascii="Arial" w:eastAsia="Calibri" w:hAnsi="Arial" w:cs="Arial"/>
          <w:sz w:val="24"/>
          <w:szCs w:val="24"/>
          <w:vertAlign w:val="superscript"/>
        </w:rPr>
        <w:footnoteReference w:id="34"/>
      </w:r>
    </w:p>
    <w:p w14:paraId="11E7C1B8" w14:textId="466AF55E" w:rsidR="004C1D98" w:rsidRDefault="004C1D98" w:rsidP="004C1D98">
      <w:pPr>
        <w:spacing w:after="200" w:line="276" w:lineRule="auto"/>
        <w:ind w:left="720" w:hanging="720"/>
        <w:jc w:val="both"/>
        <w:rPr>
          <w:rFonts w:ascii="Arial" w:eastAsia="Calibri" w:hAnsi="Arial" w:cs="Arial"/>
          <w:sz w:val="24"/>
          <w:szCs w:val="24"/>
        </w:rPr>
      </w:pPr>
      <w:r>
        <w:rPr>
          <w:rFonts w:ascii="Arial" w:eastAsia="Calibri" w:hAnsi="Arial" w:cs="Arial"/>
          <w:sz w:val="24"/>
          <w:szCs w:val="24"/>
        </w:rPr>
        <w:t>6.3</w:t>
      </w:r>
      <w:r>
        <w:rPr>
          <w:rFonts w:ascii="Arial" w:eastAsia="Calibri" w:hAnsi="Arial" w:cs="Arial"/>
          <w:sz w:val="24"/>
          <w:szCs w:val="24"/>
        </w:rPr>
        <w:tab/>
      </w:r>
      <w:r w:rsidRPr="004C1D98">
        <w:rPr>
          <w:rFonts w:ascii="Arial" w:eastAsia="Calibri" w:hAnsi="Arial" w:cs="Arial"/>
          <w:sz w:val="24"/>
          <w:szCs w:val="24"/>
        </w:rPr>
        <w:t>It encourages development that delivers biodiversity improvements through habitat creation or enhancement after avoiding or mitigating harm. Net gain for biodiversity involves an approach whereby developers work with stakeholders to support their biodiversity goals.</w:t>
      </w:r>
    </w:p>
    <w:p w14:paraId="7A91C72A" w14:textId="5CEAF51E" w:rsidR="005D2999" w:rsidRDefault="005D2999" w:rsidP="004C1D98">
      <w:pPr>
        <w:spacing w:after="200" w:line="276" w:lineRule="auto"/>
        <w:ind w:left="720" w:hanging="720"/>
        <w:jc w:val="both"/>
        <w:rPr>
          <w:rFonts w:ascii="Arial" w:eastAsia="Calibri" w:hAnsi="Arial" w:cs="Arial"/>
          <w:sz w:val="24"/>
          <w:szCs w:val="24"/>
        </w:rPr>
      </w:pPr>
      <w:r>
        <w:rPr>
          <w:rFonts w:ascii="Arial" w:eastAsia="Calibri" w:hAnsi="Arial" w:cs="Arial"/>
          <w:sz w:val="24"/>
          <w:szCs w:val="24"/>
        </w:rPr>
        <w:t>6.4</w:t>
      </w:r>
      <w:r>
        <w:rPr>
          <w:rFonts w:ascii="Arial" w:eastAsia="Calibri" w:hAnsi="Arial" w:cs="Arial"/>
          <w:sz w:val="24"/>
          <w:szCs w:val="24"/>
        </w:rPr>
        <w:tab/>
        <w:t>Policy NE2 of the adopted local plan sets out the district councils approach to biodiversity.  A separ</w:t>
      </w:r>
      <w:r w:rsidR="009434AA">
        <w:rPr>
          <w:rFonts w:ascii="Arial" w:eastAsia="Calibri" w:hAnsi="Arial" w:cs="Arial"/>
          <w:sz w:val="24"/>
          <w:szCs w:val="24"/>
        </w:rPr>
        <w:t>ate biodiversity net gain SPD is being</w:t>
      </w:r>
      <w:r>
        <w:rPr>
          <w:rFonts w:ascii="Arial" w:eastAsia="Calibri" w:hAnsi="Arial" w:cs="Arial"/>
          <w:sz w:val="24"/>
          <w:szCs w:val="24"/>
        </w:rPr>
        <w:t xml:space="preserve"> prepared that </w:t>
      </w:r>
      <w:r w:rsidRPr="005D2999">
        <w:rPr>
          <w:rFonts w:ascii="Arial" w:eastAsia="Calibri" w:hAnsi="Arial" w:cs="Arial"/>
          <w:sz w:val="24"/>
          <w:szCs w:val="24"/>
        </w:rPr>
        <w:t>sets out in detail how the district council will seek to secure and deliver this infra</w:t>
      </w:r>
      <w:r>
        <w:rPr>
          <w:rFonts w:ascii="Arial" w:eastAsia="Calibri" w:hAnsi="Arial" w:cs="Arial"/>
          <w:sz w:val="24"/>
          <w:szCs w:val="24"/>
        </w:rPr>
        <w:t>structure. This, along with the Planning Obligations SPD</w:t>
      </w:r>
      <w:r w:rsidRPr="005D2999">
        <w:rPr>
          <w:rFonts w:ascii="Arial" w:eastAsia="Calibri" w:hAnsi="Arial" w:cs="Arial"/>
          <w:sz w:val="24"/>
          <w:szCs w:val="24"/>
        </w:rPr>
        <w:t xml:space="preserve"> should be read alongside each other and the adopted local plan.</w:t>
      </w:r>
    </w:p>
    <w:p w14:paraId="295B9885" w14:textId="6126A415" w:rsidR="005D2999" w:rsidRPr="004C1D98" w:rsidRDefault="007D0C1C" w:rsidP="00E73582">
      <w:pPr>
        <w:spacing w:after="200" w:line="276" w:lineRule="auto"/>
        <w:ind w:left="720" w:hanging="720"/>
        <w:jc w:val="both"/>
        <w:rPr>
          <w:rFonts w:ascii="Arial" w:eastAsia="Calibri" w:hAnsi="Arial" w:cs="Arial"/>
          <w:sz w:val="24"/>
          <w:szCs w:val="24"/>
        </w:rPr>
      </w:pPr>
      <w:r>
        <w:rPr>
          <w:rFonts w:ascii="Arial" w:eastAsia="Calibri" w:hAnsi="Arial" w:cs="Arial"/>
          <w:sz w:val="24"/>
          <w:szCs w:val="24"/>
        </w:rPr>
        <w:t>6.5</w:t>
      </w:r>
      <w:r>
        <w:rPr>
          <w:rFonts w:ascii="Arial" w:eastAsia="Calibri" w:hAnsi="Arial" w:cs="Arial"/>
          <w:sz w:val="24"/>
          <w:szCs w:val="24"/>
        </w:rPr>
        <w:tab/>
        <w:t>The biodiversity net g</w:t>
      </w:r>
      <w:r w:rsidR="005D2999">
        <w:rPr>
          <w:rFonts w:ascii="Arial" w:eastAsia="Calibri" w:hAnsi="Arial" w:cs="Arial"/>
          <w:sz w:val="24"/>
          <w:szCs w:val="24"/>
        </w:rPr>
        <w:t xml:space="preserve">ain SPD will be made available to view on the district </w:t>
      </w:r>
      <w:r w:rsidR="00FC6C0A">
        <w:rPr>
          <w:rFonts w:ascii="Arial" w:eastAsia="Calibri" w:hAnsi="Arial" w:cs="Arial"/>
          <w:sz w:val="24"/>
          <w:szCs w:val="24"/>
        </w:rPr>
        <w:t>council’s</w:t>
      </w:r>
      <w:r w:rsidR="005D2999">
        <w:rPr>
          <w:rFonts w:ascii="Arial" w:eastAsia="Calibri" w:hAnsi="Arial" w:cs="Arial"/>
          <w:sz w:val="24"/>
          <w:szCs w:val="24"/>
        </w:rPr>
        <w:t xml:space="preserve"> website.  </w:t>
      </w:r>
    </w:p>
    <w:p w14:paraId="3ABAA65D" w14:textId="77777777" w:rsidR="009F6FE3" w:rsidRDefault="009F6FE3" w:rsidP="009F6FE3">
      <w:pPr>
        <w:spacing w:after="0" w:line="240" w:lineRule="auto"/>
        <w:rPr>
          <w:rFonts w:ascii="Arial" w:eastAsia="Calibri" w:hAnsi="Arial" w:cs="Arial"/>
          <w:sz w:val="24"/>
          <w:szCs w:val="24"/>
        </w:rPr>
      </w:pPr>
    </w:p>
    <w:p w14:paraId="34C84037" w14:textId="6CC41DDD" w:rsidR="00754216" w:rsidRDefault="00754216" w:rsidP="009F6FE3">
      <w:pPr>
        <w:spacing w:after="0" w:line="240" w:lineRule="auto"/>
        <w:ind w:left="720" w:hanging="720"/>
        <w:rPr>
          <w:rFonts w:ascii="Arial" w:hAnsi="Arial" w:cs="Arial"/>
          <w:sz w:val="24"/>
          <w:szCs w:val="24"/>
        </w:rPr>
      </w:pPr>
      <w:r w:rsidRPr="00754216">
        <w:rPr>
          <w:rFonts w:ascii="Arial" w:hAnsi="Arial" w:cs="Arial"/>
          <w:b/>
          <w:sz w:val="24"/>
          <w:szCs w:val="24"/>
        </w:rPr>
        <w:t>7</w:t>
      </w:r>
      <w:r w:rsidRPr="00754216">
        <w:rPr>
          <w:rFonts w:ascii="Arial" w:hAnsi="Arial" w:cs="Arial"/>
          <w:b/>
          <w:sz w:val="24"/>
          <w:szCs w:val="24"/>
        </w:rPr>
        <w:tab/>
        <w:t xml:space="preserve">Green </w:t>
      </w:r>
      <w:r w:rsidR="0048781F">
        <w:rPr>
          <w:rFonts w:ascii="Arial" w:hAnsi="Arial" w:cs="Arial"/>
          <w:b/>
          <w:sz w:val="24"/>
          <w:szCs w:val="24"/>
        </w:rPr>
        <w:t xml:space="preserve">/ blue </w:t>
      </w:r>
      <w:r w:rsidRPr="00754216">
        <w:rPr>
          <w:rFonts w:ascii="Arial" w:hAnsi="Arial" w:cs="Arial"/>
          <w:b/>
          <w:sz w:val="24"/>
          <w:szCs w:val="24"/>
        </w:rPr>
        <w:t>Infras</w:t>
      </w:r>
      <w:r w:rsidR="00F54FA6">
        <w:rPr>
          <w:rFonts w:ascii="Arial" w:hAnsi="Arial" w:cs="Arial"/>
          <w:b/>
          <w:sz w:val="24"/>
          <w:szCs w:val="24"/>
        </w:rPr>
        <w:t xml:space="preserve">tructure, </w:t>
      </w:r>
      <w:r w:rsidR="00CA28E9">
        <w:rPr>
          <w:rFonts w:ascii="Arial" w:hAnsi="Arial" w:cs="Arial"/>
          <w:b/>
          <w:sz w:val="24"/>
          <w:szCs w:val="24"/>
        </w:rPr>
        <w:t>c</w:t>
      </w:r>
      <w:r w:rsidR="00F54FA6">
        <w:rPr>
          <w:rFonts w:ascii="Arial" w:hAnsi="Arial" w:cs="Arial"/>
          <w:b/>
          <w:sz w:val="24"/>
          <w:szCs w:val="24"/>
        </w:rPr>
        <w:t xml:space="preserve">ommunity </w:t>
      </w:r>
      <w:r w:rsidR="00CA28E9">
        <w:rPr>
          <w:rFonts w:ascii="Arial" w:hAnsi="Arial" w:cs="Arial"/>
          <w:b/>
          <w:sz w:val="24"/>
          <w:szCs w:val="24"/>
        </w:rPr>
        <w:t>o</w:t>
      </w:r>
      <w:r w:rsidR="00F54FA6">
        <w:rPr>
          <w:rFonts w:ascii="Arial" w:hAnsi="Arial" w:cs="Arial"/>
          <w:b/>
          <w:sz w:val="24"/>
          <w:szCs w:val="24"/>
        </w:rPr>
        <w:t xml:space="preserve">pen </w:t>
      </w:r>
      <w:r w:rsidR="00CA28E9">
        <w:rPr>
          <w:rFonts w:ascii="Arial" w:hAnsi="Arial" w:cs="Arial"/>
          <w:b/>
          <w:sz w:val="24"/>
          <w:szCs w:val="24"/>
        </w:rPr>
        <w:t>s</w:t>
      </w:r>
      <w:r w:rsidR="00F54FA6">
        <w:rPr>
          <w:rFonts w:ascii="Arial" w:hAnsi="Arial" w:cs="Arial"/>
          <w:b/>
          <w:sz w:val="24"/>
          <w:szCs w:val="24"/>
        </w:rPr>
        <w:t xml:space="preserve">pace, </w:t>
      </w:r>
      <w:r w:rsidR="00CA28E9">
        <w:rPr>
          <w:rFonts w:ascii="Arial" w:hAnsi="Arial" w:cs="Arial"/>
          <w:b/>
          <w:sz w:val="24"/>
          <w:szCs w:val="24"/>
        </w:rPr>
        <w:t>p</w:t>
      </w:r>
      <w:r w:rsidRPr="00754216">
        <w:rPr>
          <w:rFonts w:ascii="Arial" w:hAnsi="Arial" w:cs="Arial"/>
          <w:b/>
          <w:sz w:val="24"/>
          <w:szCs w:val="24"/>
        </w:rPr>
        <w:t xml:space="preserve">laying </w:t>
      </w:r>
      <w:r w:rsidR="00CA28E9">
        <w:rPr>
          <w:rFonts w:ascii="Arial" w:hAnsi="Arial" w:cs="Arial"/>
          <w:b/>
          <w:sz w:val="24"/>
          <w:szCs w:val="24"/>
        </w:rPr>
        <w:t>p</w:t>
      </w:r>
      <w:r w:rsidRPr="00754216">
        <w:rPr>
          <w:rFonts w:ascii="Arial" w:hAnsi="Arial" w:cs="Arial"/>
          <w:b/>
          <w:sz w:val="24"/>
          <w:szCs w:val="24"/>
        </w:rPr>
        <w:t xml:space="preserve">itch </w:t>
      </w:r>
      <w:r w:rsidR="00CA28E9">
        <w:rPr>
          <w:rFonts w:ascii="Arial" w:hAnsi="Arial" w:cs="Arial"/>
          <w:b/>
          <w:sz w:val="24"/>
          <w:szCs w:val="24"/>
        </w:rPr>
        <w:t>p</w:t>
      </w:r>
      <w:r w:rsidRPr="00754216">
        <w:rPr>
          <w:rFonts w:ascii="Arial" w:hAnsi="Arial" w:cs="Arial"/>
          <w:b/>
          <w:sz w:val="24"/>
          <w:szCs w:val="24"/>
        </w:rPr>
        <w:t xml:space="preserve">rovision and </w:t>
      </w:r>
      <w:r w:rsidR="00CA28E9">
        <w:rPr>
          <w:rFonts w:ascii="Arial" w:hAnsi="Arial" w:cs="Arial"/>
          <w:b/>
          <w:sz w:val="24"/>
          <w:szCs w:val="24"/>
        </w:rPr>
        <w:t>a</w:t>
      </w:r>
      <w:r w:rsidRPr="00754216">
        <w:rPr>
          <w:rFonts w:ascii="Arial" w:hAnsi="Arial" w:cs="Arial"/>
          <w:b/>
          <w:sz w:val="24"/>
          <w:szCs w:val="24"/>
        </w:rPr>
        <w:t>llotments</w:t>
      </w:r>
    </w:p>
    <w:p w14:paraId="1B43F6A5" w14:textId="1959DB14" w:rsidR="00754216" w:rsidRDefault="00754216" w:rsidP="00754216">
      <w:pPr>
        <w:spacing w:after="0" w:line="240" w:lineRule="auto"/>
        <w:ind w:left="720" w:hanging="720"/>
        <w:rPr>
          <w:rFonts w:ascii="Arial" w:hAnsi="Arial" w:cs="Arial"/>
          <w:sz w:val="24"/>
          <w:szCs w:val="24"/>
        </w:rPr>
      </w:pPr>
    </w:p>
    <w:p w14:paraId="6AE7C3FA" w14:textId="7F715264" w:rsidR="006E3867" w:rsidRDefault="006E3867" w:rsidP="000A3B2F">
      <w:pPr>
        <w:spacing w:after="0" w:line="276" w:lineRule="auto"/>
        <w:ind w:left="720" w:hanging="720"/>
        <w:rPr>
          <w:rFonts w:ascii="Arial" w:hAnsi="Arial" w:cs="Arial"/>
          <w:sz w:val="24"/>
          <w:szCs w:val="24"/>
        </w:rPr>
      </w:pPr>
      <w:r>
        <w:rPr>
          <w:rFonts w:ascii="Arial" w:hAnsi="Arial" w:cs="Arial"/>
          <w:sz w:val="24"/>
          <w:szCs w:val="24"/>
        </w:rPr>
        <w:t>7.1</w:t>
      </w:r>
      <w:r>
        <w:rPr>
          <w:rFonts w:ascii="Arial" w:hAnsi="Arial" w:cs="Arial"/>
          <w:sz w:val="24"/>
          <w:szCs w:val="24"/>
        </w:rPr>
        <w:tab/>
      </w:r>
      <w:r w:rsidRPr="006E3867">
        <w:rPr>
          <w:rFonts w:ascii="Arial" w:hAnsi="Arial" w:cs="Arial"/>
          <w:sz w:val="24"/>
          <w:szCs w:val="24"/>
        </w:rPr>
        <w:t xml:space="preserve">This section addresses planning contributions for community open spaces, allotments, sports pitches and wider green </w:t>
      </w:r>
      <w:r w:rsidR="0048781F">
        <w:rPr>
          <w:rFonts w:ascii="Arial" w:hAnsi="Arial" w:cs="Arial"/>
          <w:sz w:val="24"/>
          <w:szCs w:val="24"/>
        </w:rPr>
        <w:t xml:space="preserve">/ blue </w:t>
      </w:r>
      <w:r w:rsidRPr="006E3867">
        <w:rPr>
          <w:rFonts w:ascii="Arial" w:hAnsi="Arial" w:cs="Arial"/>
          <w:sz w:val="24"/>
          <w:szCs w:val="24"/>
        </w:rPr>
        <w:t>infrastructure (GI) requirements.  Although all four overlap to some degree, they also have unique differences in their roles and uses. On-site provision and</w:t>
      </w:r>
      <w:r w:rsidR="00892E8C">
        <w:rPr>
          <w:rFonts w:ascii="Arial" w:hAnsi="Arial" w:cs="Arial"/>
          <w:sz w:val="24"/>
          <w:szCs w:val="24"/>
        </w:rPr>
        <w:t xml:space="preserve"> </w:t>
      </w:r>
      <w:r w:rsidRPr="006E3867">
        <w:rPr>
          <w:rFonts w:ascii="Arial" w:hAnsi="Arial" w:cs="Arial"/>
          <w:sz w:val="24"/>
          <w:szCs w:val="24"/>
        </w:rPr>
        <w:t>/</w:t>
      </w:r>
      <w:r w:rsidR="00892E8C">
        <w:rPr>
          <w:rFonts w:ascii="Arial" w:hAnsi="Arial" w:cs="Arial"/>
          <w:sz w:val="24"/>
          <w:szCs w:val="24"/>
        </w:rPr>
        <w:t xml:space="preserve"> </w:t>
      </w:r>
      <w:r w:rsidRPr="006E3867">
        <w:rPr>
          <w:rFonts w:ascii="Arial" w:hAnsi="Arial" w:cs="Arial"/>
          <w:sz w:val="24"/>
          <w:szCs w:val="24"/>
        </w:rPr>
        <w:t>or off-site contributions may be required for one, or a combination, of these types of green space provisions.  This will depend on, for example: location, type, and size of development, and what need there is nearby.</w:t>
      </w:r>
    </w:p>
    <w:p w14:paraId="0921DC86" w14:textId="77777777" w:rsidR="00E77E65" w:rsidRPr="006E3867" w:rsidRDefault="00E77E65" w:rsidP="000A3B2F">
      <w:pPr>
        <w:spacing w:after="0" w:line="276" w:lineRule="auto"/>
        <w:ind w:left="720" w:hanging="720"/>
        <w:rPr>
          <w:rFonts w:ascii="Arial" w:hAnsi="Arial" w:cs="Arial"/>
          <w:sz w:val="24"/>
          <w:szCs w:val="24"/>
        </w:rPr>
      </w:pPr>
    </w:p>
    <w:p w14:paraId="58564794" w14:textId="50833EE1" w:rsidR="006E3867" w:rsidRPr="006E3867" w:rsidRDefault="006E3867" w:rsidP="006E3867">
      <w:pPr>
        <w:spacing w:after="0" w:line="276" w:lineRule="auto"/>
        <w:ind w:left="720"/>
        <w:rPr>
          <w:rFonts w:ascii="Arial" w:hAnsi="Arial" w:cs="Arial"/>
          <w:sz w:val="24"/>
          <w:szCs w:val="24"/>
          <w:u w:val="single"/>
        </w:rPr>
      </w:pPr>
      <w:r w:rsidRPr="006E3867">
        <w:rPr>
          <w:rFonts w:ascii="Arial" w:hAnsi="Arial" w:cs="Arial"/>
          <w:sz w:val="24"/>
          <w:szCs w:val="24"/>
          <w:u w:val="single"/>
        </w:rPr>
        <w:t xml:space="preserve">The importance of green </w:t>
      </w:r>
      <w:r w:rsidR="0048781F">
        <w:rPr>
          <w:rFonts w:ascii="Arial" w:hAnsi="Arial" w:cs="Arial"/>
          <w:sz w:val="24"/>
          <w:szCs w:val="24"/>
          <w:u w:val="single"/>
        </w:rPr>
        <w:t xml:space="preserve">/ blue </w:t>
      </w:r>
      <w:r w:rsidRPr="006E3867">
        <w:rPr>
          <w:rFonts w:ascii="Arial" w:hAnsi="Arial" w:cs="Arial"/>
          <w:sz w:val="24"/>
          <w:szCs w:val="24"/>
          <w:u w:val="single"/>
        </w:rPr>
        <w:t>infrastructure, community open space, allotments and playing pitches</w:t>
      </w:r>
    </w:p>
    <w:p w14:paraId="0104D90D" w14:textId="77777777" w:rsidR="006E3867" w:rsidRPr="006E3867" w:rsidRDefault="006E3867" w:rsidP="006E3867">
      <w:pPr>
        <w:spacing w:after="0" w:line="276" w:lineRule="auto"/>
        <w:rPr>
          <w:rFonts w:ascii="Arial" w:hAnsi="Arial" w:cs="Arial"/>
          <w:sz w:val="24"/>
          <w:szCs w:val="24"/>
        </w:rPr>
      </w:pPr>
    </w:p>
    <w:p w14:paraId="32078ADC" w14:textId="76BA942A" w:rsidR="006E3867" w:rsidRPr="006E3867" w:rsidRDefault="006E3867" w:rsidP="006E3867">
      <w:pPr>
        <w:spacing w:after="0" w:line="276" w:lineRule="auto"/>
        <w:ind w:left="720" w:hanging="720"/>
        <w:rPr>
          <w:rFonts w:ascii="Arial" w:hAnsi="Arial" w:cs="Arial"/>
          <w:sz w:val="24"/>
          <w:szCs w:val="24"/>
        </w:rPr>
      </w:pPr>
      <w:r>
        <w:rPr>
          <w:rFonts w:ascii="Arial" w:hAnsi="Arial" w:cs="Arial"/>
          <w:sz w:val="24"/>
          <w:szCs w:val="24"/>
        </w:rPr>
        <w:t>7.2</w:t>
      </w:r>
      <w:r>
        <w:rPr>
          <w:rFonts w:ascii="Arial" w:hAnsi="Arial" w:cs="Arial"/>
          <w:sz w:val="24"/>
          <w:szCs w:val="24"/>
        </w:rPr>
        <w:tab/>
      </w:r>
      <w:r w:rsidRPr="006E3867">
        <w:rPr>
          <w:rFonts w:ascii="Arial" w:hAnsi="Arial" w:cs="Arial"/>
          <w:sz w:val="24"/>
          <w:szCs w:val="24"/>
        </w:rPr>
        <w:t>An important part of any new residential development is</w:t>
      </w:r>
      <w:r w:rsidR="00CC0211">
        <w:rPr>
          <w:rFonts w:ascii="Arial" w:hAnsi="Arial" w:cs="Arial"/>
          <w:sz w:val="24"/>
          <w:szCs w:val="24"/>
        </w:rPr>
        <w:t xml:space="preserve"> the environment t</w:t>
      </w:r>
      <w:r w:rsidRPr="006E3867">
        <w:rPr>
          <w:rFonts w:ascii="Arial" w:hAnsi="Arial" w:cs="Arial"/>
          <w:sz w:val="24"/>
          <w:szCs w:val="24"/>
        </w:rPr>
        <w:t>h</w:t>
      </w:r>
      <w:r w:rsidR="00CC0211">
        <w:rPr>
          <w:rFonts w:ascii="Arial" w:hAnsi="Arial" w:cs="Arial"/>
          <w:sz w:val="24"/>
          <w:szCs w:val="24"/>
        </w:rPr>
        <w:t>at</w:t>
      </w:r>
      <w:r w:rsidRPr="006E3867">
        <w:rPr>
          <w:rFonts w:ascii="Arial" w:hAnsi="Arial" w:cs="Arial"/>
          <w:sz w:val="24"/>
          <w:szCs w:val="24"/>
        </w:rPr>
        <w:t xml:space="preserve"> it offers its residents. The provision of green </w:t>
      </w:r>
      <w:r w:rsidR="0048781F">
        <w:rPr>
          <w:rFonts w:ascii="Arial" w:hAnsi="Arial" w:cs="Arial"/>
          <w:sz w:val="24"/>
          <w:szCs w:val="24"/>
        </w:rPr>
        <w:t>/ blue</w:t>
      </w:r>
      <w:r w:rsidR="00EB4326">
        <w:rPr>
          <w:rStyle w:val="FootnoteReference"/>
          <w:rFonts w:ascii="Arial" w:hAnsi="Arial" w:cs="Arial"/>
          <w:sz w:val="24"/>
          <w:szCs w:val="24"/>
        </w:rPr>
        <w:footnoteReference w:id="35"/>
      </w:r>
      <w:r w:rsidR="0048781F">
        <w:rPr>
          <w:rFonts w:ascii="Arial" w:hAnsi="Arial" w:cs="Arial"/>
          <w:sz w:val="24"/>
          <w:szCs w:val="24"/>
        </w:rPr>
        <w:t xml:space="preserve"> </w:t>
      </w:r>
      <w:r w:rsidRPr="006E3867">
        <w:rPr>
          <w:rFonts w:ascii="Arial" w:hAnsi="Arial" w:cs="Arial"/>
          <w:sz w:val="24"/>
          <w:szCs w:val="24"/>
        </w:rPr>
        <w:t xml:space="preserve">infrastructure, including community open spaces and playing pitches, has a crucial role in shaping this environment, and ensuring residents have good access to a variety of facilities and spaces.  Integrating these into new development is essential for many reasons, including their role in helping design places that are attractive, safe and support active lifestyles. </w:t>
      </w:r>
    </w:p>
    <w:p w14:paraId="6666EA2B" w14:textId="77777777" w:rsidR="006E3867" w:rsidRPr="006E3867" w:rsidRDefault="006E3867" w:rsidP="006E3867">
      <w:pPr>
        <w:spacing w:after="0" w:line="276" w:lineRule="auto"/>
        <w:rPr>
          <w:rFonts w:ascii="Arial" w:hAnsi="Arial" w:cs="Arial"/>
          <w:sz w:val="24"/>
          <w:szCs w:val="24"/>
        </w:rPr>
      </w:pPr>
    </w:p>
    <w:p w14:paraId="15326D92" w14:textId="63413FDD" w:rsidR="006E3867" w:rsidRPr="006E3867" w:rsidRDefault="006E3867" w:rsidP="006E3867">
      <w:pPr>
        <w:spacing w:after="0" w:line="276" w:lineRule="auto"/>
        <w:ind w:left="720" w:hanging="720"/>
        <w:rPr>
          <w:rFonts w:ascii="Arial" w:hAnsi="Arial" w:cs="Arial"/>
          <w:sz w:val="24"/>
          <w:szCs w:val="24"/>
        </w:rPr>
      </w:pPr>
      <w:r>
        <w:rPr>
          <w:rFonts w:ascii="Arial" w:hAnsi="Arial" w:cs="Arial"/>
          <w:sz w:val="24"/>
          <w:szCs w:val="24"/>
        </w:rPr>
        <w:t>7.3</w:t>
      </w:r>
      <w:r>
        <w:rPr>
          <w:rFonts w:ascii="Arial" w:hAnsi="Arial" w:cs="Arial"/>
          <w:sz w:val="24"/>
          <w:szCs w:val="24"/>
        </w:rPr>
        <w:tab/>
      </w:r>
      <w:r w:rsidRPr="006E3867">
        <w:rPr>
          <w:rFonts w:ascii="Arial" w:hAnsi="Arial" w:cs="Arial"/>
          <w:sz w:val="24"/>
          <w:szCs w:val="24"/>
        </w:rPr>
        <w:t xml:space="preserve">Access to good quality green and open spaces and playing pitches are </w:t>
      </w:r>
      <w:r w:rsidR="001C619D">
        <w:rPr>
          <w:rFonts w:ascii="Arial" w:hAnsi="Arial" w:cs="Arial"/>
          <w:sz w:val="24"/>
          <w:szCs w:val="24"/>
        </w:rPr>
        <w:t xml:space="preserve">also </w:t>
      </w:r>
      <w:r w:rsidRPr="006E3867">
        <w:rPr>
          <w:rFonts w:ascii="Arial" w:hAnsi="Arial" w:cs="Arial"/>
          <w:sz w:val="24"/>
          <w:szCs w:val="24"/>
        </w:rPr>
        <w:t>essential for supporting healthy populations and a healthy planet.  These spaces provide the 'green lungs' for an area by reducing harmful impacts from air pollution and providing places to relax and exercise.  They help to absorb CO</w:t>
      </w:r>
      <w:r w:rsidRPr="006E3867">
        <w:rPr>
          <w:rFonts w:ascii="Arial" w:hAnsi="Arial" w:cs="Arial"/>
          <w:sz w:val="24"/>
          <w:szCs w:val="24"/>
          <w:vertAlign w:val="subscript"/>
        </w:rPr>
        <w:t>2</w:t>
      </w:r>
      <w:r w:rsidR="001A73F6">
        <w:rPr>
          <w:rFonts w:ascii="Arial" w:hAnsi="Arial" w:cs="Arial"/>
          <w:sz w:val="24"/>
          <w:szCs w:val="24"/>
          <w:vertAlign w:val="subscript"/>
        </w:rPr>
        <w:t>,</w:t>
      </w:r>
      <w:r w:rsidRPr="006E3867">
        <w:rPr>
          <w:rFonts w:ascii="Arial" w:hAnsi="Arial" w:cs="Arial"/>
          <w:sz w:val="24"/>
          <w:szCs w:val="24"/>
        </w:rPr>
        <w:t xml:space="preserve"> surface water run-off and </w:t>
      </w:r>
      <w:r w:rsidR="008C6FBF" w:rsidRPr="006E3867">
        <w:rPr>
          <w:rFonts w:ascii="Arial" w:hAnsi="Arial" w:cs="Arial"/>
          <w:sz w:val="24"/>
          <w:szCs w:val="24"/>
        </w:rPr>
        <w:t>floodwaters</w:t>
      </w:r>
      <w:r w:rsidRPr="006E3867">
        <w:rPr>
          <w:rFonts w:ascii="Arial" w:hAnsi="Arial" w:cs="Arial"/>
          <w:sz w:val="24"/>
          <w:szCs w:val="24"/>
        </w:rPr>
        <w:t xml:space="preserve"> - helping areas become more resilient in the face of climate change.  Urban parks also have the unique ability to help buffer the impacts from extreme heat events, acting as localised air conditioners in built-up areas.</w:t>
      </w:r>
    </w:p>
    <w:p w14:paraId="69CE59E7" w14:textId="7295453E" w:rsidR="007129A0" w:rsidRPr="006E3867" w:rsidRDefault="007129A0" w:rsidP="006E3867">
      <w:pPr>
        <w:spacing w:after="0" w:line="276" w:lineRule="auto"/>
        <w:rPr>
          <w:rFonts w:ascii="Arial" w:hAnsi="Arial" w:cs="Arial"/>
          <w:sz w:val="24"/>
          <w:szCs w:val="24"/>
        </w:rPr>
      </w:pPr>
    </w:p>
    <w:p w14:paraId="5B7F6DF5" w14:textId="0A4211E8" w:rsidR="00D46EAE" w:rsidRPr="006E3867" w:rsidRDefault="006E3867" w:rsidP="00D46EAE">
      <w:pPr>
        <w:spacing w:after="0" w:line="276" w:lineRule="auto"/>
        <w:ind w:left="720" w:hanging="720"/>
        <w:rPr>
          <w:rFonts w:ascii="Arial" w:hAnsi="Arial" w:cs="Arial"/>
          <w:sz w:val="24"/>
          <w:szCs w:val="24"/>
        </w:rPr>
      </w:pPr>
      <w:r>
        <w:rPr>
          <w:rFonts w:ascii="Arial" w:hAnsi="Arial" w:cs="Arial"/>
          <w:sz w:val="24"/>
          <w:szCs w:val="24"/>
        </w:rPr>
        <w:t>7.4</w:t>
      </w:r>
      <w:r>
        <w:rPr>
          <w:rFonts w:ascii="Arial" w:hAnsi="Arial" w:cs="Arial"/>
          <w:sz w:val="24"/>
          <w:szCs w:val="24"/>
        </w:rPr>
        <w:tab/>
      </w:r>
      <w:r w:rsidRPr="006E3867">
        <w:rPr>
          <w:rFonts w:ascii="Arial" w:hAnsi="Arial" w:cs="Arial"/>
          <w:sz w:val="24"/>
          <w:szCs w:val="24"/>
        </w:rPr>
        <w:t>Equally important, these spaces provide areas for learning, exercise, relaxation, creativity and socialising – all necessary things we need to boost our mental health and well-being. The</w:t>
      </w:r>
      <w:r w:rsidR="00CC0211">
        <w:rPr>
          <w:rFonts w:ascii="Arial" w:hAnsi="Arial" w:cs="Arial"/>
          <w:sz w:val="24"/>
          <w:szCs w:val="24"/>
        </w:rPr>
        <w:t>se spaces provide the tonic t</w:t>
      </w:r>
      <w:r w:rsidRPr="006E3867">
        <w:rPr>
          <w:rFonts w:ascii="Arial" w:hAnsi="Arial" w:cs="Arial"/>
          <w:sz w:val="24"/>
          <w:szCs w:val="24"/>
        </w:rPr>
        <w:t>h</w:t>
      </w:r>
      <w:r w:rsidR="00CC0211">
        <w:rPr>
          <w:rFonts w:ascii="Arial" w:hAnsi="Arial" w:cs="Arial"/>
          <w:sz w:val="24"/>
          <w:szCs w:val="24"/>
        </w:rPr>
        <w:t>at</w:t>
      </w:r>
      <w:r w:rsidRPr="006E3867">
        <w:rPr>
          <w:rFonts w:ascii="Arial" w:hAnsi="Arial" w:cs="Arial"/>
          <w:sz w:val="24"/>
          <w:szCs w:val="24"/>
        </w:rPr>
        <w:t xml:space="preserve"> enables us to become more resilient: improving our ability to cope with stress, depression and dementia.  They also provide habitats for wildlife to survive and thrive; importantly, this gives residents access to </w:t>
      </w:r>
      <w:r w:rsidR="00FC6C0A" w:rsidRPr="006E3867">
        <w:rPr>
          <w:rFonts w:ascii="Arial" w:hAnsi="Arial" w:cs="Arial"/>
          <w:sz w:val="24"/>
          <w:szCs w:val="24"/>
        </w:rPr>
        <w:t>nature, which</w:t>
      </w:r>
      <w:r w:rsidRPr="006E3867">
        <w:rPr>
          <w:rFonts w:ascii="Arial" w:hAnsi="Arial" w:cs="Arial"/>
          <w:sz w:val="24"/>
          <w:szCs w:val="24"/>
        </w:rPr>
        <w:t>, i</w:t>
      </w:r>
      <w:r w:rsidR="00D46EAE">
        <w:rPr>
          <w:rFonts w:ascii="Arial" w:hAnsi="Arial" w:cs="Arial"/>
          <w:sz w:val="24"/>
          <w:szCs w:val="24"/>
        </w:rPr>
        <w:t>n turn, supports our wellbeing.</w:t>
      </w:r>
    </w:p>
    <w:p w14:paraId="22A28C1C" w14:textId="3ED0B11B" w:rsidR="00D46EAE" w:rsidRDefault="00D46EAE" w:rsidP="0013327B">
      <w:pPr>
        <w:spacing w:after="0" w:line="276" w:lineRule="auto"/>
        <w:rPr>
          <w:rFonts w:ascii="Arial" w:hAnsi="Arial" w:cs="Arial"/>
          <w:sz w:val="24"/>
          <w:szCs w:val="24"/>
          <w:u w:val="single"/>
        </w:rPr>
      </w:pPr>
    </w:p>
    <w:p w14:paraId="7BE25B8B" w14:textId="42A081DB" w:rsidR="006E3867" w:rsidRPr="006E3867" w:rsidRDefault="006E3867" w:rsidP="006E3867">
      <w:pPr>
        <w:spacing w:after="0" w:line="276" w:lineRule="auto"/>
        <w:ind w:firstLine="720"/>
        <w:rPr>
          <w:rFonts w:ascii="Arial" w:hAnsi="Arial" w:cs="Arial"/>
          <w:sz w:val="24"/>
          <w:szCs w:val="24"/>
        </w:rPr>
      </w:pPr>
      <w:r w:rsidRPr="006E3867">
        <w:rPr>
          <w:rFonts w:ascii="Arial" w:hAnsi="Arial" w:cs="Arial"/>
          <w:sz w:val="24"/>
          <w:szCs w:val="24"/>
          <w:u w:val="single"/>
        </w:rPr>
        <w:t>Contributions</w:t>
      </w:r>
      <w:r w:rsidRPr="006E3867">
        <w:rPr>
          <w:rFonts w:ascii="Arial" w:hAnsi="Arial" w:cs="Arial"/>
          <w:sz w:val="24"/>
          <w:szCs w:val="24"/>
        </w:rPr>
        <w:t xml:space="preserve"> </w:t>
      </w:r>
    </w:p>
    <w:p w14:paraId="13F1A6D8" w14:textId="389E05D6" w:rsidR="006E3867" w:rsidRPr="006E3867" w:rsidRDefault="006E3867" w:rsidP="006E3867">
      <w:pPr>
        <w:spacing w:after="0" w:line="276" w:lineRule="auto"/>
        <w:rPr>
          <w:rFonts w:ascii="Arial" w:hAnsi="Arial" w:cs="Arial"/>
          <w:sz w:val="24"/>
          <w:szCs w:val="24"/>
        </w:rPr>
      </w:pPr>
    </w:p>
    <w:p w14:paraId="389A65F1" w14:textId="1C562276" w:rsidR="006E3867" w:rsidRPr="006E3867" w:rsidRDefault="006E3867" w:rsidP="006E3867">
      <w:pPr>
        <w:spacing w:after="0" w:line="276" w:lineRule="auto"/>
        <w:ind w:left="709" w:hanging="709"/>
        <w:rPr>
          <w:rFonts w:ascii="Arial" w:hAnsi="Arial" w:cs="Arial"/>
          <w:sz w:val="24"/>
          <w:szCs w:val="24"/>
        </w:rPr>
      </w:pPr>
      <w:r>
        <w:rPr>
          <w:rFonts w:ascii="Arial" w:hAnsi="Arial" w:cs="Arial"/>
          <w:sz w:val="24"/>
          <w:szCs w:val="24"/>
        </w:rPr>
        <w:t>7.</w:t>
      </w:r>
      <w:r w:rsidR="00700A95">
        <w:rPr>
          <w:rFonts w:ascii="Arial" w:hAnsi="Arial" w:cs="Arial"/>
          <w:sz w:val="24"/>
          <w:szCs w:val="24"/>
        </w:rPr>
        <w:t>5</w:t>
      </w:r>
      <w:r>
        <w:rPr>
          <w:rFonts w:ascii="Arial" w:hAnsi="Arial" w:cs="Arial"/>
          <w:sz w:val="24"/>
          <w:szCs w:val="24"/>
        </w:rPr>
        <w:tab/>
      </w:r>
      <w:r w:rsidRPr="006E3867">
        <w:rPr>
          <w:rFonts w:ascii="Arial" w:hAnsi="Arial" w:cs="Arial"/>
          <w:sz w:val="24"/>
          <w:szCs w:val="24"/>
        </w:rPr>
        <w:t>It is recommended that d</w:t>
      </w:r>
      <w:r w:rsidR="00237744">
        <w:rPr>
          <w:rFonts w:ascii="Arial" w:hAnsi="Arial" w:cs="Arial"/>
          <w:sz w:val="24"/>
          <w:szCs w:val="24"/>
        </w:rPr>
        <w:t>evelopers / agents contact the district c</w:t>
      </w:r>
      <w:r w:rsidR="001E3BDA">
        <w:rPr>
          <w:rFonts w:ascii="Arial" w:hAnsi="Arial" w:cs="Arial"/>
          <w:sz w:val="24"/>
          <w:szCs w:val="24"/>
        </w:rPr>
        <w:t xml:space="preserve">ouncil’s Parks </w:t>
      </w:r>
      <w:r w:rsidR="001C619D">
        <w:rPr>
          <w:rFonts w:ascii="Arial" w:hAnsi="Arial" w:cs="Arial"/>
          <w:sz w:val="24"/>
          <w:szCs w:val="24"/>
        </w:rPr>
        <w:t xml:space="preserve">team as early as possible in </w:t>
      </w:r>
      <w:r w:rsidRPr="006E3867">
        <w:rPr>
          <w:rFonts w:ascii="Arial" w:hAnsi="Arial" w:cs="Arial"/>
          <w:sz w:val="24"/>
          <w:szCs w:val="24"/>
        </w:rPr>
        <w:t>the plan</w:t>
      </w:r>
      <w:r w:rsidR="001C619D">
        <w:rPr>
          <w:rFonts w:ascii="Arial" w:hAnsi="Arial" w:cs="Arial"/>
          <w:sz w:val="24"/>
          <w:szCs w:val="24"/>
        </w:rPr>
        <w:t xml:space="preserve">ning application process to identify the </w:t>
      </w:r>
      <w:r w:rsidRPr="006E3867">
        <w:rPr>
          <w:rFonts w:ascii="Arial" w:hAnsi="Arial" w:cs="Arial"/>
          <w:sz w:val="24"/>
          <w:szCs w:val="24"/>
        </w:rPr>
        <w:t>current p</w:t>
      </w:r>
      <w:r w:rsidR="00CC0211">
        <w:rPr>
          <w:rFonts w:ascii="Arial" w:hAnsi="Arial" w:cs="Arial"/>
          <w:sz w:val="24"/>
          <w:szCs w:val="24"/>
        </w:rPr>
        <w:t>osition and any obligations t</w:t>
      </w:r>
      <w:r w:rsidRPr="006E3867">
        <w:rPr>
          <w:rFonts w:ascii="Arial" w:hAnsi="Arial" w:cs="Arial"/>
          <w:sz w:val="24"/>
          <w:szCs w:val="24"/>
        </w:rPr>
        <w:t>h</w:t>
      </w:r>
      <w:r w:rsidR="00CC0211">
        <w:rPr>
          <w:rFonts w:ascii="Arial" w:hAnsi="Arial" w:cs="Arial"/>
          <w:sz w:val="24"/>
          <w:szCs w:val="24"/>
        </w:rPr>
        <w:t>at</w:t>
      </w:r>
      <w:r w:rsidRPr="006E3867">
        <w:rPr>
          <w:rFonts w:ascii="Arial" w:hAnsi="Arial" w:cs="Arial"/>
          <w:sz w:val="24"/>
          <w:szCs w:val="24"/>
        </w:rPr>
        <w:t xml:space="preserve"> may be required.</w:t>
      </w:r>
      <w:r w:rsidR="00CE1777">
        <w:rPr>
          <w:rFonts w:ascii="Arial" w:hAnsi="Arial" w:cs="Arial"/>
          <w:sz w:val="24"/>
          <w:szCs w:val="24"/>
        </w:rPr>
        <w:t xml:space="preserve">  </w:t>
      </w:r>
      <w:r w:rsidR="000B5C91">
        <w:rPr>
          <w:rFonts w:ascii="Arial" w:hAnsi="Arial" w:cs="Arial"/>
          <w:sz w:val="24"/>
          <w:szCs w:val="24"/>
        </w:rPr>
        <w:t>This will enable the establishment of good working relationships between the council and developer and help to identify and resolve any landscaping issues before and during t</w:t>
      </w:r>
      <w:r w:rsidR="00061D2A">
        <w:rPr>
          <w:rFonts w:ascii="Arial" w:hAnsi="Arial" w:cs="Arial"/>
          <w:sz w:val="24"/>
          <w:szCs w:val="24"/>
        </w:rPr>
        <w:t>he construction period</w:t>
      </w:r>
      <w:r w:rsidR="000B5C91">
        <w:rPr>
          <w:rFonts w:ascii="Arial" w:hAnsi="Arial" w:cs="Arial"/>
          <w:sz w:val="24"/>
          <w:szCs w:val="24"/>
        </w:rPr>
        <w:t xml:space="preserve">.  </w:t>
      </w:r>
    </w:p>
    <w:p w14:paraId="16458E3E" w14:textId="77777777" w:rsidR="006E3867" w:rsidRPr="006E3867" w:rsidRDefault="006E3867" w:rsidP="006E3867">
      <w:pPr>
        <w:spacing w:after="0" w:line="276" w:lineRule="auto"/>
        <w:rPr>
          <w:rFonts w:ascii="Arial" w:hAnsi="Arial" w:cs="Arial"/>
          <w:sz w:val="24"/>
          <w:szCs w:val="24"/>
        </w:rPr>
      </w:pPr>
    </w:p>
    <w:p w14:paraId="6B445D2E" w14:textId="21E556A5" w:rsidR="007241BF" w:rsidRDefault="006E3867" w:rsidP="001E3BDA">
      <w:pPr>
        <w:ind w:left="709" w:hanging="709"/>
        <w:rPr>
          <w:rFonts w:ascii="Arial" w:hAnsi="Arial" w:cs="Arial"/>
          <w:sz w:val="24"/>
          <w:szCs w:val="24"/>
        </w:rPr>
      </w:pPr>
      <w:r>
        <w:rPr>
          <w:rFonts w:ascii="Arial" w:hAnsi="Arial" w:cs="Arial"/>
          <w:sz w:val="24"/>
          <w:szCs w:val="24"/>
        </w:rPr>
        <w:t>7.</w:t>
      </w:r>
      <w:r w:rsidR="00700A95">
        <w:rPr>
          <w:rFonts w:ascii="Arial" w:hAnsi="Arial" w:cs="Arial"/>
          <w:sz w:val="24"/>
          <w:szCs w:val="24"/>
        </w:rPr>
        <w:t>6</w:t>
      </w:r>
      <w:r>
        <w:rPr>
          <w:rFonts w:ascii="Arial" w:hAnsi="Arial" w:cs="Arial"/>
          <w:sz w:val="24"/>
          <w:szCs w:val="24"/>
        </w:rPr>
        <w:tab/>
      </w:r>
      <w:r w:rsidRPr="006E3867">
        <w:rPr>
          <w:rFonts w:ascii="Arial" w:hAnsi="Arial" w:cs="Arial"/>
          <w:sz w:val="24"/>
          <w:szCs w:val="24"/>
        </w:rPr>
        <w:t xml:space="preserve">The following tables set out information relating to the specific areas of infrastructure. </w:t>
      </w:r>
    </w:p>
    <w:p w14:paraId="7639CCFB" w14:textId="77777777" w:rsidR="009F6FE3" w:rsidRPr="006E3867" w:rsidRDefault="009F6FE3" w:rsidP="001E3BDA">
      <w:pPr>
        <w:ind w:left="709" w:hanging="709"/>
        <w:rPr>
          <w:rFonts w:ascii="Arial" w:hAnsi="Arial" w:cs="Arial"/>
          <w:sz w:val="24"/>
          <w:szCs w:val="24"/>
        </w:rPr>
      </w:pPr>
    </w:p>
    <w:tbl>
      <w:tblPr>
        <w:tblStyle w:val="TableGrid3"/>
        <w:tblW w:w="8222" w:type="dxa"/>
        <w:tblInd w:w="704" w:type="dxa"/>
        <w:tblLook w:val="04A0" w:firstRow="1" w:lastRow="0" w:firstColumn="1" w:lastColumn="0" w:noHBand="0" w:noVBand="1"/>
        <w:tblCaption w:val="Green Infrastructure"/>
        <w:tblDescription w:val="This table gives more information about the obligations which may be sought for green infrastructure."/>
      </w:tblPr>
      <w:tblGrid>
        <w:gridCol w:w="1838"/>
        <w:gridCol w:w="6384"/>
      </w:tblGrid>
      <w:tr w:rsidR="006E3867" w:rsidRPr="006E3867" w14:paraId="2C7A4ECA" w14:textId="77777777" w:rsidTr="00AF7033">
        <w:tc>
          <w:tcPr>
            <w:tcW w:w="8222" w:type="dxa"/>
            <w:gridSpan w:val="2"/>
          </w:tcPr>
          <w:p w14:paraId="00753B8D" w14:textId="08E1225F" w:rsidR="006E3867" w:rsidRPr="006E3867" w:rsidRDefault="006E3867" w:rsidP="006E3867">
            <w:pPr>
              <w:ind w:left="32"/>
              <w:rPr>
                <w:rFonts w:ascii="Arial" w:hAnsi="Arial" w:cs="Arial"/>
                <w:b/>
                <w:sz w:val="24"/>
                <w:szCs w:val="24"/>
              </w:rPr>
            </w:pPr>
            <w:r w:rsidRPr="006E3867">
              <w:rPr>
                <w:rFonts w:ascii="Arial" w:hAnsi="Arial" w:cs="Arial"/>
                <w:b/>
                <w:sz w:val="24"/>
                <w:szCs w:val="24"/>
              </w:rPr>
              <w:t xml:space="preserve">Green </w:t>
            </w:r>
            <w:r w:rsidR="00722F88">
              <w:rPr>
                <w:rFonts w:ascii="Arial" w:hAnsi="Arial" w:cs="Arial"/>
                <w:b/>
                <w:sz w:val="24"/>
                <w:szCs w:val="24"/>
              </w:rPr>
              <w:t xml:space="preserve">/ blue </w:t>
            </w:r>
            <w:r w:rsidR="00BE4EFD">
              <w:rPr>
                <w:rFonts w:ascii="Arial" w:hAnsi="Arial" w:cs="Arial"/>
                <w:b/>
                <w:sz w:val="24"/>
                <w:szCs w:val="24"/>
              </w:rPr>
              <w:t>i</w:t>
            </w:r>
            <w:r w:rsidRPr="006E3867">
              <w:rPr>
                <w:rFonts w:ascii="Arial" w:hAnsi="Arial" w:cs="Arial"/>
                <w:b/>
                <w:sz w:val="24"/>
                <w:szCs w:val="24"/>
              </w:rPr>
              <w:t>nfrastructure</w:t>
            </w:r>
          </w:p>
        </w:tc>
      </w:tr>
      <w:tr w:rsidR="006E3867" w:rsidRPr="006E3867" w14:paraId="3D8C315E" w14:textId="77777777" w:rsidTr="00AF7033">
        <w:tc>
          <w:tcPr>
            <w:tcW w:w="1838" w:type="dxa"/>
          </w:tcPr>
          <w:p w14:paraId="6B2D688F" w14:textId="4220DB23" w:rsidR="006E3867" w:rsidRPr="006E3867" w:rsidRDefault="006E3867" w:rsidP="006E3867">
            <w:pPr>
              <w:rPr>
                <w:rFonts w:ascii="Arial" w:hAnsi="Arial" w:cs="Arial"/>
                <w:sz w:val="24"/>
                <w:szCs w:val="24"/>
              </w:rPr>
            </w:pPr>
            <w:r w:rsidRPr="006E3867">
              <w:rPr>
                <w:rFonts w:ascii="Arial" w:hAnsi="Arial" w:cs="Arial"/>
                <w:sz w:val="24"/>
                <w:szCs w:val="24"/>
              </w:rPr>
              <w:t xml:space="preserve">Current </w:t>
            </w:r>
            <w:r w:rsidR="00BE4EFD">
              <w:rPr>
                <w:rFonts w:ascii="Arial" w:hAnsi="Arial" w:cs="Arial"/>
                <w:sz w:val="24"/>
                <w:szCs w:val="24"/>
              </w:rPr>
              <w:t>g</w:t>
            </w:r>
            <w:r w:rsidRPr="006E3867">
              <w:rPr>
                <w:rFonts w:ascii="Arial" w:hAnsi="Arial" w:cs="Arial"/>
                <w:sz w:val="24"/>
                <w:szCs w:val="24"/>
              </w:rPr>
              <w:t>uidance</w:t>
            </w:r>
          </w:p>
        </w:tc>
        <w:tc>
          <w:tcPr>
            <w:tcW w:w="6384" w:type="dxa"/>
          </w:tcPr>
          <w:p w14:paraId="48111EBC" w14:textId="5C46AE33" w:rsidR="006E3867" w:rsidRPr="006E3867" w:rsidRDefault="006E3867" w:rsidP="00957798">
            <w:pPr>
              <w:numPr>
                <w:ilvl w:val="0"/>
                <w:numId w:val="27"/>
              </w:numPr>
              <w:ind w:left="318" w:hanging="318"/>
              <w:rPr>
                <w:rFonts w:ascii="Arial" w:hAnsi="Arial" w:cs="Arial"/>
                <w:sz w:val="24"/>
                <w:szCs w:val="24"/>
              </w:rPr>
            </w:pPr>
            <w:r w:rsidRPr="006E3867">
              <w:rPr>
                <w:rFonts w:ascii="Arial" w:hAnsi="Arial" w:cs="Arial"/>
                <w:sz w:val="24"/>
                <w:szCs w:val="24"/>
              </w:rPr>
              <w:t xml:space="preserve">National Planning Policy Framework </w:t>
            </w:r>
            <w:r w:rsidR="00A05D5D">
              <w:rPr>
                <w:rFonts w:ascii="Arial" w:hAnsi="Arial" w:cs="Arial"/>
                <w:sz w:val="24"/>
                <w:szCs w:val="24"/>
              </w:rPr>
              <w:t>2021</w:t>
            </w:r>
            <w:r w:rsidRPr="006E3867">
              <w:rPr>
                <w:rFonts w:ascii="Arial" w:hAnsi="Arial" w:cs="Arial"/>
                <w:sz w:val="24"/>
                <w:szCs w:val="24"/>
              </w:rPr>
              <w:t>(NPPF);</w:t>
            </w:r>
          </w:p>
          <w:p w14:paraId="0D3D91E9" w14:textId="0C00F500" w:rsidR="00BF42BB" w:rsidRDefault="006E3867" w:rsidP="00957798">
            <w:pPr>
              <w:numPr>
                <w:ilvl w:val="0"/>
                <w:numId w:val="27"/>
              </w:numPr>
              <w:ind w:left="318" w:hanging="318"/>
              <w:rPr>
                <w:rFonts w:ascii="Arial" w:hAnsi="Arial" w:cs="Arial"/>
                <w:sz w:val="24"/>
                <w:szCs w:val="24"/>
              </w:rPr>
            </w:pPr>
            <w:r w:rsidRPr="006E3867">
              <w:rPr>
                <w:rFonts w:ascii="Arial" w:hAnsi="Arial" w:cs="Arial"/>
                <w:sz w:val="24"/>
                <w:szCs w:val="24"/>
              </w:rPr>
              <w:t xml:space="preserve">Planning Practice Guidance </w:t>
            </w:r>
            <w:r w:rsidR="001E3BDA">
              <w:rPr>
                <w:rFonts w:ascii="Arial" w:hAnsi="Arial" w:cs="Arial"/>
                <w:sz w:val="24"/>
                <w:szCs w:val="24"/>
              </w:rPr>
              <w:t xml:space="preserve">(PPG) </w:t>
            </w:r>
            <w:r w:rsidRPr="006E3867">
              <w:rPr>
                <w:rFonts w:ascii="Arial" w:hAnsi="Arial" w:cs="Arial"/>
                <w:sz w:val="24"/>
                <w:szCs w:val="24"/>
              </w:rPr>
              <w:t>- Open space, sports and recreation facilities, public rights of way and local green space</w:t>
            </w:r>
            <w:r w:rsidR="00BF42BB">
              <w:rPr>
                <w:rFonts w:ascii="Arial" w:hAnsi="Arial" w:cs="Arial"/>
                <w:sz w:val="24"/>
                <w:szCs w:val="24"/>
              </w:rPr>
              <w:t>;</w:t>
            </w:r>
          </w:p>
          <w:p w14:paraId="53D5005E" w14:textId="08B9B13A" w:rsidR="006E3867" w:rsidRPr="006E3867" w:rsidRDefault="00BF42BB" w:rsidP="00957798">
            <w:pPr>
              <w:numPr>
                <w:ilvl w:val="0"/>
                <w:numId w:val="27"/>
              </w:numPr>
              <w:ind w:left="318" w:hanging="318"/>
              <w:rPr>
                <w:rFonts w:ascii="Arial" w:hAnsi="Arial" w:cs="Arial"/>
                <w:sz w:val="24"/>
                <w:szCs w:val="24"/>
              </w:rPr>
            </w:pPr>
            <w:r w:rsidRPr="00BF42BB">
              <w:rPr>
                <w:rFonts w:ascii="Arial" w:hAnsi="Arial" w:cs="Arial"/>
                <w:sz w:val="24"/>
                <w:szCs w:val="24"/>
              </w:rPr>
              <w:t>National Design Guide (currently under review);</w:t>
            </w:r>
          </w:p>
          <w:p w14:paraId="2D7BE978" w14:textId="6E674C2A" w:rsidR="006E3867" w:rsidRDefault="006E3867" w:rsidP="00957798">
            <w:pPr>
              <w:numPr>
                <w:ilvl w:val="0"/>
                <w:numId w:val="27"/>
              </w:numPr>
              <w:ind w:left="318" w:hanging="318"/>
              <w:rPr>
                <w:rFonts w:ascii="Arial" w:hAnsi="Arial" w:cs="Arial"/>
                <w:sz w:val="24"/>
                <w:szCs w:val="24"/>
              </w:rPr>
            </w:pPr>
            <w:r w:rsidRPr="006E3867">
              <w:rPr>
                <w:rFonts w:ascii="Arial" w:hAnsi="Arial" w:cs="Arial"/>
                <w:sz w:val="24"/>
                <w:szCs w:val="24"/>
              </w:rPr>
              <w:t>Adopted Mansfield Distri</w:t>
            </w:r>
            <w:r w:rsidR="00817D5C">
              <w:rPr>
                <w:rFonts w:ascii="Arial" w:hAnsi="Arial" w:cs="Arial"/>
                <w:sz w:val="24"/>
                <w:szCs w:val="24"/>
              </w:rPr>
              <w:t>ct Local Plan (September 2020) p</w:t>
            </w:r>
            <w:r w:rsidRPr="006E3867">
              <w:rPr>
                <w:rFonts w:ascii="Arial" w:hAnsi="Arial" w:cs="Arial"/>
                <w:sz w:val="24"/>
                <w:szCs w:val="24"/>
              </w:rPr>
              <w:t>olicies IN1, P1, P2, P3, P4, P5, IN2, IN4, IN8, NE1, NE2, CC3 and CC4;</w:t>
            </w:r>
            <w:r w:rsidR="00BF42BB">
              <w:rPr>
                <w:rFonts w:ascii="Arial" w:hAnsi="Arial" w:cs="Arial"/>
                <w:sz w:val="24"/>
                <w:szCs w:val="24"/>
              </w:rPr>
              <w:t xml:space="preserve"> </w:t>
            </w:r>
          </w:p>
          <w:p w14:paraId="17937B5F" w14:textId="3C264421" w:rsidR="00BF42BB" w:rsidRDefault="002C3A3A" w:rsidP="00957798">
            <w:pPr>
              <w:numPr>
                <w:ilvl w:val="0"/>
                <w:numId w:val="27"/>
              </w:numPr>
              <w:ind w:left="318" w:hanging="318"/>
              <w:rPr>
                <w:rFonts w:ascii="Arial" w:hAnsi="Arial" w:cs="Arial"/>
                <w:sz w:val="24"/>
                <w:szCs w:val="24"/>
              </w:rPr>
            </w:pPr>
            <w:r>
              <w:rPr>
                <w:rFonts w:ascii="Arial" w:hAnsi="Arial" w:cs="Arial"/>
                <w:sz w:val="24"/>
                <w:szCs w:val="24"/>
              </w:rPr>
              <w:t xml:space="preserve">Mansfield </w:t>
            </w:r>
            <w:r w:rsidR="003A23F3">
              <w:rPr>
                <w:rFonts w:ascii="Arial" w:hAnsi="Arial" w:cs="Arial"/>
                <w:sz w:val="24"/>
                <w:szCs w:val="24"/>
              </w:rPr>
              <w:t>G</w:t>
            </w:r>
            <w:r>
              <w:rPr>
                <w:rFonts w:ascii="Arial" w:hAnsi="Arial" w:cs="Arial"/>
                <w:sz w:val="24"/>
                <w:szCs w:val="24"/>
              </w:rPr>
              <w:t xml:space="preserve">reen </w:t>
            </w:r>
            <w:r w:rsidR="003A23F3">
              <w:rPr>
                <w:rFonts w:ascii="Arial" w:hAnsi="Arial" w:cs="Arial"/>
                <w:sz w:val="24"/>
                <w:szCs w:val="24"/>
              </w:rPr>
              <w:t>S</w:t>
            </w:r>
            <w:r>
              <w:rPr>
                <w:rFonts w:ascii="Arial" w:hAnsi="Arial" w:cs="Arial"/>
                <w:sz w:val="24"/>
                <w:szCs w:val="24"/>
              </w:rPr>
              <w:t xml:space="preserve">pace </w:t>
            </w:r>
            <w:r w:rsidR="003A23F3">
              <w:rPr>
                <w:rFonts w:ascii="Arial" w:hAnsi="Arial" w:cs="Arial"/>
                <w:sz w:val="24"/>
                <w:szCs w:val="24"/>
              </w:rPr>
              <w:t>S</w:t>
            </w:r>
            <w:r w:rsidR="00BF42BB" w:rsidRPr="00BF42BB">
              <w:rPr>
                <w:rFonts w:ascii="Arial" w:hAnsi="Arial" w:cs="Arial"/>
                <w:sz w:val="24"/>
                <w:szCs w:val="24"/>
              </w:rPr>
              <w:t>tandard (see appendix 11 of Mansfield District Local Plan)</w:t>
            </w:r>
            <w:r w:rsidR="00BF42BB">
              <w:rPr>
                <w:rFonts w:ascii="Arial" w:hAnsi="Arial" w:cs="Arial"/>
                <w:sz w:val="24"/>
                <w:szCs w:val="24"/>
              </w:rPr>
              <w:t>;</w:t>
            </w:r>
          </w:p>
          <w:p w14:paraId="4036967D" w14:textId="0E57A6A5" w:rsidR="00BF42BB" w:rsidRPr="006E3867" w:rsidRDefault="00BF42BB" w:rsidP="00957798">
            <w:pPr>
              <w:numPr>
                <w:ilvl w:val="0"/>
                <w:numId w:val="27"/>
              </w:numPr>
              <w:ind w:left="318" w:hanging="318"/>
              <w:rPr>
                <w:rFonts w:ascii="Arial" w:hAnsi="Arial" w:cs="Arial"/>
                <w:sz w:val="24"/>
                <w:szCs w:val="24"/>
              </w:rPr>
            </w:pPr>
            <w:r w:rsidRPr="00BF42BB">
              <w:rPr>
                <w:rFonts w:ascii="Arial" w:hAnsi="Arial" w:cs="Arial"/>
                <w:sz w:val="24"/>
                <w:szCs w:val="24"/>
              </w:rPr>
              <w:t>Mansfield place making principles (see paragraph 4.14 of Ma</w:t>
            </w:r>
            <w:r w:rsidR="001E3BDA">
              <w:rPr>
                <w:rFonts w:ascii="Arial" w:hAnsi="Arial" w:cs="Arial"/>
                <w:sz w:val="24"/>
                <w:szCs w:val="24"/>
              </w:rPr>
              <w:t xml:space="preserve">nsfield </w:t>
            </w:r>
            <w:r w:rsidR="006D5BEF">
              <w:rPr>
                <w:rFonts w:ascii="Arial" w:hAnsi="Arial" w:cs="Arial"/>
                <w:sz w:val="24"/>
                <w:szCs w:val="24"/>
              </w:rPr>
              <w:t>District L</w:t>
            </w:r>
            <w:r w:rsidR="001E3BDA">
              <w:rPr>
                <w:rFonts w:ascii="Arial" w:hAnsi="Arial" w:cs="Arial"/>
                <w:sz w:val="24"/>
                <w:szCs w:val="24"/>
              </w:rPr>
              <w:t xml:space="preserve">ocal </w:t>
            </w:r>
            <w:r w:rsidR="006D5BEF">
              <w:rPr>
                <w:rFonts w:ascii="Arial" w:hAnsi="Arial" w:cs="Arial"/>
                <w:sz w:val="24"/>
                <w:szCs w:val="24"/>
              </w:rPr>
              <w:t>P</w:t>
            </w:r>
            <w:r w:rsidRPr="00BF42BB">
              <w:rPr>
                <w:rFonts w:ascii="Arial" w:hAnsi="Arial" w:cs="Arial"/>
                <w:sz w:val="24"/>
                <w:szCs w:val="24"/>
              </w:rPr>
              <w:t>lan);</w:t>
            </w:r>
          </w:p>
          <w:p w14:paraId="05B879D6" w14:textId="77777777" w:rsidR="006E3867" w:rsidRPr="006E3867" w:rsidRDefault="006E3867" w:rsidP="00957798">
            <w:pPr>
              <w:numPr>
                <w:ilvl w:val="0"/>
                <w:numId w:val="27"/>
              </w:numPr>
              <w:ind w:left="318" w:hanging="318"/>
              <w:rPr>
                <w:rFonts w:ascii="Arial" w:hAnsi="Arial" w:cs="Arial"/>
                <w:sz w:val="24"/>
                <w:szCs w:val="24"/>
              </w:rPr>
            </w:pPr>
            <w:r w:rsidRPr="006E3867">
              <w:rPr>
                <w:rFonts w:ascii="Arial" w:hAnsi="Arial" w:cs="Arial"/>
                <w:sz w:val="24"/>
                <w:szCs w:val="24"/>
              </w:rPr>
              <w:t xml:space="preserve">Mansfield Infrastructure Delivery Plan (2018); </w:t>
            </w:r>
          </w:p>
          <w:p w14:paraId="1126C709" w14:textId="25C4D60B" w:rsidR="006E3867" w:rsidRPr="006E3867" w:rsidRDefault="006E3867" w:rsidP="00957798">
            <w:pPr>
              <w:numPr>
                <w:ilvl w:val="0"/>
                <w:numId w:val="27"/>
              </w:numPr>
              <w:ind w:left="318" w:hanging="318"/>
              <w:rPr>
                <w:rFonts w:ascii="Arial" w:hAnsi="Arial" w:cs="Arial"/>
                <w:sz w:val="24"/>
                <w:szCs w:val="24"/>
              </w:rPr>
            </w:pPr>
            <w:r w:rsidRPr="006E3867">
              <w:rPr>
                <w:rFonts w:ascii="Arial" w:hAnsi="Arial" w:cs="Arial"/>
                <w:sz w:val="24"/>
                <w:szCs w:val="24"/>
              </w:rPr>
              <w:t>M</w:t>
            </w:r>
            <w:r w:rsidR="006D5BEF">
              <w:rPr>
                <w:rFonts w:ascii="Arial" w:hAnsi="Arial" w:cs="Arial"/>
                <w:sz w:val="24"/>
                <w:szCs w:val="24"/>
              </w:rPr>
              <w:t xml:space="preserve">ansfield </w:t>
            </w:r>
            <w:r w:rsidRPr="006E3867">
              <w:rPr>
                <w:rFonts w:ascii="Arial" w:hAnsi="Arial" w:cs="Arial"/>
                <w:sz w:val="24"/>
                <w:szCs w:val="24"/>
              </w:rPr>
              <w:t>D</w:t>
            </w:r>
            <w:r w:rsidR="006D5BEF">
              <w:rPr>
                <w:rFonts w:ascii="Arial" w:hAnsi="Arial" w:cs="Arial"/>
                <w:sz w:val="24"/>
                <w:szCs w:val="24"/>
              </w:rPr>
              <w:t xml:space="preserve">istrict </w:t>
            </w:r>
            <w:r w:rsidRPr="006E3867">
              <w:rPr>
                <w:rFonts w:ascii="Arial" w:hAnsi="Arial" w:cs="Arial"/>
                <w:sz w:val="24"/>
                <w:szCs w:val="24"/>
              </w:rPr>
              <w:t>C</w:t>
            </w:r>
            <w:r w:rsidR="006D5BEF">
              <w:rPr>
                <w:rFonts w:ascii="Arial" w:hAnsi="Arial" w:cs="Arial"/>
                <w:sz w:val="24"/>
                <w:szCs w:val="24"/>
              </w:rPr>
              <w:t>ouncil (MDC)</w:t>
            </w:r>
            <w:r w:rsidRPr="006E3867">
              <w:rPr>
                <w:rFonts w:ascii="Arial" w:hAnsi="Arial" w:cs="Arial"/>
                <w:sz w:val="24"/>
                <w:szCs w:val="24"/>
              </w:rPr>
              <w:t xml:space="preserve"> Green Infrastructure Study (2018);</w:t>
            </w:r>
            <w:r w:rsidR="00BF42BB">
              <w:rPr>
                <w:rFonts w:ascii="Arial" w:hAnsi="Arial" w:cs="Arial"/>
                <w:sz w:val="24"/>
                <w:szCs w:val="24"/>
              </w:rPr>
              <w:t xml:space="preserve"> and</w:t>
            </w:r>
          </w:p>
          <w:p w14:paraId="1588D626" w14:textId="0B269862" w:rsidR="004319EA" w:rsidRPr="0010047D" w:rsidRDefault="002C3A3A" w:rsidP="00957798">
            <w:pPr>
              <w:numPr>
                <w:ilvl w:val="0"/>
                <w:numId w:val="27"/>
              </w:numPr>
              <w:ind w:left="318" w:hanging="318"/>
              <w:rPr>
                <w:rFonts w:ascii="Arial" w:hAnsi="Arial" w:cs="Arial"/>
                <w:sz w:val="24"/>
                <w:szCs w:val="24"/>
              </w:rPr>
            </w:pPr>
            <w:r>
              <w:rPr>
                <w:rFonts w:ascii="Arial" w:hAnsi="Arial" w:cs="Arial"/>
                <w:sz w:val="24"/>
                <w:szCs w:val="24"/>
              </w:rPr>
              <w:t>Emerging green i</w:t>
            </w:r>
            <w:r w:rsidR="006E3867" w:rsidRPr="006E3867">
              <w:rPr>
                <w:rFonts w:ascii="Arial" w:hAnsi="Arial" w:cs="Arial"/>
                <w:sz w:val="24"/>
                <w:szCs w:val="24"/>
              </w:rPr>
              <w:t>nfra</w:t>
            </w:r>
            <w:r>
              <w:rPr>
                <w:rFonts w:ascii="Arial" w:hAnsi="Arial" w:cs="Arial"/>
                <w:sz w:val="24"/>
                <w:szCs w:val="24"/>
              </w:rPr>
              <w:t xml:space="preserve">structure </w:t>
            </w:r>
            <w:r w:rsidR="007D0C1C">
              <w:rPr>
                <w:rFonts w:ascii="Arial" w:hAnsi="Arial" w:cs="Arial"/>
                <w:sz w:val="24"/>
                <w:szCs w:val="24"/>
              </w:rPr>
              <w:t>SPD</w:t>
            </w:r>
            <w:r w:rsidR="0010047D">
              <w:rPr>
                <w:rFonts w:ascii="Arial" w:hAnsi="Arial" w:cs="Arial"/>
                <w:sz w:val="24"/>
                <w:szCs w:val="24"/>
              </w:rPr>
              <w:t>.</w:t>
            </w:r>
          </w:p>
        </w:tc>
      </w:tr>
      <w:tr w:rsidR="006E3867" w:rsidRPr="006E3867" w14:paraId="4E9918B0" w14:textId="77777777" w:rsidTr="00AF7033">
        <w:tc>
          <w:tcPr>
            <w:tcW w:w="1838" w:type="dxa"/>
          </w:tcPr>
          <w:p w14:paraId="464EBA84" w14:textId="77777777" w:rsidR="006E3867" w:rsidRPr="006E3867" w:rsidRDefault="006E3867" w:rsidP="006E3867">
            <w:pPr>
              <w:rPr>
                <w:rFonts w:ascii="Arial" w:hAnsi="Arial" w:cs="Arial"/>
                <w:sz w:val="24"/>
                <w:szCs w:val="24"/>
              </w:rPr>
            </w:pPr>
            <w:r w:rsidRPr="006E3867">
              <w:rPr>
                <w:rFonts w:ascii="Arial" w:hAnsi="Arial" w:cs="Arial"/>
                <w:sz w:val="24"/>
                <w:szCs w:val="24"/>
              </w:rPr>
              <w:t>Type of facilities for which provision may be required</w:t>
            </w:r>
          </w:p>
        </w:tc>
        <w:tc>
          <w:tcPr>
            <w:tcW w:w="6384" w:type="dxa"/>
          </w:tcPr>
          <w:p w14:paraId="55562BD9" w14:textId="30CC6EB1" w:rsidR="006E3867" w:rsidRPr="007241BF" w:rsidRDefault="006E3867" w:rsidP="00957798">
            <w:pPr>
              <w:pStyle w:val="ListParagraph"/>
              <w:numPr>
                <w:ilvl w:val="0"/>
                <w:numId w:val="38"/>
              </w:numPr>
              <w:ind w:left="317" w:hanging="317"/>
              <w:rPr>
                <w:rFonts w:ascii="Arial" w:hAnsi="Arial" w:cs="Arial"/>
                <w:sz w:val="24"/>
                <w:szCs w:val="24"/>
              </w:rPr>
            </w:pPr>
            <w:r w:rsidRPr="007241BF">
              <w:rPr>
                <w:rFonts w:ascii="Arial" w:hAnsi="Arial" w:cs="Arial"/>
                <w:b/>
                <w:sz w:val="24"/>
                <w:szCs w:val="24"/>
              </w:rPr>
              <w:t>Provision of new facilities</w:t>
            </w:r>
            <w:r w:rsidR="0037334D">
              <w:rPr>
                <w:rFonts w:ascii="Arial" w:hAnsi="Arial" w:cs="Arial"/>
                <w:sz w:val="24"/>
                <w:szCs w:val="24"/>
              </w:rPr>
              <w:t xml:space="preserve"> including:</w:t>
            </w:r>
            <w:r w:rsidRPr="007241BF">
              <w:rPr>
                <w:rFonts w:ascii="Arial" w:hAnsi="Arial" w:cs="Arial"/>
                <w:sz w:val="24"/>
                <w:szCs w:val="24"/>
              </w:rPr>
              <w:t xml:space="preserve"> paths to existing trails / green corridors, new on-site green corridors (recreation) and wildlife corridors; interpretation </w:t>
            </w:r>
            <w:r w:rsidR="00BE4EFD" w:rsidRPr="007241BF">
              <w:rPr>
                <w:rFonts w:ascii="Arial" w:hAnsi="Arial" w:cs="Arial"/>
                <w:sz w:val="24"/>
                <w:szCs w:val="24"/>
              </w:rPr>
              <w:t xml:space="preserve">and </w:t>
            </w:r>
            <w:r w:rsidRPr="007241BF">
              <w:rPr>
                <w:rFonts w:ascii="Arial" w:hAnsi="Arial" w:cs="Arial"/>
                <w:sz w:val="24"/>
                <w:szCs w:val="24"/>
              </w:rPr>
              <w:t xml:space="preserve">signage; </w:t>
            </w:r>
            <w:r w:rsidR="001E3BDA">
              <w:rPr>
                <w:rFonts w:ascii="Arial" w:hAnsi="Arial" w:cs="Arial"/>
                <w:sz w:val="24"/>
                <w:szCs w:val="24"/>
              </w:rPr>
              <w:t>sustainable drainage systems (</w:t>
            </w:r>
            <w:r w:rsidRPr="007241BF">
              <w:rPr>
                <w:rFonts w:ascii="Arial" w:hAnsi="Arial" w:cs="Arial"/>
                <w:sz w:val="24"/>
                <w:szCs w:val="24"/>
              </w:rPr>
              <w:t>SuDS</w:t>
            </w:r>
            <w:r w:rsidR="001E3BDA">
              <w:rPr>
                <w:rFonts w:ascii="Arial" w:hAnsi="Arial" w:cs="Arial"/>
                <w:sz w:val="24"/>
                <w:szCs w:val="24"/>
              </w:rPr>
              <w:t>)</w:t>
            </w:r>
            <w:r w:rsidR="006B5B8F">
              <w:rPr>
                <w:rStyle w:val="FootnoteReference"/>
                <w:rFonts w:ascii="Arial" w:hAnsi="Arial" w:cs="Arial"/>
                <w:sz w:val="24"/>
                <w:szCs w:val="24"/>
              </w:rPr>
              <w:footnoteReference w:id="36"/>
            </w:r>
            <w:r w:rsidRPr="007241BF">
              <w:rPr>
                <w:rFonts w:ascii="Arial" w:hAnsi="Arial" w:cs="Arial"/>
                <w:sz w:val="24"/>
                <w:szCs w:val="24"/>
              </w:rPr>
              <w:t>; open space; cycle lanes; new road crossings; new habitats (e.g. biodiversity net gain and buffering designated sites or rivers) and hedgerows and other landscape features.</w:t>
            </w:r>
          </w:p>
          <w:p w14:paraId="65DD1220" w14:textId="77777777" w:rsidR="006E3867" w:rsidRPr="006E3867" w:rsidRDefault="006E3867" w:rsidP="007241BF">
            <w:pPr>
              <w:ind w:left="317" w:hanging="317"/>
              <w:rPr>
                <w:rFonts w:ascii="Arial" w:hAnsi="Arial" w:cs="Arial"/>
                <w:sz w:val="24"/>
                <w:szCs w:val="24"/>
              </w:rPr>
            </w:pPr>
          </w:p>
          <w:p w14:paraId="6D0D3DD9" w14:textId="7F1CE364" w:rsidR="006E3867" w:rsidRPr="007241BF" w:rsidRDefault="006E3867" w:rsidP="00957798">
            <w:pPr>
              <w:pStyle w:val="ListParagraph"/>
              <w:numPr>
                <w:ilvl w:val="0"/>
                <w:numId w:val="38"/>
              </w:numPr>
              <w:ind w:left="317" w:hanging="317"/>
              <w:rPr>
                <w:rFonts w:ascii="Arial" w:hAnsi="Arial" w:cs="Arial"/>
                <w:sz w:val="24"/>
                <w:szCs w:val="24"/>
              </w:rPr>
            </w:pPr>
            <w:r w:rsidRPr="007241BF">
              <w:rPr>
                <w:rFonts w:ascii="Arial" w:hAnsi="Arial" w:cs="Arial"/>
                <w:b/>
                <w:sz w:val="24"/>
                <w:szCs w:val="24"/>
              </w:rPr>
              <w:t>Enhancement / upgrades to existing provision</w:t>
            </w:r>
            <w:r w:rsidRPr="007241BF">
              <w:rPr>
                <w:rFonts w:ascii="Arial" w:hAnsi="Arial" w:cs="Arial"/>
                <w:sz w:val="24"/>
                <w:szCs w:val="24"/>
              </w:rPr>
              <w:t xml:space="preserve"> including walking and cycling routes and green </w:t>
            </w:r>
            <w:r w:rsidR="00722F88">
              <w:rPr>
                <w:rFonts w:ascii="Arial" w:hAnsi="Arial" w:cs="Arial"/>
                <w:sz w:val="24"/>
                <w:szCs w:val="24"/>
              </w:rPr>
              <w:t xml:space="preserve">/ blue </w:t>
            </w:r>
            <w:r w:rsidRPr="007241BF">
              <w:rPr>
                <w:rFonts w:ascii="Arial" w:hAnsi="Arial" w:cs="Arial"/>
                <w:sz w:val="24"/>
                <w:szCs w:val="24"/>
              </w:rPr>
              <w:t>corridors; restoring existing habitats to support improved ecological connections; restoring and protecting landscape features or heritage settings; improved flood resilience.</w:t>
            </w:r>
          </w:p>
          <w:p w14:paraId="300AA113" w14:textId="77777777" w:rsidR="006E3867" w:rsidRPr="006E3867" w:rsidRDefault="006E3867" w:rsidP="007241BF">
            <w:pPr>
              <w:ind w:left="317" w:hanging="317"/>
              <w:rPr>
                <w:rFonts w:ascii="Arial" w:hAnsi="Arial" w:cs="Arial"/>
                <w:sz w:val="24"/>
                <w:szCs w:val="24"/>
              </w:rPr>
            </w:pPr>
          </w:p>
          <w:p w14:paraId="22D21777" w14:textId="3E552B83" w:rsidR="006E3867" w:rsidRPr="007241BF" w:rsidRDefault="006E3867" w:rsidP="00957798">
            <w:pPr>
              <w:pStyle w:val="ListParagraph"/>
              <w:numPr>
                <w:ilvl w:val="0"/>
                <w:numId w:val="38"/>
              </w:numPr>
              <w:ind w:left="317" w:hanging="317"/>
              <w:rPr>
                <w:rFonts w:ascii="Arial" w:hAnsi="Arial" w:cs="Arial"/>
                <w:sz w:val="24"/>
                <w:szCs w:val="24"/>
              </w:rPr>
            </w:pPr>
            <w:r w:rsidRPr="007241BF">
              <w:rPr>
                <w:rFonts w:ascii="Arial" w:hAnsi="Arial" w:cs="Arial"/>
                <w:sz w:val="24"/>
                <w:szCs w:val="24"/>
              </w:rPr>
              <w:t>Contributions may be sought to maintain on and off-site GI, where this is not managed directly through a private management company.</w:t>
            </w:r>
          </w:p>
          <w:p w14:paraId="6473170E" w14:textId="77777777" w:rsidR="007241BF" w:rsidRPr="006E3867" w:rsidRDefault="007241BF" w:rsidP="007241BF">
            <w:pPr>
              <w:ind w:left="317" w:hanging="317"/>
              <w:rPr>
                <w:rFonts w:ascii="Arial" w:hAnsi="Arial" w:cs="Arial"/>
                <w:sz w:val="24"/>
                <w:szCs w:val="24"/>
              </w:rPr>
            </w:pPr>
          </w:p>
          <w:p w14:paraId="1DBF4A7B" w14:textId="493B9C33" w:rsidR="006E3867" w:rsidRPr="007241BF" w:rsidRDefault="006E3867" w:rsidP="001A73F6">
            <w:pPr>
              <w:pStyle w:val="ListParagraph"/>
              <w:numPr>
                <w:ilvl w:val="0"/>
                <w:numId w:val="38"/>
              </w:numPr>
              <w:ind w:left="317" w:hanging="317"/>
              <w:rPr>
                <w:rFonts w:ascii="Arial" w:hAnsi="Arial" w:cs="Arial"/>
                <w:sz w:val="24"/>
                <w:szCs w:val="24"/>
              </w:rPr>
            </w:pPr>
            <w:r w:rsidRPr="007241BF">
              <w:rPr>
                <w:rFonts w:ascii="Arial" w:hAnsi="Arial" w:cs="Arial"/>
                <w:sz w:val="24"/>
                <w:szCs w:val="24"/>
              </w:rPr>
              <w:t xml:space="preserve">A </w:t>
            </w:r>
            <w:r w:rsidR="00BE4EFD" w:rsidRPr="007241BF">
              <w:rPr>
                <w:rFonts w:ascii="Arial" w:hAnsi="Arial" w:cs="Arial"/>
                <w:sz w:val="24"/>
                <w:szCs w:val="24"/>
              </w:rPr>
              <w:t>g</w:t>
            </w:r>
            <w:r w:rsidRPr="007241BF">
              <w:rPr>
                <w:rFonts w:ascii="Arial" w:hAnsi="Arial" w:cs="Arial"/>
                <w:sz w:val="24"/>
                <w:szCs w:val="24"/>
              </w:rPr>
              <w:t xml:space="preserve">reen </w:t>
            </w:r>
            <w:r w:rsidR="00BE4EFD" w:rsidRPr="007241BF">
              <w:rPr>
                <w:rFonts w:ascii="Arial" w:hAnsi="Arial" w:cs="Arial"/>
                <w:sz w:val="24"/>
                <w:szCs w:val="24"/>
              </w:rPr>
              <w:t>i</w:t>
            </w:r>
            <w:r w:rsidRPr="007241BF">
              <w:rPr>
                <w:rFonts w:ascii="Arial" w:hAnsi="Arial" w:cs="Arial"/>
                <w:sz w:val="24"/>
                <w:szCs w:val="24"/>
              </w:rPr>
              <w:t xml:space="preserve">nfrastructure and </w:t>
            </w:r>
            <w:r w:rsidR="00BE4EFD" w:rsidRPr="007241BF">
              <w:rPr>
                <w:rFonts w:ascii="Arial" w:hAnsi="Arial" w:cs="Arial"/>
                <w:sz w:val="24"/>
                <w:szCs w:val="24"/>
              </w:rPr>
              <w:t>e</w:t>
            </w:r>
            <w:r w:rsidRPr="007241BF">
              <w:rPr>
                <w:rFonts w:ascii="Arial" w:hAnsi="Arial" w:cs="Arial"/>
                <w:sz w:val="24"/>
                <w:szCs w:val="24"/>
              </w:rPr>
              <w:t xml:space="preserve">cological </w:t>
            </w:r>
            <w:r w:rsidR="00BE4EFD" w:rsidRPr="007241BF">
              <w:rPr>
                <w:rFonts w:ascii="Arial" w:hAnsi="Arial" w:cs="Arial"/>
                <w:sz w:val="24"/>
                <w:szCs w:val="24"/>
              </w:rPr>
              <w:t>ma</w:t>
            </w:r>
            <w:r w:rsidRPr="007241BF">
              <w:rPr>
                <w:rFonts w:ascii="Arial" w:hAnsi="Arial" w:cs="Arial"/>
                <w:sz w:val="24"/>
                <w:szCs w:val="24"/>
              </w:rPr>
              <w:t xml:space="preserve">nagement </w:t>
            </w:r>
            <w:r w:rsidR="00BE4EFD" w:rsidRPr="007241BF">
              <w:rPr>
                <w:rFonts w:ascii="Arial" w:hAnsi="Arial" w:cs="Arial"/>
                <w:sz w:val="24"/>
                <w:szCs w:val="24"/>
              </w:rPr>
              <w:t>p</w:t>
            </w:r>
            <w:r w:rsidRPr="007241BF">
              <w:rPr>
                <w:rFonts w:ascii="Arial" w:hAnsi="Arial" w:cs="Arial"/>
                <w:sz w:val="24"/>
                <w:szCs w:val="24"/>
              </w:rPr>
              <w:t xml:space="preserve">lan is required for on and off-site GI provision, regardless of who is responsible.  This should include sufficient detail for those managing these areas to </w:t>
            </w:r>
            <w:r w:rsidR="0044430B" w:rsidRPr="007241BF">
              <w:rPr>
                <w:rFonts w:ascii="Arial" w:hAnsi="Arial" w:cs="Arial"/>
                <w:sz w:val="24"/>
                <w:szCs w:val="24"/>
              </w:rPr>
              <w:t xml:space="preserve">allow it to </w:t>
            </w:r>
            <w:r w:rsidRPr="007241BF">
              <w:rPr>
                <w:rFonts w:ascii="Arial" w:hAnsi="Arial" w:cs="Arial"/>
                <w:sz w:val="24"/>
                <w:szCs w:val="24"/>
              </w:rPr>
              <w:t>be practically applied.  It should address what, where, how, who</w:t>
            </w:r>
            <w:r w:rsidR="0037334D">
              <w:rPr>
                <w:rFonts w:ascii="Arial" w:hAnsi="Arial" w:cs="Arial"/>
                <w:sz w:val="24"/>
                <w:szCs w:val="24"/>
              </w:rPr>
              <w:t xml:space="preserve"> by</w:t>
            </w:r>
            <w:r w:rsidR="001A73F6">
              <w:rPr>
                <w:rFonts w:ascii="Arial" w:hAnsi="Arial" w:cs="Arial"/>
                <w:sz w:val="24"/>
                <w:szCs w:val="24"/>
              </w:rPr>
              <w:t xml:space="preserve"> and </w:t>
            </w:r>
            <w:r w:rsidRPr="007241BF">
              <w:rPr>
                <w:rFonts w:ascii="Arial" w:hAnsi="Arial" w:cs="Arial"/>
                <w:sz w:val="24"/>
                <w:szCs w:val="24"/>
              </w:rPr>
              <w:t>when GI assets will be managed.</w:t>
            </w:r>
          </w:p>
        </w:tc>
      </w:tr>
      <w:tr w:rsidR="006E3867" w:rsidRPr="006E3867" w14:paraId="3A6A4712" w14:textId="77777777" w:rsidTr="00AF7033">
        <w:tc>
          <w:tcPr>
            <w:tcW w:w="1838" w:type="dxa"/>
          </w:tcPr>
          <w:p w14:paraId="62550721" w14:textId="77777777" w:rsidR="006E3867" w:rsidRPr="006E3867" w:rsidRDefault="006E3867" w:rsidP="006E3867">
            <w:pPr>
              <w:rPr>
                <w:rFonts w:ascii="Arial" w:hAnsi="Arial" w:cs="Arial"/>
                <w:sz w:val="24"/>
                <w:szCs w:val="24"/>
              </w:rPr>
            </w:pPr>
            <w:r w:rsidRPr="006E3867">
              <w:rPr>
                <w:rFonts w:ascii="Arial" w:hAnsi="Arial" w:cs="Arial"/>
                <w:sz w:val="24"/>
                <w:szCs w:val="24"/>
              </w:rPr>
              <w:t>Type and size of development which may trigger need</w:t>
            </w:r>
          </w:p>
        </w:tc>
        <w:tc>
          <w:tcPr>
            <w:tcW w:w="6384" w:type="dxa"/>
          </w:tcPr>
          <w:p w14:paraId="72FF6C1B" w14:textId="77777777" w:rsidR="006E3867" w:rsidRPr="006E3867" w:rsidRDefault="006E3867" w:rsidP="00957798">
            <w:pPr>
              <w:numPr>
                <w:ilvl w:val="0"/>
                <w:numId w:val="26"/>
              </w:numPr>
              <w:ind w:left="318" w:hanging="318"/>
              <w:rPr>
                <w:rFonts w:ascii="Arial" w:hAnsi="Arial" w:cs="Arial"/>
                <w:sz w:val="24"/>
                <w:szCs w:val="24"/>
              </w:rPr>
            </w:pPr>
            <w:r w:rsidRPr="006E3867">
              <w:rPr>
                <w:rFonts w:ascii="Arial" w:hAnsi="Arial" w:cs="Arial"/>
                <w:sz w:val="24"/>
                <w:szCs w:val="24"/>
              </w:rPr>
              <w:t xml:space="preserve">Development located within and adjacent to the Strategic GI network; </w:t>
            </w:r>
          </w:p>
          <w:p w14:paraId="4BE32FF5" w14:textId="0F3679D1" w:rsidR="006E3867" w:rsidRPr="006E3867" w:rsidRDefault="006E3867" w:rsidP="00957798">
            <w:pPr>
              <w:numPr>
                <w:ilvl w:val="0"/>
                <w:numId w:val="26"/>
              </w:numPr>
              <w:ind w:left="318" w:hanging="318"/>
              <w:rPr>
                <w:rFonts w:ascii="Arial" w:hAnsi="Arial" w:cs="Arial"/>
                <w:sz w:val="24"/>
                <w:szCs w:val="24"/>
              </w:rPr>
            </w:pPr>
            <w:r w:rsidRPr="006E3867">
              <w:rPr>
                <w:rFonts w:ascii="Arial" w:hAnsi="Arial" w:cs="Arial"/>
                <w:sz w:val="24"/>
                <w:szCs w:val="24"/>
              </w:rPr>
              <w:t xml:space="preserve">Allocated development sites that are covered by </w:t>
            </w:r>
            <w:r w:rsidR="001E3BDA">
              <w:rPr>
                <w:rFonts w:ascii="Arial" w:hAnsi="Arial" w:cs="Arial"/>
                <w:sz w:val="24"/>
                <w:szCs w:val="24"/>
              </w:rPr>
              <w:t xml:space="preserve">local plan </w:t>
            </w:r>
            <w:r w:rsidRPr="006E3867">
              <w:rPr>
                <w:rFonts w:ascii="Arial" w:hAnsi="Arial" w:cs="Arial"/>
                <w:sz w:val="24"/>
                <w:szCs w:val="24"/>
              </w:rPr>
              <w:t>policies: H1, E3, RT6, SUE1 and SUE2 which have specific GI policy requirements; and</w:t>
            </w:r>
          </w:p>
          <w:p w14:paraId="65B3B66C" w14:textId="31CA68A8" w:rsidR="006E3867" w:rsidRPr="006E3867" w:rsidRDefault="00A57C5D" w:rsidP="00957798">
            <w:pPr>
              <w:numPr>
                <w:ilvl w:val="0"/>
                <w:numId w:val="26"/>
              </w:numPr>
              <w:ind w:left="318" w:hanging="318"/>
              <w:rPr>
                <w:rFonts w:ascii="Arial" w:hAnsi="Arial" w:cs="Arial"/>
                <w:sz w:val="24"/>
                <w:szCs w:val="24"/>
              </w:rPr>
            </w:pPr>
            <w:r>
              <w:rPr>
                <w:rFonts w:ascii="Arial" w:hAnsi="Arial" w:cs="Arial"/>
                <w:sz w:val="24"/>
                <w:szCs w:val="24"/>
              </w:rPr>
              <w:t>N</w:t>
            </w:r>
            <w:r w:rsidR="006E3867" w:rsidRPr="006E3867">
              <w:rPr>
                <w:rFonts w:ascii="Arial" w:hAnsi="Arial" w:cs="Arial"/>
                <w:sz w:val="24"/>
                <w:szCs w:val="24"/>
              </w:rPr>
              <w:t>ew development located outside the strategic GI network (and not adjoining), - all major development (as defined in paragr</w:t>
            </w:r>
            <w:r w:rsidR="001E3BDA">
              <w:rPr>
                <w:rFonts w:ascii="Arial" w:hAnsi="Arial" w:cs="Arial"/>
                <w:sz w:val="24"/>
                <w:szCs w:val="24"/>
              </w:rPr>
              <w:t>aph 3.24</w:t>
            </w:r>
            <w:r w:rsidR="006E3867" w:rsidRPr="006E3867">
              <w:rPr>
                <w:rFonts w:ascii="Arial" w:hAnsi="Arial" w:cs="Arial"/>
                <w:sz w:val="24"/>
                <w:szCs w:val="24"/>
              </w:rPr>
              <w:t>).</w:t>
            </w:r>
          </w:p>
        </w:tc>
      </w:tr>
      <w:tr w:rsidR="006E3867" w:rsidRPr="006E3867" w14:paraId="48DE14C5" w14:textId="77777777" w:rsidTr="00AF7033">
        <w:tc>
          <w:tcPr>
            <w:tcW w:w="1838" w:type="dxa"/>
          </w:tcPr>
          <w:p w14:paraId="1A353E5B" w14:textId="77777777" w:rsidR="006E3867" w:rsidRPr="006E3867" w:rsidRDefault="006E3867" w:rsidP="006E3867">
            <w:pPr>
              <w:rPr>
                <w:rFonts w:ascii="Arial" w:hAnsi="Arial" w:cs="Arial"/>
                <w:sz w:val="24"/>
                <w:szCs w:val="24"/>
              </w:rPr>
            </w:pPr>
            <w:r w:rsidRPr="006E3867">
              <w:rPr>
                <w:rFonts w:ascii="Arial" w:hAnsi="Arial" w:cs="Arial"/>
                <w:sz w:val="24"/>
                <w:szCs w:val="24"/>
              </w:rPr>
              <w:t xml:space="preserve">How will the level of need be assessed </w:t>
            </w:r>
          </w:p>
        </w:tc>
        <w:tc>
          <w:tcPr>
            <w:tcW w:w="6384" w:type="dxa"/>
          </w:tcPr>
          <w:p w14:paraId="07A5E11C" w14:textId="4803E612" w:rsidR="006E3867" w:rsidRPr="006E3867" w:rsidRDefault="006E3867" w:rsidP="00957798">
            <w:pPr>
              <w:numPr>
                <w:ilvl w:val="0"/>
                <w:numId w:val="26"/>
              </w:numPr>
              <w:ind w:left="318" w:hanging="318"/>
              <w:contextualSpacing/>
              <w:rPr>
                <w:rFonts w:ascii="Arial" w:hAnsi="Arial" w:cs="Arial"/>
                <w:sz w:val="24"/>
                <w:szCs w:val="24"/>
              </w:rPr>
            </w:pPr>
            <w:r w:rsidRPr="006E3867">
              <w:rPr>
                <w:rFonts w:ascii="Arial" w:hAnsi="Arial" w:cs="Arial"/>
                <w:sz w:val="24"/>
                <w:szCs w:val="24"/>
              </w:rPr>
              <w:t>Havi</w:t>
            </w:r>
            <w:r w:rsidR="002C3A3A">
              <w:rPr>
                <w:rFonts w:ascii="Arial" w:hAnsi="Arial" w:cs="Arial"/>
                <w:sz w:val="24"/>
                <w:szCs w:val="24"/>
              </w:rPr>
              <w:t>ng consideration to local plan p</w:t>
            </w:r>
            <w:r w:rsidRPr="006E3867">
              <w:rPr>
                <w:rFonts w:ascii="Arial" w:hAnsi="Arial" w:cs="Arial"/>
                <w:sz w:val="24"/>
                <w:szCs w:val="24"/>
              </w:rPr>
              <w:t>olicy IN2 and associated Table 9.</w:t>
            </w:r>
            <w:r w:rsidR="002C3A3A">
              <w:rPr>
                <w:rFonts w:ascii="Arial" w:hAnsi="Arial" w:cs="Arial"/>
                <w:sz w:val="24"/>
                <w:szCs w:val="24"/>
              </w:rPr>
              <w:t>2 along with any site specific l</w:t>
            </w:r>
            <w:r w:rsidR="0044430B">
              <w:rPr>
                <w:rFonts w:ascii="Arial" w:hAnsi="Arial" w:cs="Arial"/>
                <w:sz w:val="24"/>
                <w:szCs w:val="24"/>
              </w:rPr>
              <w:t xml:space="preserve">ocal </w:t>
            </w:r>
            <w:r w:rsidR="002C3A3A">
              <w:rPr>
                <w:rFonts w:ascii="Arial" w:hAnsi="Arial" w:cs="Arial"/>
                <w:sz w:val="24"/>
                <w:szCs w:val="24"/>
              </w:rPr>
              <w:t>pl</w:t>
            </w:r>
            <w:r w:rsidRPr="006E3867">
              <w:rPr>
                <w:rFonts w:ascii="Arial" w:hAnsi="Arial" w:cs="Arial"/>
                <w:sz w:val="24"/>
                <w:szCs w:val="24"/>
              </w:rPr>
              <w:t xml:space="preserve">an policy requirements and relevant guidance referred to above; and  </w:t>
            </w:r>
          </w:p>
          <w:p w14:paraId="01B99D8E" w14:textId="12E8F102" w:rsidR="006E3867" w:rsidRPr="006E3867" w:rsidRDefault="006E3867" w:rsidP="00957798">
            <w:pPr>
              <w:numPr>
                <w:ilvl w:val="0"/>
                <w:numId w:val="26"/>
              </w:numPr>
              <w:ind w:left="318" w:hanging="318"/>
              <w:contextualSpacing/>
              <w:rPr>
                <w:rFonts w:ascii="Arial" w:hAnsi="Arial" w:cs="Arial"/>
                <w:sz w:val="24"/>
                <w:szCs w:val="24"/>
              </w:rPr>
            </w:pPr>
            <w:r w:rsidRPr="006E3867">
              <w:rPr>
                <w:rFonts w:ascii="Arial" w:hAnsi="Arial" w:cs="Arial"/>
                <w:sz w:val="24"/>
                <w:szCs w:val="24"/>
              </w:rPr>
              <w:t>The relationship with existing GI assets (e.g. woodland, trails, open space, flood zone, etc.), within and nearby to the development will influence the amount, type, size and design of new and enhanced GI features</w:t>
            </w:r>
            <w:r w:rsidR="0044430B">
              <w:rPr>
                <w:rFonts w:ascii="Arial" w:hAnsi="Arial" w:cs="Arial"/>
                <w:sz w:val="24"/>
                <w:szCs w:val="24"/>
              </w:rPr>
              <w:t xml:space="preserve"> required</w:t>
            </w:r>
            <w:r w:rsidRPr="006E3867">
              <w:rPr>
                <w:rFonts w:ascii="Arial" w:hAnsi="Arial" w:cs="Arial"/>
                <w:sz w:val="24"/>
                <w:szCs w:val="24"/>
              </w:rPr>
              <w:t>.</w:t>
            </w:r>
          </w:p>
        </w:tc>
      </w:tr>
      <w:tr w:rsidR="006E3867" w:rsidRPr="006E3867" w14:paraId="7FC4A77A" w14:textId="77777777" w:rsidTr="00AF7033">
        <w:tc>
          <w:tcPr>
            <w:tcW w:w="1838" w:type="dxa"/>
          </w:tcPr>
          <w:p w14:paraId="0ACFAEA7" w14:textId="77777777" w:rsidR="006E3867" w:rsidRPr="006E3867" w:rsidRDefault="006E3867" w:rsidP="006E3867">
            <w:pPr>
              <w:rPr>
                <w:rFonts w:ascii="Arial" w:hAnsi="Arial" w:cs="Arial"/>
                <w:sz w:val="24"/>
                <w:szCs w:val="24"/>
              </w:rPr>
            </w:pPr>
            <w:r w:rsidRPr="006E3867">
              <w:rPr>
                <w:rFonts w:ascii="Arial" w:hAnsi="Arial" w:cs="Arial"/>
                <w:sz w:val="24"/>
                <w:szCs w:val="24"/>
              </w:rPr>
              <w:t>Form in which contributions should be made</w:t>
            </w:r>
          </w:p>
        </w:tc>
        <w:tc>
          <w:tcPr>
            <w:tcW w:w="6384" w:type="dxa"/>
          </w:tcPr>
          <w:p w14:paraId="5C6BE20E" w14:textId="5C488D4F" w:rsidR="006E3867" w:rsidRPr="006E3867" w:rsidRDefault="006E3867" w:rsidP="00957798">
            <w:pPr>
              <w:numPr>
                <w:ilvl w:val="0"/>
                <w:numId w:val="28"/>
              </w:numPr>
              <w:ind w:left="318" w:hanging="318"/>
              <w:rPr>
                <w:rFonts w:ascii="Arial" w:hAnsi="Arial" w:cs="Arial"/>
                <w:sz w:val="24"/>
                <w:szCs w:val="24"/>
              </w:rPr>
            </w:pPr>
            <w:r w:rsidRPr="006E3867">
              <w:rPr>
                <w:rFonts w:ascii="Arial" w:hAnsi="Arial" w:cs="Arial"/>
                <w:sz w:val="24"/>
                <w:szCs w:val="24"/>
              </w:rPr>
              <w:t>Capital monies to provide new or enhanced facilities; and</w:t>
            </w:r>
            <w:r w:rsidR="006D5BEF">
              <w:rPr>
                <w:rFonts w:ascii="Arial" w:hAnsi="Arial" w:cs="Arial"/>
                <w:sz w:val="24"/>
                <w:szCs w:val="24"/>
              </w:rPr>
              <w:t xml:space="preserve"> </w:t>
            </w:r>
            <w:r w:rsidRPr="006E3867">
              <w:rPr>
                <w:rFonts w:ascii="Arial" w:hAnsi="Arial" w:cs="Arial"/>
                <w:sz w:val="24"/>
                <w:szCs w:val="24"/>
              </w:rPr>
              <w:t>/</w:t>
            </w:r>
            <w:r w:rsidR="006D5BEF">
              <w:rPr>
                <w:rFonts w:ascii="Arial" w:hAnsi="Arial" w:cs="Arial"/>
                <w:sz w:val="24"/>
                <w:szCs w:val="24"/>
              </w:rPr>
              <w:t xml:space="preserve"> </w:t>
            </w:r>
            <w:r w:rsidRPr="006E3867">
              <w:rPr>
                <w:rFonts w:ascii="Arial" w:hAnsi="Arial" w:cs="Arial"/>
                <w:sz w:val="24"/>
                <w:szCs w:val="24"/>
              </w:rPr>
              <w:t xml:space="preserve">or </w:t>
            </w:r>
          </w:p>
          <w:p w14:paraId="31CC256D" w14:textId="252561D3" w:rsidR="006E3867" w:rsidRPr="006E3867" w:rsidRDefault="001B7413" w:rsidP="00957798">
            <w:pPr>
              <w:numPr>
                <w:ilvl w:val="0"/>
                <w:numId w:val="28"/>
              </w:numPr>
              <w:ind w:left="318" w:hanging="318"/>
              <w:rPr>
                <w:rFonts w:ascii="Arial" w:hAnsi="Arial" w:cs="Arial"/>
                <w:sz w:val="24"/>
                <w:szCs w:val="24"/>
              </w:rPr>
            </w:pPr>
            <w:r>
              <w:rPr>
                <w:rFonts w:ascii="Arial" w:hAnsi="Arial" w:cs="Arial"/>
                <w:sz w:val="24"/>
                <w:szCs w:val="24"/>
              </w:rPr>
              <w:t>L</w:t>
            </w:r>
            <w:r w:rsidR="006E3867" w:rsidRPr="006E3867">
              <w:rPr>
                <w:rFonts w:ascii="Arial" w:hAnsi="Arial" w:cs="Arial"/>
                <w:sz w:val="24"/>
                <w:szCs w:val="24"/>
              </w:rPr>
              <w:t>and or buildings may also form all or part of the contribution</w:t>
            </w:r>
          </w:p>
        </w:tc>
      </w:tr>
      <w:tr w:rsidR="006E3867" w:rsidRPr="006E3867" w14:paraId="41776ED2" w14:textId="77777777" w:rsidTr="00AF7033">
        <w:tc>
          <w:tcPr>
            <w:tcW w:w="1838" w:type="dxa"/>
          </w:tcPr>
          <w:p w14:paraId="3659EE34" w14:textId="43C9FEB2" w:rsidR="006E3867" w:rsidRPr="006E3867" w:rsidRDefault="006E3867" w:rsidP="006E3867">
            <w:pPr>
              <w:rPr>
                <w:rFonts w:ascii="Arial" w:hAnsi="Arial" w:cs="Arial"/>
                <w:sz w:val="24"/>
                <w:szCs w:val="24"/>
              </w:rPr>
            </w:pPr>
            <w:r w:rsidRPr="006E3867">
              <w:rPr>
                <w:rFonts w:ascii="Arial" w:hAnsi="Arial" w:cs="Arial"/>
                <w:sz w:val="24"/>
                <w:szCs w:val="24"/>
              </w:rPr>
              <w:t xml:space="preserve">Contact </w:t>
            </w:r>
            <w:r w:rsidR="00BE4EFD">
              <w:rPr>
                <w:rFonts w:ascii="Arial" w:hAnsi="Arial" w:cs="Arial"/>
                <w:sz w:val="24"/>
                <w:szCs w:val="24"/>
              </w:rPr>
              <w:t>d</w:t>
            </w:r>
            <w:r w:rsidRPr="006E3867">
              <w:rPr>
                <w:rFonts w:ascii="Arial" w:hAnsi="Arial" w:cs="Arial"/>
                <w:sz w:val="24"/>
                <w:szCs w:val="24"/>
              </w:rPr>
              <w:t>etails</w:t>
            </w:r>
          </w:p>
        </w:tc>
        <w:tc>
          <w:tcPr>
            <w:tcW w:w="6384" w:type="dxa"/>
          </w:tcPr>
          <w:p w14:paraId="24B150DA" w14:textId="017982E0" w:rsidR="006E3867" w:rsidRPr="006E3867" w:rsidRDefault="006E3867" w:rsidP="006E3867">
            <w:pPr>
              <w:rPr>
                <w:rFonts w:ascii="Arial" w:hAnsi="Arial" w:cs="Arial"/>
                <w:sz w:val="24"/>
                <w:szCs w:val="24"/>
              </w:rPr>
            </w:pPr>
            <w:r w:rsidRPr="006E3867">
              <w:rPr>
                <w:rFonts w:ascii="Arial" w:hAnsi="Arial" w:cs="Arial"/>
                <w:sz w:val="24"/>
                <w:szCs w:val="24"/>
              </w:rPr>
              <w:t xml:space="preserve">For further </w:t>
            </w:r>
            <w:r w:rsidR="008C6FBF" w:rsidRPr="006E3867">
              <w:rPr>
                <w:rFonts w:ascii="Arial" w:hAnsi="Arial" w:cs="Arial"/>
                <w:sz w:val="24"/>
                <w:szCs w:val="24"/>
              </w:rPr>
              <w:t>information,</w:t>
            </w:r>
            <w:r w:rsidRPr="006E3867">
              <w:rPr>
                <w:rFonts w:ascii="Arial" w:hAnsi="Arial" w:cs="Arial"/>
                <w:sz w:val="24"/>
                <w:szCs w:val="24"/>
              </w:rPr>
              <w:t xml:space="preserve"> please contact:</w:t>
            </w:r>
            <w:r w:rsidR="0044430B" w:rsidRPr="0044430B">
              <w:rPr>
                <w:rFonts w:ascii="Arial" w:eastAsia="Calibri" w:hAnsi="Arial" w:cs="Arial"/>
                <w:sz w:val="24"/>
                <w:szCs w:val="24"/>
              </w:rPr>
              <w:t xml:space="preserve"> </w:t>
            </w:r>
            <w:r w:rsidR="0044430B" w:rsidRPr="0044430B">
              <w:rPr>
                <w:rFonts w:ascii="Arial" w:hAnsi="Arial" w:cs="Arial"/>
                <w:sz w:val="24"/>
                <w:szCs w:val="24"/>
              </w:rPr>
              <w:t>Mansfield District Council.</w:t>
            </w:r>
          </w:p>
        </w:tc>
      </w:tr>
      <w:tr w:rsidR="006E3867" w:rsidRPr="006E3867" w14:paraId="3A55655E" w14:textId="77777777" w:rsidTr="00AF7033">
        <w:tc>
          <w:tcPr>
            <w:tcW w:w="1838" w:type="dxa"/>
          </w:tcPr>
          <w:p w14:paraId="1DE34DE6" w14:textId="77777777" w:rsidR="006E3867" w:rsidRPr="006E3867" w:rsidRDefault="006E3867" w:rsidP="006E3867">
            <w:pPr>
              <w:rPr>
                <w:rFonts w:ascii="Arial" w:hAnsi="Arial" w:cs="Arial"/>
                <w:sz w:val="24"/>
                <w:szCs w:val="24"/>
              </w:rPr>
            </w:pPr>
            <w:r w:rsidRPr="006E3867">
              <w:rPr>
                <w:rFonts w:ascii="Arial" w:hAnsi="Arial" w:cs="Arial"/>
                <w:sz w:val="24"/>
                <w:szCs w:val="24"/>
              </w:rPr>
              <w:t>Date last updated</w:t>
            </w:r>
          </w:p>
        </w:tc>
        <w:tc>
          <w:tcPr>
            <w:tcW w:w="6384" w:type="dxa"/>
          </w:tcPr>
          <w:p w14:paraId="343041B4" w14:textId="644CF222" w:rsidR="006E3867" w:rsidRPr="006E3867" w:rsidRDefault="00AA4217" w:rsidP="006E3867">
            <w:pPr>
              <w:rPr>
                <w:rFonts w:ascii="Arial" w:hAnsi="Arial" w:cs="Arial"/>
                <w:sz w:val="24"/>
                <w:szCs w:val="24"/>
              </w:rPr>
            </w:pPr>
            <w:r>
              <w:rPr>
                <w:rFonts w:ascii="Arial" w:hAnsi="Arial" w:cs="Arial"/>
                <w:sz w:val="24"/>
                <w:szCs w:val="24"/>
              </w:rPr>
              <w:t>November</w:t>
            </w:r>
            <w:r w:rsidR="001E3BDA">
              <w:rPr>
                <w:rFonts w:ascii="Arial" w:hAnsi="Arial" w:cs="Arial"/>
                <w:sz w:val="24"/>
                <w:szCs w:val="24"/>
              </w:rPr>
              <w:t xml:space="preserve"> </w:t>
            </w:r>
            <w:r w:rsidR="006E3867" w:rsidRPr="006E3867">
              <w:rPr>
                <w:rFonts w:ascii="Arial" w:hAnsi="Arial" w:cs="Arial"/>
                <w:sz w:val="24"/>
                <w:szCs w:val="24"/>
              </w:rPr>
              <w:t>2021</w:t>
            </w:r>
          </w:p>
        </w:tc>
      </w:tr>
    </w:tbl>
    <w:p w14:paraId="791E8BDB" w14:textId="3D5FB13C" w:rsidR="006E3867" w:rsidRDefault="006E3867" w:rsidP="006E3867">
      <w:pPr>
        <w:spacing w:after="0" w:line="240" w:lineRule="auto"/>
        <w:rPr>
          <w:rFonts w:ascii="Arial" w:hAnsi="Arial" w:cs="Arial"/>
          <w:sz w:val="24"/>
          <w:szCs w:val="24"/>
        </w:rPr>
      </w:pPr>
    </w:p>
    <w:p w14:paraId="1B1F2FCE" w14:textId="63C04FD2" w:rsidR="009F6FE3" w:rsidRDefault="009F6FE3" w:rsidP="006E3867">
      <w:pPr>
        <w:spacing w:after="0" w:line="240" w:lineRule="auto"/>
        <w:rPr>
          <w:rFonts w:ascii="Arial" w:hAnsi="Arial" w:cs="Arial"/>
          <w:sz w:val="24"/>
          <w:szCs w:val="24"/>
        </w:rPr>
      </w:pPr>
    </w:p>
    <w:p w14:paraId="63C32A11" w14:textId="6AE4BE50" w:rsidR="009F6FE3" w:rsidRDefault="009F6FE3" w:rsidP="006E3867">
      <w:pPr>
        <w:spacing w:after="0" w:line="240" w:lineRule="auto"/>
        <w:rPr>
          <w:rFonts w:ascii="Arial" w:hAnsi="Arial" w:cs="Arial"/>
          <w:sz w:val="24"/>
          <w:szCs w:val="24"/>
        </w:rPr>
      </w:pPr>
    </w:p>
    <w:p w14:paraId="6465E3F1" w14:textId="0D20AAE1" w:rsidR="009F6FE3" w:rsidRDefault="009F6FE3" w:rsidP="006E3867">
      <w:pPr>
        <w:spacing w:after="0" w:line="240" w:lineRule="auto"/>
        <w:rPr>
          <w:rFonts w:ascii="Arial" w:hAnsi="Arial" w:cs="Arial"/>
          <w:sz w:val="24"/>
          <w:szCs w:val="24"/>
        </w:rPr>
      </w:pPr>
    </w:p>
    <w:p w14:paraId="394833E2" w14:textId="77777777" w:rsidR="009F6FE3" w:rsidRDefault="009F6FE3" w:rsidP="006E3867">
      <w:pPr>
        <w:spacing w:after="0" w:line="240" w:lineRule="auto"/>
        <w:rPr>
          <w:rFonts w:ascii="Arial" w:hAnsi="Arial" w:cs="Arial"/>
          <w:sz w:val="24"/>
          <w:szCs w:val="24"/>
        </w:rPr>
      </w:pPr>
    </w:p>
    <w:p w14:paraId="042575C3" w14:textId="77777777" w:rsidR="001E3BDA" w:rsidRPr="006E3867" w:rsidRDefault="001E3BDA" w:rsidP="006E3867">
      <w:pPr>
        <w:spacing w:after="0" w:line="240" w:lineRule="auto"/>
        <w:rPr>
          <w:rFonts w:ascii="Arial" w:hAnsi="Arial" w:cs="Arial"/>
          <w:sz w:val="24"/>
          <w:szCs w:val="24"/>
        </w:rPr>
      </w:pPr>
    </w:p>
    <w:tbl>
      <w:tblPr>
        <w:tblStyle w:val="TableGrid3"/>
        <w:tblW w:w="8222" w:type="dxa"/>
        <w:tblInd w:w="704" w:type="dxa"/>
        <w:tblLook w:val="04A0" w:firstRow="1" w:lastRow="0" w:firstColumn="1" w:lastColumn="0" w:noHBand="0" w:noVBand="1"/>
        <w:tblCaption w:val="Community open space"/>
        <w:tblDescription w:val="This table gives more information about the obligations which may be sought for community open space."/>
      </w:tblPr>
      <w:tblGrid>
        <w:gridCol w:w="1838"/>
        <w:gridCol w:w="6384"/>
      </w:tblGrid>
      <w:tr w:rsidR="006E3867" w:rsidRPr="006E3867" w14:paraId="1FEE175B" w14:textId="77777777" w:rsidTr="00AF7033">
        <w:tc>
          <w:tcPr>
            <w:tcW w:w="8222" w:type="dxa"/>
            <w:gridSpan w:val="2"/>
          </w:tcPr>
          <w:p w14:paraId="23E8400E" w14:textId="2651A396" w:rsidR="006E3867" w:rsidRPr="006E3867" w:rsidRDefault="006E3867" w:rsidP="006E3867">
            <w:pPr>
              <w:rPr>
                <w:rFonts w:ascii="Arial" w:hAnsi="Arial" w:cs="Arial"/>
                <w:b/>
                <w:sz w:val="24"/>
                <w:szCs w:val="24"/>
              </w:rPr>
            </w:pPr>
            <w:r w:rsidRPr="006E3867">
              <w:rPr>
                <w:rFonts w:ascii="Arial" w:hAnsi="Arial" w:cs="Arial"/>
                <w:b/>
                <w:sz w:val="24"/>
                <w:szCs w:val="24"/>
              </w:rPr>
              <w:t xml:space="preserve">Community </w:t>
            </w:r>
            <w:r w:rsidR="00BE4EFD">
              <w:rPr>
                <w:rFonts w:ascii="Arial" w:hAnsi="Arial" w:cs="Arial"/>
                <w:b/>
                <w:sz w:val="24"/>
                <w:szCs w:val="24"/>
              </w:rPr>
              <w:t>o</w:t>
            </w:r>
            <w:r w:rsidRPr="006E3867">
              <w:rPr>
                <w:rFonts w:ascii="Arial" w:hAnsi="Arial" w:cs="Arial"/>
                <w:b/>
                <w:sz w:val="24"/>
                <w:szCs w:val="24"/>
              </w:rPr>
              <w:t xml:space="preserve">pen </w:t>
            </w:r>
            <w:r w:rsidR="00BE4EFD">
              <w:rPr>
                <w:rFonts w:ascii="Arial" w:hAnsi="Arial" w:cs="Arial"/>
                <w:b/>
                <w:sz w:val="24"/>
                <w:szCs w:val="24"/>
              </w:rPr>
              <w:t>s</w:t>
            </w:r>
            <w:r w:rsidRPr="006E3867">
              <w:rPr>
                <w:rFonts w:ascii="Arial" w:hAnsi="Arial" w:cs="Arial"/>
                <w:b/>
                <w:sz w:val="24"/>
                <w:szCs w:val="24"/>
              </w:rPr>
              <w:t>pace</w:t>
            </w:r>
          </w:p>
        </w:tc>
      </w:tr>
      <w:tr w:rsidR="006E3867" w:rsidRPr="006E3867" w14:paraId="5D9812A7" w14:textId="77777777" w:rsidTr="00AF7033">
        <w:tc>
          <w:tcPr>
            <w:tcW w:w="1838" w:type="dxa"/>
          </w:tcPr>
          <w:p w14:paraId="0C02AF5D" w14:textId="11404899" w:rsidR="006E3867" w:rsidRPr="006E3867" w:rsidRDefault="006E3867" w:rsidP="006E3867">
            <w:pPr>
              <w:rPr>
                <w:rFonts w:ascii="Arial" w:hAnsi="Arial" w:cs="Arial"/>
                <w:sz w:val="24"/>
                <w:szCs w:val="24"/>
              </w:rPr>
            </w:pPr>
            <w:r w:rsidRPr="006E3867">
              <w:rPr>
                <w:rFonts w:ascii="Arial" w:hAnsi="Arial" w:cs="Arial"/>
                <w:sz w:val="24"/>
                <w:szCs w:val="24"/>
              </w:rPr>
              <w:t xml:space="preserve">Current </w:t>
            </w:r>
            <w:r w:rsidR="00BE4EFD">
              <w:rPr>
                <w:rFonts w:ascii="Arial" w:hAnsi="Arial" w:cs="Arial"/>
                <w:sz w:val="24"/>
                <w:szCs w:val="24"/>
              </w:rPr>
              <w:t>g</w:t>
            </w:r>
            <w:r w:rsidRPr="006E3867">
              <w:rPr>
                <w:rFonts w:ascii="Arial" w:hAnsi="Arial" w:cs="Arial"/>
                <w:sz w:val="24"/>
                <w:szCs w:val="24"/>
              </w:rPr>
              <w:t>uidance</w:t>
            </w:r>
          </w:p>
        </w:tc>
        <w:tc>
          <w:tcPr>
            <w:tcW w:w="6384" w:type="dxa"/>
          </w:tcPr>
          <w:p w14:paraId="5E0E4A31" w14:textId="71E0A68F" w:rsidR="006E3867" w:rsidRPr="006E3867" w:rsidRDefault="006E3867" w:rsidP="00957798">
            <w:pPr>
              <w:numPr>
                <w:ilvl w:val="0"/>
                <w:numId w:val="27"/>
              </w:numPr>
              <w:ind w:left="317" w:hanging="283"/>
              <w:rPr>
                <w:rFonts w:ascii="Arial" w:hAnsi="Arial" w:cs="Arial"/>
                <w:sz w:val="24"/>
                <w:szCs w:val="24"/>
              </w:rPr>
            </w:pPr>
            <w:r w:rsidRPr="006E3867">
              <w:rPr>
                <w:rFonts w:ascii="Arial" w:hAnsi="Arial" w:cs="Arial"/>
                <w:sz w:val="24"/>
                <w:szCs w:val="24"/>
              </w:rPr>
              <w:t xml:space="preserve">National Planning Policy Framework </w:t>
            </w:r>
            <w:r w:rsidR="00A05D5D">
              <w:rPr>
                <w:rFonts w:ascii="Arial" w:hAnsi="Arial" w:cs="Arial"/>
                <w:sz w:val="24"/>
                <w:szCs w:val="24"/>
              </w:rPr>
              <w:t xml:space="preserve">2021 </w:t>
            </w:r>
            <w:r w:rsidRPr="006E3867">
              <w:rPr>
                <w:rFonts w:ascii="Arial" w:hAnsi="Arial" w:cs="Arial"/>
                <w:sz w:val="24"/>
                <w:szCs w:val="24"/>
              </w:rPr>
              <w:t>(NPPF);</w:t>
            </w:r>
          </w:p>
          <w:p w14:paraId="6541179C" w14:textId="2309C0A5" w:rsidR="006E3867" w:rsidRPr="006E3867" w:rsidRDefault="006E3867" w:rsidP="00957798">
            <w:pPr>
              <w:numPr>
                <w:ilvl w:val="0"/>
                <w:numId w:val="27"/>
              </w:numPr>
              <w:ind w:left="317" w:hanging="283"/>
              <w:rPr>
                <w:rFonts w:ascii="Arial" w:hAnsi="Arial" w:cs="Arial"/>
                <w:sz w:val="24"/>
                <w:szCs w:val="24"/>
              </w:rPr>
            </w:pPr>
            <w:r w:rsidRPr="006E3867">
              <w:rPr>
                <w:rFonts w:ascii="Arial" w:hAnsi="Arial" w:cs="Arial"/>
                <w:sz w:val="24"/>
                <w:szCs w:val="24"/>
              </w:rPr>
              <w:t>Planning Practice Guidance</w:t>
            </w:r>
            <w:r w:rsidR="001E3BDA">
              <w:rPr>
                <w:rFonts w:ascii="Arial" w:hAnsi="Arial" w:cs="Arial"/>
                <w:sz w:val="24"/>
                <w:szCs w:val="24"/>
              </w:rPr>
              <w:t xml:space="preserve"> (PPG)</w:t>
            </w:r>
            <w:r w:rsidRPr="006E3867">
              <w:rPr>
                <w:rFonts w:ascii="Arial" w:hAnsi="Arial" w:cs="Arial"/>
                <w:sz w:val="24"/>
                <w:szCs w:val="24"/>
              </w:rPr>
              <w:t xml:space="preserve"> - Open space, sports and recreation facilities, public rights of way and local green space</w:t>
            </w:r>
            <w:r w:rsidR="0044430B">
              <w:rPr>
                <w:rFonts w:ascii="Arial" w:hAnsi="Arial" w:cs="Arial"/>
                <w:sz w:val="24"/>
                <w:szCs w:val="24"/>
              </w:rPr>
              <w:t>;</w:t>
            </w:r>
            <w:r w:rsidRPr="006E3867">
              <w:rPr>
                <w:rFonts w:ascii="Arial" w:hAnsi="Arial" w:cs="Arial"/>
                <w:sz w:val="24"/>
                <w:szCs w:val="24"/>
              </w:rPr>
              <w:t xml:space="preserve"> </w:t>
            </w:r>
          </w:p>
          <w:p w14:paraId="0D33A566" w14:textId="56123165" w:rsidR="006E3867" w:rsidRDefault="006E3867" w:rsidP="00957798">
            <w:pPr>
              <w:numPr>
                <w:ilvl w:val="0"/>
                <w:numId w:val="27"/>
              </w:numPr>
              <w:ind w:left="317" w:hanging="283"/>
              <w:rPr>
                <w:rFonts w:ascii="Arial" w:hAnsi="Arial" w:cs="Arial"/>
                <w:sz w:val="24"/>
                <w:szCs w:val="24"/>
              </w:rPr>
            </w:pPr>
            <w:r w:rsidRPr="006E3867">
              <w:rPr>
                <w:rFonts w:ascii="Arial" w:hAnsi="Arial" w:cs="Arial"/>
                <w:sz w:val="24"/>
                <w:szCs w:val="24"/>
              </w:rPr>
              <w:t>Adopted Mansfield District Local Plan (September 2020);</w:t>
            </w:r>
          </w:p>
          <w:p w14:paraId="5F7C0CB2" w14:textId="3C6B78B2" w:rsidR="00BF42BB" w:rsidRPr="00BF42BB" w:rsidRDefault="00817D5C" w:rsidP="00957798">
            <w:pPr>
              <w:numPr>
                <w:ilvl w:val="0"/>
                <w:numId w:val="27"/>
              </w:numPr>
              <w:ind w:left="317" w:hanging="283"/>
              <w:rPr>
                <w:rFonts w:ascii="Arial" w:hAnsi="Arial" w:cs="Arial"/>
                <w:sz w:val="24"/>
                <w:szCs w:val="24"/>
              </w:rPr>
            </w:pPr>
            <w:r>
              <w:rPr>
                <w:rFonts w:ascii="Arial" w:hAnsi="Arial" w:cs="Arial"/>
                <w:sz w:val="24"/>
                <w:szCs w:val="24"/>
              </w:rPr>
              <w:t xml:space="preserve">Mansfield </w:t>
            </w:r>
            <w:r w:rsidR="003A23F3">
              <w:rPr>
                <w:rFonts w:ascii="Arial" w:hAnsi="Arial" w:cs="Arial"/>
                <w:sz w:val="24"/>
                <w:szCs w:val="24"/>
              </w:rPr>
              <w:t>G</w:t>
            </w:r>
            <w:r>
              <w:rPr>
                <w:rFonts w:ascii="Arial" w:hAnsi="Arial" w:cs="Arial"/>
                <w:sz w:val="24"/>
                <w:szCs w:val="24"/>
              </w:rPr>
              <w:t xml:space="preserve">reen </w:t>
            </w:r>
            <w:r w:rsidR="003A23F3">
              <w:rPr>
                <w:rFonts w:ascii="Arial" w:hAnsi="Arial" w:cs="Arial"/>
                <w:sz w:val="24"/>
                <w:szCs w:val="24"/>
              </w:rPr>
              <w:t>S</w:t>
            </w:r>
            <w:r>
              <w:rPr>
                <w:rFonts w:ascii="Arial" w:hAnsi="Arial" w:cs="Arial"/>
                <w:sz w:val="24"/>
                <w:szCs w:val="24"/>
              </w:rPr>
              <w:t xml:space="preserve">pace </w:t>
            </w:r>
            <w:r w:rsidR="003A23F3">
              <w:rPr>
                <w:rFonts w:ascii="Arial" w:hAnsi="Arial" w:cs="Arial"/>
                <w:sz w:val="24"/>
                <w:szCs w:val="24"/>
              </w:rPr>
              <w:t>S</w:t>
            </w:r>
            <w:r w:rsidR="00BF42BB" w:rsidRPr="00BF42BB">
              <w:rPr>
                <w:rFonts w:ascii="Arial" w:hAnsi="Arial" w:cs="Arial"/>
                <w:sz w:val="24"/>
                <w:szCs w:val="24"/>
              </w:rPr>
              <w:t>tandard</w:t>
            </w:r>
            <w:r>
              <w:rPr>
                <w:rFonts w:ascii="Arial" w:hAnsi="Arial" w:cs="Arial"/>
                <w:sz w:val="24"/>
                <w:szCs w:val="24"/>
              </w:rPr>
              <w:t xml:space="preserve"> (see appendix 11 of Mansfield </w:t>
            </w:r>
            <w:r w:rsidR="006D5BEF">
              <w:rPr>
                <w:rFonts w:ascii="Arial" w:hAnsi="Arial" w:cs="Arial"/>
                <w:sz w:val="24"/>
                <w:szCs w:val="24"/>
              </w:rPr>
              <w:t>D</w:t>
            </w:r>
            <w:r>
              <w:rPr>
                <w:rFonts w:ascii="Arial" w:hAnsi="Arial" w:cs="Arial"/>
                <w:sz w:val="24"/>
                <w:szCs w:val="24"/>
              </w:rPr>
              <w:t xml:space="preserve">istrict </w:t>
            </w:r>
            <w:r w:rsidR="006D5BEF">
              <w:rPr>
                <w:rFonts w:ascii="Arial" w:hAnsi="Arial" w:cs="Arial"/>
                <w:sz w:val="24"/>
                <w:szCs w:val="24"/>
              </w:rPr>
              <w:t>L</w:t>
            </w:r>
            <w:r>
              <w:rPr>
                <w:rFonts w:ascii="Arial" w:hAnsi="Arial" w:cs="Arial"/>
                <w:sz w:val="24"/>
                <w:szCs w:val="24"/>
              </w:rPr>
              <w:t xml:space="preserve">ocal </w:t>
            </w:r>
            <w:r w:rsidR="006D5BEF">
              <w:rPr>
                <w:rFonts w:ascii="Arial" w:hAnsi="Arial" w:cs="Arial"/>
                <w:sz w:val="24"/>
                <w:szCs w:val="24"/>
              </w:rPr>
              <w:t>P</w:t>
            </w:r>
            <w:r w:rsidR="00BF42BB" w:rsidRPr="00BF42BB">
              <w:rPr>
                <w:rFonts w:ascii="Arial" w:hAnsi="Arial" w:cs="Arial"/>
                <w:sz w:val="24"/>
                <w:szCs w:val="24"/>
              </w:rPr>
              <w:t>lan);</w:t>
            </w:r>
          </w:p>
          <w:p w14:paraId="12FDCE2E" w14:textId="59C28A5D" w:rsidR="00BF42BB" w:rsidRPr="006E3867" w:rsidRDefault="00BF42BB" w:rsidP="00957798">
            <w:pPr>
              <w:numPr>
                <w:ilvl w:val="0"/>
                <w:numId w:val="27"/>
              </w:numPr>
              <w:ind w:left="317" w:hanging="283"/>
              <w:rPr>
                <w:rFonts w:ascii="Arial" w:hAnsi="Arial" w:cs="Arial"/>
                <w:sz w:val="24"/>
                <w:szCs w:val="24"/>
              </w:rPr>
            </w:pPr>
            <w:r w:rsidRPr="00BF42BB">
              <w:rPr>
                <w:rFonts w:ascii="Arial" w:hAnsi="Arial" w:cs="Arial"/>
                <w:sz w:val="24"/>
                <w:szCs w:val="24"/>
              </w:rPr>
              <w:t xml:space="preserve">Mansfield place making principles (see paragraph 4.14 of Mansfield </w:t>
            </w:r>
            <w:r w:rsidR="006D5BEF">
              <w:rPr>
                <w:rFonts w:ascii="Arial" w:hAnsi="Arial" w:cs="Arial"/>
                <w:sz w:val="24"/>
                <w:szCs w:val="24"/>
              </w:rPr>
              <w:t>D</w:t>
            </w:r>
            <w:r w:rsidR="00817D5C">
              <w:rPr>
                <w:rFonts w:ascii="Arial" w:hAnsi="Arial" w:cs="Arial"/>
                <w:sz w:val="24"/>
                <w:szCs w:val="24"/>
              </w:rPr>
              <w:t xml:space="preserve">istrict </w:t>
            </w:r>
            <w:r w:rsidR="006D5BEF">
              <w:rPr>
                <w:rFonts w:ascii="Arial" w:hAnsi="Arial" w:cs="Arial"/>
                <w:sz w:val="24"/>
                <w:szCs w:val="24"/>
              </w:rPr>
              <w:t>L</w:t>
            </w:r>
            <w:r w:rsidR="00817D5C">
              <w:rPr>
                <w:rFonts w:ascii="Arial" w:hAnsi="Arial" w:cs="Arial"/>
                <w:sz w:val="24"/>
                <w:szCs w:val="24"/>
              </w:rPr>
              <w:t xml:space="preserve">ocal </w:t>
            </w:r>
            <w:r w:rsidR="006D5BEF">
              <w:rPr>
                <w:rFonts w:ascii="Arial" w:hAnsi="Arial" w:cs="Arial"/>
                <w:sz w:val="24"/>
                <w:szCs w:val="24"/>
              </w:rPr>
              <w:t>P</w:t>
            </w:r>
            <w:r w:rsidRPr="00BF42BB">
              <w:rPr>
                <w:rFonts w:ascii="Arial" w:hAnsi="Arial" w:cs="Arial"/>
                <w:sz w:val="24"/>
                <w:szCs w:val="24"/>
              </w:rPr>
              <w:t>lan);</w:t>
            </w:r>
          </w:p>
          <w:p w14:paraId="36C3588D" w14:textId="29240841" w:rsidR="006E3867" w:rsidRPr="006B5B8F" w:rsidRDefault="006E3867" w:rsidP="00957798">
            <w:pPr>
              <w:numPr>
                <w:ilvl w:val="0"/>
                <w:numId w:val="27"/>
              </w:numPr>
              <w:ind w:left="317" w:hanging="283"/>
              <w:rPr>
                <w:rFonts w:ascii="Arial" w:hAnsi="Arial" w:cs="Arial"/>
                <w:sz w:val="24"/>
                <w:szCs w:val="24"/>
              </w:rPr>
            </w:pPr>
            <w:r w:rsidRPr="006E3867">
              <w:rPr>
                <w:rFonts w:ascii="Arial" w:hAnsi="Arial" w:cs="Arial"/>
                <w:sz w:val="24"/>
                <w:szCs w:val="24"/>
              </w:rPr>
              <w:t xml:space="preserve">Mansfield Infrastructure Delivery Plan (2018); </w:t>
            </w:r>
          </w:p>
          <w:p w14:paraId="7F28EA24" w14:textId="77777777" w:rsidR="006E3867" w:rsidRPr="006E3867" w:rsidRDefault="006E3867" w:rsidP="00957798">
            <w:pPr>
              <w:numPr>
                <w:ilvl w:val="0"/>
                <w:numId w:val="27"/>
              </w:numPr>
              <w:ind w:left="317" w:hanging="283"/>
              <w:rPr>
                <w:rFonts w:ascii="Arial" w:hAnsi="Arial" w:cs="Arial"/>
                <w:sz w:val="24"/>
                <w:szCs w:val="24"/>
              </w:rPr>
            </w:pPr>
            <w:r w:rsidRPr="006E3867">
              <w:rPr>
                <w:rFonts w:ascii="Arial" w:hAnsi="Arial" w:cs="Arial"/>
                <w:sz w:val="24"/>
                <w:szCs w:val="24"/>
              </w:rPr>
              <w:t xml:space="preserve">Community Open Space Assessment (2018); </w:t>
            </w:r>
          </w:p>
          <w:p w14:paraId="5FAB6DDF" w14:textId="77777777" w:rsidR="006E3867" w:rsidRPr="006E3867" w:rsidRDefault="006E3867" w:rsidP="00957798">
            <w:pPr>
              <w:numPr>
                <w:ilvl w:val="0"/>
                <w:numId w:val="27"/>
              </w:numPr>
              <w:ind w:left="317" w:hanging="283"/>
              <w:rPr>
                <w:rFonts w:ascii="Arial" w:hAnsi="Arial" w:cs="Arial"/>
                <w:sz w:val="24"/>
                <w:szCs w:val="24"/>
              </w:rPr>
            </w:pPr>
            <w:r w:rsidRPr="006E3867">
              <w:rPr>
                <w:rFonts w:ascii="Arial" w:hAnsi="Arial" w:cs="Arial"/>
                <w:sz w:val="24"/>
                <w:szCs w:val="24"/>
              </w:rPr>
              <w:t>Parks &amp; Open Spaces Strategy (2017-2027); and</w:t>
            </w:r>
          </w:p>
          <w:p w14:paraId="4EA2FB86" w14:textId="77777777" w:rsidR="006E3867" w:rsidRPr="006E3867" w:rsidRDefault="006E3867" w:rsidP="00957798">
            <w:pPr>
              <w:numPr>
                <w:ilvl w:val="0"/>
                <w:numId w:val="27"/>
              </w:numPr>
              <w:ind w:left="317" w:hanging="283"/>
              <w:rPr>
                <w:rFonts w:ascii="Arial" w:hAnsi="Arial" w:cs="Arial"/>
                <w:sz w:val="24"/>
                <w:szCs w:val="24"/>
              </w:rPr>
            </w:pPr>
            <w:r w:rsidRPr="006E3867">
              <w:rPr>
                <w:rFonts w:ascii="Arial" w:hAnsi="Arial" w:cs="Arial"/>
                <w:sz w:val="24"/>
                <w:szCs w:val="24"/>
              </w:rPr>
              <w:t>Field In Trust Guidance for Outdoor Sport and Play Beyond the Six Acre Standard for England (Nov 2020)</w:t>
            </w:r>
          </w:p>
        </w:tc>
      </w:tr>
      <w:tr w:rsidR="006E3867" w:rsidRPr="006E3867" w14:paraId="0425B278" w14:textId="77777777" w:rsidTr="00AF7033">
        <w:tc>
          <w:tcPr>
            <w:tcW w:w="1838" w:type="dxa"/>
          </w:tcPr>
          <w:p w14:paraId="2E107BBE" w14:textId="77777777" w:rsidR="006E3867" w:rsidRPr="006E3867" w:rsidRDefault="006E3867" w:rsidP="006E3867">
            <w:pPr>
              <w:rPr>
                <w:rFonts w:ascii="Arial" w:hAnsi="Arial" w:cs="Arial"/>
                <w:sz w:val="24"/>
                <w:szCs w:val="24"/>
              </w:rPr>
            </w:pPr>
            <w:r w:rsidRPr="006E3867">
              <w:rPr>
                <w:rFonts w:ascii="Arial" w:hAnsi="Arial" w:cs="Arial"/>
                <w:sz w:val="24"/>
                <w:szCs w:val="24"/>
              </w:rPr>
              <w:t>Type of facilities for which provision may be required</w:t>
            </w:r>
          </w:p>
        </w:tc>
        <w:tc>
          <w:tcPr>
            <w:tcW w:w="6384" w:type="dxa"/>
          </w:tcPr>
          <w:p w14:paraId="4967F127" w14:textId="06371E6C" w:rsidR="006E3867" w:rsidRPr="006E3867" w:rsidRDefault="006E3867" w:rsidP="00957798">
            <w:pPr>
              <w:numPr>
                <w:ilvl w:val="0"/>
                <w:numId w:val="31"/>
              </w:numPr>
              <w:ind w:left="317" w:hanging="283"/>
              <w:contextualSpacing/>
              <w:rPr>
                <w:rFonts w:ascii="Arial" w:hAnsi="Arial" w:cs="Arial"/>
                <w:sz w:val="24"/>
                <w:szCs w:val="24"/>
              </w:rPr>
            </w:pPr>
            <w:r w:rsidRPr="006E3867">
              <w:rPr>
                <w:rFonts w:ascii="Arial" w:hAnsi="Arial" w:cs="Arial"/>
                <w:sz w:val="24"/>
                <w:szCs w:val="24"/>
              </w:rPr>
              <w:t xml:space="preserve">Obligations may be sought for new or improvements to existing open space including those specifically identified in sites allocated for housing in </w:t>
            </w:r>
            <w:r w:rsidR="00817D5C">
              <w:rPr>
                <w:rFonts w:ascii="Arial" w:hAnsi="Arial" w:cs="Arial"/>
                <w:sz w:val="24"/>
                <w:szCs w:val="24"/>
              </w:rPr>
              <w:t>a</w:t>
            </w:r>
            <w:r w:rsidR="0044430B">
              <w:rPr>
                <w:rFonts w:ascii="Arial" w:hAnsi="Arial" w:cs="Arial"/>
                <w:sz w:val="24"/>
                <w:szCs w:val="24"/>
              </w:rPr>
              <w:t xml:space="preserve">dopted </w:t>
            </w:r>
            <w:r w:rsidR="00817D5C">
              <w:rPr>
                <w:rFonts w:ascii="Arial" w:hAnsi="Arial" w:cs="Arial"/>
                <w:sz w:val="24"/>
                <w:szCs w:val="24"/>
              </w:rPr>
              <w:t>local plan p</w:t>
            </w:r>
            <w:r w:rsidRPr="006E3867">
              <w:rPr>
                <w:rFonts w:ascii="Arial" w:hAnsi="Arial" w:cs="Arial"/>
                <w:sz w:val="24"/>
                <w:szCs w:val="24"/>
              </w:rPr>
              <w:t>olicy H1;</w:t>
            </w:r>
          </w:p>
          <w:p w14:paraId="339B49CC" w14:textId="08C2BC5A" w:rsidR="006E3867" w:rsidRPr="006E3867" w:rsidRDefault="006E3867" w:rsidP="00957798">
            <w:pPr>
              <w:numPr>
                <w:ilvl w:val="0"/>
                <w:numId w:val="31"/>
              </w:numPr>
              <w:ind w:left="317" w:hanging="283"/>
              <w:contextualSpacing/>
              <w:rPr>
                <w:rFonts w:ascii="Arial" w:hAnsi="Arial" w:cs="Arial"/>
                <w:sz w:val="24"/>
                <w:szCs w:val="24"/>
              </w:rPr>
            </w:pPr>
            <w:r w:rsidRPr="006E3867">
              <w:rPr>
                <w:rFonts w:ascii="Arial" w:hAnsi="Arial" w:cs="Arial"/>
                <w:sz w:val="24"/>
                <w:szCs w:val="24"/>
              </w:rPr>
              <w:t xml:space="preserve">Amount - A </w:t>
            </w:r>
            <w:r w:rsidRPr="007F33B9">
              <w:rPr>
                <w:rFonts w:ascii="Arial" w:hAnsi="Arial" w:cs="Arial"/>
                <w:b/>
                <w:sz w:val="24"/>
                <w:szCs w:val="24"/>
              </w:rPr>
              <w:t>minimum</w:t>
            </w:r>
            <w:r w:rsidRPr="006E3867">
              <w:rPr>
                <w:rFonts w:ascii="Arial" w:hAnsi="Arial" w:cs="Arial"/>
                <w:sz w:val="24"/>
                <w:szCs w:val="24"/>
              </w:rPr>
              <w:t xml:space="preserve"> of open space provided on-site i</w:t>
            </w:r>
            <w:r w:rsidR="001E3BDA">
              <w:rPr>
                <w:rFonts w:ascii="Arial" w:hAnsi="Arial" w:cs="Arial"/>
                <w:sz w:val="24"/>
                <w:szCs w:val="24"/>
              </w:rPr>
              <w:t>s 10% of the developable area (local plan appendix 11, please see p</w:t>
            </w:r>
            <w:r w:rsidRPr="006E3867">
              <w:rPr>
                <w:rFonts w:ascii="Arial" w:hAnsi="Arial" w:cs="Arial"/>
                <w:sz w:val="24"/>
                <w:szCs w:val="24"/>
              </w:rPr>
              <w:t xml:space="preserve">art D).  The amount of off-site open space should be relative to the development to best fit the needs of future residents (see Fields in Trust guidance and consult with MDC); </w:t>
            </w:r>
          </w:p>
          <w:p w14:paraId="676AEEC6" w14:textId="636E606C" w:rsidR="006E3867" w:rsidRPr="006E3867" w:rsidRDefault="006E3867" w:rsidP="00957798">
            <w:pPr>
              <w:numPr>
                <w:ilvl w:val="0"/>
                <w:numId w:val="31"/>
              </w:numPr>
              <w:ind w:left="317" w:hanging="283"/>
              <w:contextualSpacing/>
              <w:rPr>
                <w:rFonts w:ascii="Arial" w:hAnsi="Arial" w:cs="Arial"/>
                <w:sz w:val="24"/>
                <w:szCs w:val="24"/>
              </w:rPr>
            </w:pPr>
            <w:r w:rsidRPr="006E3867">
              <w:rPr>
                <w:rFonts w:ascii="Arial" w:hAnsi="Arial" w:cs="Arial"/>
                <w:sz w:val="24"/>
                <w:szCs w:val="24"/>
              </w:rPr>
              <w:t>Size of open spaces</w:t>
            </w:r>
            <w:r w:rsidR="007241BF">
              <w:rPr>
                <w:rFonts w:ascii="Arial" w:hAnsi="Arial" w:cs="Arial"/>
                <w:sz w:val="24"/>
                <w:szCs w:val="24"/>
              </w:rPr>
              <w:t xml:space="preserve"> </w:t>
            </w:r>
            <w:r w:rsidRPr="006E3867">
              <w:rPr>
                <w:rFonts w:ascii="Arial" w:hAnsi="Arial" w:cs="Arial"/>
                <w:sz w:val="24"/>
                <w:szCs w:val="24"/>
              </w:rPr>
              <w:t xml:space="preserve">– the size of a new open space (either on or off-site) should be large enough to meet the needs of the development and to perform its required function(s) and design needs e.g. play space, natural green space, outdoor gym, SuDS, etc.  The </w:t>
            </w:r>
            <w:r w:rsidRPr="007F33B9">
              <w:rPr>
                <w:rFonts w:ascii="Arial" w:hAnsi="Arial" w:cs="Arial"/>
                <w:b/>
                <w:sz w:val="24"/>
                <w:szCs w:val="24"/>
              </w:rPr>
              <w:t>minimum</w:t>
            </w:r>
            <w:r w:rsidRPr="006E3867">
              <w:rPr>
                <w:rFonts w:ascii="Arial" w:hAnsi="Arial" w:cs="Arial"/>
                <w:sz w:val="24"/>
                <w:szCs w:val="24"/>
              </w:rPr>
              <w:t xml:space="preserve"> size requirement for new open space is 0.16 hectare, which is based on Fields in Trust LEAP requirements.  The size of open space should be of a functional and maintainable size</w:t>
            </w:r>
            <w:r w:rsidR="007F33B9">
              <w:rPr>
                <w:rFonts w:ascii="Arial" w:hAnsi="Arial" w:cs="Arial"/>
                <w:sz w:val="24"/>
                <w:szCs w:val="24"/>
              </w:rPr>
              <w:t xml:space="preserve">.  It should be noted that </w:t>
            </w:r>
            <w:r w:rsidR="00532804">
              <w:rPr>
                <w:rFonts w:ascii="Arial" w:hAnsi="Arial" w:cs="Arial"/>
                <w:sz w:val="24"/>
                <w:szCs w:val="24"/>
              </w:rPr>
              <w:t xml:space="preserve">the </w:t>
            </w:r>
            <w:r w:rsidR="007F33B9">
              <w:rPr>
                <w:rFonts w:ascii="Arial" w:hAnsi="Arial" w:cs="Arial"/>
                <w:sz w:val="24"/>
                <w:szCs w:val="24"/>
              </w:rPr>
              <w:t xml:space="preserve">minimum </w:t>
            </w:r>
            <w:r w:rsidR="00532804">
              <w:rPr>
                <w:rFonts w:ascii="Arial" w:hAnsi="Arial" w:cs="Arial"/>
                <w:sz w:val="24"/>
                <w:szCs w:val="24"/>
              </w:rPr>
              <w:t xml:space="preserve">size </w:t>
            </w:r>
            <w:r w:rsidR="007F33B9">
              <w:rPr>
                <w:rFonts w:ascii="Arial" w:hAnsi="Arial" w:cs="Arial"/>
                <w:sz w:val="24"/>
                <w:szCs w:val="24"/>
              </w:rPr>
              <w:t>requirement will apply, even where 0.16 hectares is greater than 10% of the developable area (see above)</w:t>
            </w:r>
            <w:r w:rsidRPr="006E3867">
              <w:rPr>
                <w:rFonts w:ascii="Arial" w:hAnsi="Arial" w:cs="Arial"/>
                <w:sz w:val="24"/>
                <w:szCs w:val="24"/>
              </w:rPr>
              <w:t>;</w:t>
            </w:r>
          </w:p>
          <w:p w14:paraId="6CC52B92" w14:textId="189D5385" w:rsidR="00DA1DAD" w:rsidRDefault="00651A88" w:rsidP="00957798">
            <w:pPr>
              <w:numPr>
                <w:ilvl w:val="0"/>
                <w:numId w:val="29"/>
              </w:numPr>
              <w:ind w:left="317" w:hanging="283"/>
              <w:rPr>
                <w:rFonts w:ascii="Arial" w:hAnsi="Arial" w:cs="Arial"/>
                <w:sz w:val="24"/>
                <w:szCs w:val="24"/>
              </w:rPr>
            </w:pPr>
            <w:r>
              <w:rPr>
                <w:rFonts w:ascii="Arial" w:hAnsi="Arial" w:cs="Arial"/>
                <w:sz w:val="24"/>
                <w:szCs w:val="24"/>
              </w:rPr>
              <w:t>If public open space is not to be maintained by the district council</w:t>
            </w:r>
            <w:r w:rsidR="000C1137">
              <w:rPr>
                <w:rFonts w:ascii="Arial" w:hAnsi="Arial" w:cs="Arial"/>
                <w:sz w:val="24"/>
                <w:szCs w:val="24"/>
              </w:rPr>
              <w:t>,</w:t>
            </w:r>
            <w:r>
              <w:rPr>
                <w:rFonts w:ascii="Arial" w:hAnsi="Arial" w:cs="Arial"/>
                <w:sz w:val="24"/>
                <w:szCs w:val="24"/>
              </w:rPr>
              <w:t xml:space="preserve"> then a </w:t>
            </w:r>
            <w:r w:rsidR="006E3867" w:rsidRPr="006E3867">
              <w:rPr>
                <w:rFonts w:ascii="Arial" w:hAnsi="Arial" w:cs="Arial"/>
                <w:sz w:val="24"/>
                <w:szCs w:val="24"/>
              </w:rPr>
              <w:t>maintenance plan should be submitted as p</w:t>
            </w:r>
            <w:r>
              <w:rPr>
                <w:rFonts w:ascii="Arial" w:hAnsi="Arial" w:cs="Arial"/>
                <w:sz w:val="24"/>
                <w:szCs w:val="24"/>
              </w:rPr>
              <w:t>art of the planning obligations.</w:t>
            </w:r>
            <w:r w:rsidR="006E3867" w:rsidRPr="006E3867">
              <w:rPr>
                <w:rFonts w:ascii="Arial" w:hAnsi="Arial" w:cs="Arial"/>
                <w:sz w:val="24"/>
                <w:szCs w:val="24"/>
              </w:rPr>
              <w:t xml:space="preserve"> </w:t>
            </w:r>
            <w:r w:rsidR="0044430B" w:rsidRPr="0044430B">
              <w:rPr>
                <w:rFonts w:ascii="Arial" w:hAnsi="Arial" w:cs="Arial"/>
                <w:sz w:val="24"/>
                <w:szCs w:val="24"/>
              </w:rPr>
              <w:t xml:space="preserve">This should include sufficient detail for those managing these areas to allow it to be practically applied. </w:t>
            </w:r>
            <w:r w:rsidR="006E3867" w:rsidRPr="006E3867">
              <w:rPr>
                <w:rFonts w:ascii="Arial" w:hAnsi="Arial" w:cs="Arial"/>
                <w:sz w:val="24"/>
                <w:szCs w:val="24"/>
              </w:rPr>
              <w:t xml:space="preserve">  It should address what, where, how, who</w:t>
            </w:r>
            <w:r w:rsidR="0037334D">
              <w:rPr>
                <w:rFonts w:ascii="Arial" w:hAnsi="Arial" w:cs="Arial"/>
                <w:sz w:val="24"/>
                <w:szCs w:val="24"/>
              </w:rPr>
              <w:t xml:space="preserve"> by</w:t>
            </w:r>
            <w:r w:rsidR="006E3867" w:rsidRPr="006E3867">
              <w:rPr>
                <w:rFonts w:ascii="Arial" w:hAnsi="Arial" w:cs="Arial"/>
                <w:sz w:val="24"/>
                <w:szCs w:val="24"/>
              </w:rPr>
              <w:t xml:space="preserve">, </w:t>
            </w:r>
            <w:r w:rsidR="00867608">
              <w:rPr>
                <w:rFonts w:ascii="Arial" w:hAnsi="Arial" w:cs="Arial"/>
                <w:sz w:val="24"/>
                <w:szCs w:val="24"/>
              </w:rPr>
              <w:t xml:space="preserve">and </w:t>
            </w:r>
            <w:r w:rsidR="006E3867" w:rsidRPr="006E3867">
              <w:rPr>
                <w:rFonts w:ascii="Arial" w:hAnsi="Arial" w:cs="Arial"/>
                <w:sz w:val="24"/>
                <w:szCs w:val="24"/>
              </w:rPr>
              <w:t>when GI assets will be managed;</w:t>
            </w:r>
          </w:p>
          <w:p w14:paraId="245E36B0" w14:textId="6A422B35" w:rsidR="00DA1DAD" w:rsidRPr="00DA1DAD" w:rsidRDefault="00DA1DAD" w:rsidP="00957798">
            <w:pPr>
              <w:numPr>
                <w:ilvl w:val="0"/>
                <w:numId w:val="29"/>
              </w:numPr>
              <w:ind w:left="317" w:hanging="283"/>
              <w:rPr>
                <w:rFonts w:ascii="Arial" w:hAnsi="Arial" w:cs="Arial"/>
                <w:sz w:val="24"/>
                <w:szCs w:val="24"/>
              </w:rPr>
            </w:pPr>
            <w:r w:rsidRPr="00DA1DAD">
              <w:rPr>
                <w:rFonts w:ascii="Arial" w:hAnsi="Arial" w:cs="Arial"/>
                <w:sz w:val="24"/>
                <w:szCs w:val="24"/>
              </w:rPr>
              <w:t>Contributions for future maintenance of on-site open space</w:t>
            </w:r>
            <w:r>
              <w:rPr>
                <w:rFonts w:ascii="Arial" w:hAnsi="Arial" w:cs="Arial"/>
                <w:sz w:val="24"/>
                <w:szCs w:val="24"/>
              </w:rPr>
              <w:t>;</w:t>
            </w:r>
          </w:p>
          <w:p w14:paraId="030223D7" w14:textId="0CB46BA6" w:rsidR="006E3867" w:rsidRPr="006E3867" w:rsidRDefault="006E3867" w:rsidP="00957798">
            <w:pPr>
              <w:numPr>
                <w:ilvl w:val="0"/>
                <w:numId w:val="29"/>
              </w:numPr>
              <w:ind w:left="317" w:hanging="283"/>
              <w:rPr>
                <w:rFonts w:ascii="Arial" w:hAnsi="Arial" w:cs="Arial"/>
                <w:sz w:val="24"/>
                <w:szCs w:val="24"/>
              </w:rPr>
            </w:pPr>
            <w:r w:rsidRPr="006E3867">
              <w:rPr>
                <w:rFonts w:ascii="Arial" w:hAnsi="Arial" w:cs="Arial"/>
                <w:sz w:val="24"/>
                <w:szCs w:val="24"/>
              </w:rPr>
              <w:t>The design of new open space and enhancements sought to existing open space shoul</w:t>
            </w:r>
            <w:r w:rsidR="00817D5C">
              <w:rPr>
                <w:rFonts w:ascii="Arial" w:hAnsi="Arial" w:cs="Arial"/>
                <w:sz w:val="24"/>
                <w:szCs w:val="24"/>
              </w:rPr>
              <w:t xml:space="preserve">d be informed by the Mansfield </w:t>
            </w:r>
            <w:r w:rsidR="003A23F3">
              <w:rPr>
                <w:rFonts w:ascii="Arial" w:hAnsi="Arial" w:cs="Arial"/>
                <w:sz w:val="24"/>
                <w:szCs w:val="24"/>
              </w:rPr>
              <w:t>G</w:t>
            </w:r>
            <w:r w:rsidR="00817D5C">
              <w:rPr>
                <w:rFonts w:ascii="Arial" w:hAnsi="Arial" w:cs="Arial"/>
                <w:sz w:val="24"/>
                <w:szCs w:val="24"/>
              </w:rPr>
              <w:t xml:space="preserve">reen </w:t>
            </w:r>
            <w:r w:rsidR="003A23F3">
              <w:rPr>
                <w:rFonts w:ascii="Arial" w:hAnsi="Arial" w:cs="Arial"/>
                <w:sz w:val="24"/>
                <w:szCs w:val="24"/>
              </w:rPr>
              <w:t>S</w:t>
            </w:r>
            <w:r w:rsidR="00817D5C">
              <w:rPr>
                <w:rFonts w:ascii="Arial" w:hAnsi="Arial" w:cs="Arial"/>
                <w:sz w:val="24"/>
                <w:szCs w:val="24"/>
              </w:rPr>
              <w:t xml:space="preserve">pace </w:t>
            </w:r>
            <w:r w:rsidR="003A23F3">
              <w:rPr>
                <w:rFonts w:ascii="Arial" w:hAnsi="Arial" w:cs="Arial"/>
                <w:sz w:val="24"/>
                <w:szCs w:val="24"/>
              </w:rPr>
              <w:t>S</w:t>
            </w:r>
            <w:r w:rsidRPr="006E3867">
              <w:rPr>
                <w:rFonts w:ascii="Arial" w:hAnsi="Arial" w:cs="Arial"/>
                <w:sz w:val="24"/>
                <w:szCs w:val="24"/>
              </w:rPr>
              <w:t xml:space="preserve">tandard (Local Plan Appendix 11, Part C) </w:t>
            </w:r>
            <w:r w:rsidR="00A36F15">
              <w:rPr>
                <w:rFonts w:ascii="Arial" w:hAnsi="Arial" w:cs="Arial"/>
                <w:sz w:val="24"/>
                <w:szCs w:val="24"/>
              </w:rPr>
              <w:t>and as expanded on in appendix 1</w:t>
            </w:r>
            <w:r w:rsidR="001B7413">
              <w:rPr>
                <w:rFonts w:ascii="Arial" w:hAnsi="Arial" w:cs="Arial"/>
                <w:sz w:val="24"/>
                <w:szCs w:val="24"/>
              </w:rPr>
              <w:t>.</w:t>
            </w:r>
          </w:p>
        </w:tc>
      </w:tr>
      <w:tr w:rsidR="006E3867" w:rsidRPr="006E3867" w14:paraId="54704EA3" w14:textId="77777777" w:rsidTr="00AF7033">
        <w:tc>
          <w:tcPr>
            <w:tcW w:w="1838" w:type="dxa"/>
          </w:tcPr>
          <w:p w14:paraId="353C6463" w14:textId="6B2414EF" w:rsidR="006E3867" w:rsidRPr="006E3867" w:rsidRDefault="006E3867" w:rsidP="006E3867">
            <w:pPr>
              <w:rPr>
                <w:rFonts w:ascii="Arial" w:hAnsi="Arial" w:cs="Arial"/>
                <w:sz w:val="24"/>
                <w:szCs w:val="24"/>
              </w:rPr>
            </w:pPr>
            <w:r w:rsidRPr="006E3867">
              <w:rPr>
                <w:rFonts w:ascii="Arial" w:hAnsi="Arial" w:cs="Arial"/>
                <w:sz w:val="24"/>
                <w:szCs w:val="24"/>
              </w:rPr>
              <w:t>Type and size of development which may trigger need</w:t>
            </w:r>
          </w:p>
        </w:tc>
        <w:tc>
          <w:tcPr>
            <w:tcW w:w="6384" w:type="dxa"/>
          </w:tcPr>
          <w:p w14:paraId="68E3FCAD" w14:textId="6E497A89" w:rsidR="006E3867" w:rsidRPr="006E3867" w:rsidRDefault="006E3867" w:rsidP="00957798">
            <w:pPr>
              <w:numPr>
                <w:ilvl w:val="0"/>
                <w:numId w:val="26"/>
              </w:numPr>
              <w:ind w:left="318" w:hanging="283"/>
              <w:rPr>
                <w:rFonts w:ascii="Arial" w:hAnsi="Arial" w:cs="Arial"/>
                <w:sz w:val="24"/>
                <w:szCs w:val="24"/>
              </w:rPr>
            </w:pPr>
            <w:r w:rsidRPr="006E3867">
              <w:rPr>
                <w:rFonts w:ascii="Arial" w:hAnsi="Arial" w:cs="Arial"/>
                <w:sz w:val="24"/>
                <w:szCs w:val="24"/>
              </w:rPr>
              <w:t>New residential development of 10 or more dwellings (net) may be required to contribute towards on-site provision and</w:t>
            </w:r>
            <w:r w:rsidR="003A23F3">
              <w:rPr>
                <w:rFonts w:ascii="Arial" w:hAnsi="Arial" w:cs="Arial"/>
                <w:sz w:val="24"/>
                <w:szCs w:val="24"/>
              </w:rPr>
              <w:t xml:space="preserve"> </w:t>
            </w:r>
            <w:r w:rsidRPr="006E3867">
              <w:rPr>
                <w:rFonts w:ascii="Arial" w:hAnsi="Arial" w:cs="Arial"/>
                <w:sz w:val="24"/>
                <w:szCs w:val="24"/>
              </w:rPr>
              <w:t>/</w:t>
            </w:r>
            <w:r w:rsidR="003A23F3">
              <w:rPr>
                <w:rFonts w:ascii="Arial" w:hAnsi="Arial" w:cs="Arial"/>
                <w:sz w:val="24"/>
                <w:szCs w:val="24"/>
              </w:rPr>
              <w:t xml:space="preserve"> </w:t>
            </w:r>
            <w:r w:rsidRPr="006E3867">
              <w:rPr>
                <w:rFonts w:ascii="Arial" w:hAnsi="Arial" w:cs="Arial"/>
                <w:sz w:val="24"/>
                <w:szCs w:val="24"/>
              </w:rPr>
              <w:t xml:space="preserve">or </w:t>
            </w:r>
            <w:r w:rsidR="00817D5C">
              <w:rPr>
                <w:rFonts w:ascii="Arial" w:hAnsi="Arial" w:cs="Arial"/>
                <w:sz w:val="24"/>
                <w:szCs w:val="24"/>
              </w:rPr>
              <w:t>off-site contributions, as per local plan p</w:t>
            </w:r>
            <w:r w:rsidRPr="006E3867">
              <w:rPr>
                <w:rFonts w:ascii="Arial" w:hAnsi="Arial" w:cs="Arial"/>
                <w:sz w:val="24"/>
                <w:szCs w:val="24"/>
              </w:rPr>
              <w:t>olicy IN4</w:t>
            </w:r>
            <w:r w:rsidR="003A23F3">
              <w:rPr>
                <w:rFonts w:ascii="Arial" w:hAnsi="Arial" w:cs="Arial"/>
                <w:sz w:val="24"/>
                <w:szCs w:val="24"/>
              </w:rPr>
              <w:t>;</w:t>
            </w:r>
          </w:p>
          <w:p w14:paraId="0D6157D3" w14:textId="20E13B7F" w:rsidR="006E3867" w:rsidRPr="006E3867" w:rsidRDefault="006E3867" w:rsidP="00957798">
            <w:pPr>
              <w:numPr>
                <w:ilvl w:val="0"/>
                <w:numId w:val="26"/>
              </w:numPr>
              <w:ind w:left="318" w:hanging="283"/>
              <w:rPr>
                <w:rFonts w:ascii="Arial" w:hAnsi="Arial" w:cs="Arial"/>
                <w:sz w:val="24"/>
                <w:szCs w:val="24"/>
              </w:rPr>
            </w:pPr>
            <w:r w:rsidRPr="006E3867">
              <w:rPr>
                <w:rFonts w:ascii="Arial" w:hAnsi="Arial" w:cs="Arial"/>
                <w:sz w:val="24"/>
                <w:szCs w:val="24"/>
              </w:rPr>
              <w:t>Distance of new development in relation to existing areas of o</w:t>
            </w:r>
            <w:r w:rsidR="00817D5C">
              <w:rPr>
                <w:rFonts w:ascii="Arial" w:hAnsi="Arial" w:cs="Arial"/>
                <w:sz w:val="24"/>
                <w:szCs w:val="24"/>
              </w:rPr>
              <w:t xml:space="preserve">pen space as per the Mansfield </w:t>
            </w:r>
            <w:r w:rsidR="003A23F3">
              <w:rPr>
                <w:rFonts w:ascii="Arial" w:hAnsi="Arial" w:cs="Arial"/>
                <w:sz w:val="24"/>
                <w:szCs w:val="24"/>
              </w:rPr>
              <w:t>G</w:t>
            </w:r>
            <w:r w:rsidR="00817D5C">
              <w:rPr>
                <w:rFonts w:ascii="Arial" w:hAnsi="Arial" w:cs="Arial"/>
                <w:sz w:val="24"/>
                <w:szCs w:val="24"/>
              </w:rPr>
              <w:t xml:space="preserve">reen </w:t>
            </w:r>
            <w:r w:rsidR="003A23F3">
              <w:rPr>
                <w:rFonts w:ascii="Arial" w:hAnsi="Arial" w:cs="Arial"/>
                <w:sz w:val="24"/>
                <w:szCs w:val="24"/>
              </w:rPr>
              <w:t>S</w:t>
            </w:r>
            <w:r w:rsidR="00817D5C">
              <w:rPr>
                <w:rFonts w:ascii="Arial" w:hAnsi="Arial" w:cs="Arial"/>
                <w:sz w:val="24"/>
                <w:szCs w:val="24"/>
              </w:rPr>
              <w:t xml:space="preserve">pace </w:t>
            </w:r>
            <w:r w:rsidR="003A23F3">
              <w:rPr>
                <w:rFonts w:ascii="Arial" w:hAnsi="Arial" w:cs="Arial"/>
                <w:sz w:val="24"/>
                <w:szCs w:val="24"/>
              </w:rPr>
              <w:t>S</w:t>
            </w:r>
            <w:r w:rsidR="001E3BDA">
              <w:rPr>
                <w:rFonts w:ascii="Arial" w:hAnsi="Arial" w:cs="Arial"/>
                <w:sz w:val="24"/>
                <w:szCs w:val="24"/>
              </w:rPr>
              <w:t>tandard (local plan a</w:t>
            </w:r>
            <w:r w:rsidRPr="006E3867">
              <w:rPr>
                <w:rFonts w:ascii="Arial" w:hAnsi="Arial" w:cs="Arial"/>
                <w:sz w:val="24"/>
                <w:szCs w:val="24"/>
              </w:rPr>
              <w:t>ppendix 11)</w:t>
            </w:r>
            <w:r w:rsidR="003A23F3">
              <w:rPr>
                <w:rFonts w:ascii="Arial" w:hAnsi="Arial" w:cs="Arial"/>
                <w:sz w:val="24"/>
                <w:szCs w:val="24"/>
              </w:rPr>
              <w:t>;</w:t>
            </w:r>
          </w:p>
          <w:p w14:paraId="6A72E2B6" w14:textId="4FE5A358" w:rsidR="006E3867" w:rsidRPr="006E3867" w:rsidRDefault="006E3867" w:rsidP="00957798">
            <w:pPr>
              <w:numPr>
                <w:ilvl w:val="0"/>
                <w:numId w:val="26"/>
              </w:numPr>
              <w:ind w:left="318" w:hanging="283"/>
              <w:rPr>
                <w:rFonts w:ascii="Arial" w:hAnsi="Arial" w:cs="Arial"/>
                <w:sz w:val="24"/>
                <w:szCs w:val="24"/>
              </w:rPr>
            </w:pPr>
            <w:r w:rsidRPr="006E3867">
              <w:rPr>
                <w:rFonts w:ascii="Arial" w:hAnsi="Arial" w:cs="Arial"/>
                <w:sz w:val="24"/>
                <w:szCs w:val="24"/>
              </w:rPr>
              <w:t xml:space="preserve">Allocated development sites that are covered by </w:t>
            </w:r>
            <w:r w:rsidR="003A23F3">
              <w:rPr>
                <w:rFonts w:ascii="Arial" w:hAnsi="Arial" w:cs="Arial"/>
                <w:sz w:val="24"/>
                <w:szCs w:val="24"/>
              </w:rPr>
              <w:t xml:space="preserve">local plan </w:t>
            </w:r>
            <w:r w:rsidRPr="006E3867">
              <w:rPr>
                <w:rFonts w:ascii="Arial" w:hAnsi="Arial" w:cs="Arial"/>
                <w:sz w:val="24"/>
                <w:szCs w:val="24"/>
              </w:rPr>
              <w:t>policies: H</w:t>
            </w:r>
            <w:r w:rsidR="0044430B">
              <w:rPr>
                <w:rFonts w:ascii="Arial" w:hAnsi="Arial" w:cs="Arial"/>
                <w:sz w:val="24"/>
                <w:szCs w:val="24"/>
              </w:rPr>
              <w:t>1, E3, RT6, SUE1 and SUE2; which</w:t>
            </w:r>
            <w:r w:rsidRPr="006E3867">
              <w:rPr>
                <w:rFonts w:ascii="Arial" w:hAnsi="Arial" w:cs="Arial"/>
                <w:sz w:val="24"/>
                <w:szCs w:val="24"/>
              </w:rPr>
              <w:t xml:space="preserve"> have specific open space requirements.</w:t>
            </w:r>
          </w:p>
        </w:tc>
      </w:tr>
      <w:tr w:rsidR="006E3867" w:rsidRPr="006E3867" w14:paraId="4BEDC06E" w14:textId="77777777" w:rsidTr="00AF7033">
        <w:tc>
          <w:tcPr>
            <w:tcW w:w="1838" w:type="dxa"/>
          </w:tcPr>
          <w:p w14:paraId="738599FB" w14:textId="77777777" w:rsidR="006E3867" w:rsidRPr="006E3867" w:rsidRDefault="006E3867" w:rsidP="006E3867">
            <w:pPr>
              <w:rPr>
                <w:rFonts w:ascii="Arial" w:hAnsi="Arial" w:cs="Arial"/>
                <w:sz w:val="24"/>
                <w:szCs w:val="24"/>
              </w:rPr>
            </w:pPr>
            <w:r w:rsidRPr="006E3867">
              <w:rPr>
                <w:rFonts w:ascii="Arial" w:hAnsi="Arial" w:cs="Arial"/>
                <w:sz w:val="24"/>
                <w:szCs w:val="24"/>
              </w:rPr>
              <w:t xml:space="preserve">How will the level of need be assessed </w:t>
            </w:r>
          </w:p>
        </w:tc>
        <w:tc>
          <w:tcPr>
            <w:tcW w:w="6384" w:type="dxa"/>
          </w:tcPr>
          <w:p w14:paraId="6771190F" w14:textId="5F7363DC" w:rsidR="006E3867" w:rsidRPr="007241BF" w:rsidRDefault="006E3867" w:rsidP="00957798">
            <w:pPr>
              <w:pStyle w:val="ListParagraph"/>
              <w:numPr>
                <w:ilvl w:val="0"/>
                <w:numId w:val="39"/>
              </w:numPr>
              <w:ind w:left="317" w:hanging="283"/>
              <w:rPr>
                <w:rFonts w:ascii="Arial" w:hAnsi="Arial" w:cs="Arial"/>
                <w:sz w:val="24"/>
                <w:szCs w:val="24"/>
              </w:rPr>
            </w:pPr>
            <w:r w:rsidRPr="007241BF">
              <w:rPr>
                <w:rFonts w:ascii="Arial" w:hAnsi="Arial" w:cs="Arial"/>
                <w:sz w:val="24"/>
                <w:szCs w:val="24"/>
              </w:rPr>
              <w:t>By having consideration to the Community Open Space Assessment (2018)</w:t>
            </w:r>
            <w:r w:rsidR="00570BD8">
              <w:rPr>
                <w:rStyle w:val="FootnoteReference"/>
                <w:rFonts w:ascii="Arial" w:hAnsi="Arial" w:cs="Arial"/>
                <w:sz w:val="24"/>
                <w:szCs w:val="24"/>
              </w:rPr>
              <w:footnoteReference w:id="37"/>
            </w:r>
            <w:r w:rsidRPr="007241BF">
              <w:rPr>
                <w:rFonts w:ascii="Arial" w:hAnsi="Arial" w:cs="Arial"/>
                <w:sz w:val="24"/>
                <w:szCs w:val="24"/>
              </w:rPr>
              <w:t>.  This identifies where there are general deficiencies in the open space in the district, at ward level, where this relates to type/function, location and quality of open space and play provision.</w:t>
            </w:r>
          </w:p>
          <w:p w14:paraId="78DB3D6C" w14:textId="77777777" w:rsidR="006E3867" w:rsidRPr="006E3867" w:rsidRDefault="006E3867" w:rsidP="007241BF">
            <w:pPr>
              <w:ind w:left="317" w:hanging="283"/>
              <w:rPr>
                <w:rFonts w:ascii="Arial" w:hAnsi="Arial" w:cs="Arial"/>
                <w:sz w:val="24"/>
                <w:szCs w:val="24"/>
              </w:rPr>
            </w:pPr>
          </w:p>
          <w:p w14:paraId="09DE14E5" w14:textId="2F91DE25" w:rsidR="006E3867" w:rsidRDefault="006E3867" w:rsidP="00570BD8">
            <w:pPr>
              <w:pStyle w:val="ListParagraph"/>
              <w:numPr>
                <w:ilvl w:val="0"/>
                <w:numId w:val="39"/>
              </w:numPr>
              <w:ind w:left="317" w:hanging="283"/>
              <w:rPr>
                <w:rFonts w:ascii="Arial" w:hAnsi="Arial" w:cs="Arial"/>
                <w:sz w:val="24"/>
                <w:szCs w:val="24"/>
              </w:rPr>
            </w:pPr>
            <w:r w:rsidRPr="007241BF">
              <w:rPr>
                <w:rFonts w:ascii="Arial" w:hAnsi="Arial" w:cs="Arial"/>
                <w:sz w:val="24"/>
                <w:szCs w:val="24"/>
              </w:rPr>
              <w:t>Throug</w:t>
            </w:r>
            <w:r w:rsidR="00817D5C">
              <w:rPr>
                <w:rFonts w:ascii="Arial" w:hAnsi="Arial" w:cs="Arial"/>
                <w:sz w:val="24"/>
                <w:szCs w:val="24"/>
              </w:rPr>
              <w:t xml:space="preserve">h application of the Mansfield </w:t>
            </w:r>
            <w:r w:rsidR="003A23F3">
              <w:rPr>
                <w:rFonts w:ascii="Arial" w:hAnsi="Arial" w:cs="Arial"/>
                <w:sz w:val="24"/>
                <w:szCs w:val="24"/>
              </w:rPr>
              <w:t>G</w:t>
            </w:r>
            <w:r w:rsidR="00817D5C">
              <w:rPr>
                <w:rFonts w:ascii="Arial" w:hAnsi="Arial" w:cs="Arial"/>
                <w:sz w:val="24"/>
                <w:szCs w:val="24"/>
              </w:rPr>
              <w:t xml:space="preserve">reen </w:t>
            </w:r>
            <w:r w:rsidR="003A23F3">
              <w:rPr>
                <w:rFonts w:ascii="Arial" w:hAnsi="Arial" w:cs="Arial"/>
                <w:sz w:val="24"/>
                <w:szCs w:val="24"/>
              </w:rPr>
              <w:t>S</w:t>
            </w:r>
            <w:r w:rsidR="00817D5C">
              <w:rPr>
                <w:rFonts w:ascii="Arial" w:hAnsi="Arial" w:cs="Arial"/>
                <w:sz w:val="24"/>
                <w:szCs w:val="24"/>
              </w:rPr>
              <w:t xml:space="preserve">pace </w:t>
            </w:r>
            <w:r w:rsidR="003A23F3">
              <w:rPr>
                <w:rFonts w:ascii="Arial" w:hAnsi="Arial" w:cs="Arial"/>
                <w:sz w:val="24"/>
                <w:szCs w:val="24"/>
              </w:rPr>
              <w:t>S</w:t>
            </w:r>
            <w:r w:rsidR="001E3BDA">
              <w:rPr>
                <w:rFonts w:ascii="Arial" w:hAnsi="Arial" w:cs="Arial"/>
                <w:sz w:val="24"/>
                <w:szCs w:val="24"/>
              </w:rPr>
              <w:t>tandard (local plan a</w:t>
            </w:r>
            <w:r w:rsidRPr="007241BF">
              <w:rPr>
                <w:rFonts w:ascii="Arial" w:hAnsi="Arial" w:cs="Arial"/>
                <w:sz w:val="24"/>
                <w:szCs w:val="24"/>
              </w:rPr>
              <w:t xml:space="preserve">ppendix 11) needs to, firstly, guide the type of open space and play provision required.  Following from this assessment, the type of facilities within the open space (e.g. </w:t>
            </w:r>
            <w:r w:rsidR="00570BD8" w:rsidRPr="00570BD8">
              <w:rPr>
                <w:rFonts w:ascii="Arial" w:hAnsi="Arial" w:cs="Arial"/>
                <w:sz w:val="24"/>
                <w:szCs w:val="24"/>
              </w:rPr>
              <w:t>Locally Equipped Area for Play</w:t>
            </w:r>
            <w:r w:rsidR="00570BD8">
              <w:rPr>
                <w:rFonts w:ascii="Arial" w:hAnsi="Arial" w:cs="Arial"/>
                <w:sz w:val="24"/>
                <w:szCs w:val="24"/>
              </w:rPr>
              <w:t xml:space="preserve"> (</w:t>
            </w:r>
            <w:r w:rsidRPr="007241BF">
              <w:rPr>
                <w:rFonts w:ascii="Arial" w:hAnsi="Arial" w:cs="Arial"/>
                <w:sz w:val="24"/>
                <w:szCs w:val="24"/>
              </w:rPr>
              <w:t>LEAP</w:t>
            </w:r>
            <w:r w:rsidR="00570BD8">
              <w:rPr>
                <w:rFonts w:ascii="Arial" w:hAnsi="Arial" w:cs="Arial"/>
                <w:sz w:val="24"/>
                <w:szCs w:val="24"/>
              </w:rPr>
              <w:t>)</w:t>
            </w:r>
            <w:r w:rsidRPr="007241BF">
              <w:rPr>
                <w:rFonts w:ascii="Arial" w:hAnsi="Arial" w:cs="Arial"/>
                <w:sz w:val="24"/>
                <w:szCs w:val="24"/>
              </w:rPr>
              <w:t xml:space="preserve">, </w:t>
            </w:r>
            <w:r w:rsidR="00570BD8" w:rsidRPr="00570BD8">
              <w:rPr>
                <w:rFonts w:ascii="Arial" w:hAnsi="Arial" w:cs="Arial"/>
                <w:sz w:val="24"/>
                <w:szCs w:val="24"/>
              </w:rPr>
              <w:t>Neighbourhood Equipped Area of Play</w:t>
            </w:r>
            <w:r w:rsidR="00570BD8">
              <w:rPr>
                <w:rFonts w:ascii="Arial" w:hAnsi="Arial" w:cs="Arial"/>
                <w:sz w:val="24"/>
                <w:szCs w:val="24"/>
              </w:rPr>
              <w:t xml:space="preserve"> (</w:t>
            </w:r>
            <w:r w:rsidRPr="007241BF">
              <w:rPr>
                <w:rFonts w:ascii="Arial" w:hAnsi="Arial" w:cs="Arial"/>
                <w:sz w:val="24"/>
                <w:szCs w:val="24"/>
              </w:rPr>
              <w:t>NEAP</w:t>
            </w:r>
            <w:r w:rsidR="00570BD8">
              <w:rPr>
                <w:rFonts w:ascii="Arial" w:hAnsi="Arial" w:cs="Arial"/>
                <w:sz w:val="24"/>
                <w:szCs w:val="24"/>
              </w:rPr>
              <w:t>)</w:t>
            </w:r>
            <w:r w:rsidRPr="007241BF">
              <w:rPr>
                <w:rFonts w:ascii="Arial" w:hAnsi="Arial" w:cs="Arial"/>
                <w:sz w:val="24"/>
                <w:szCs w:val="24"/>
              </w:rPr>
              <w:t>, skate park, outdoor gym, sensory garden, etc.) will be dependent on, for example: consultation with the following stakeholders:</w:t>
            </w:r>
          </w:p>
          <w:p w14:paraId="41AF16A7" w14:textId="77777777" w:rsidR="00532804" w:rsidRPr="007241BF" w:rsidRDefault="00532804" w:rsidP="00532804">
            <w:pPr>
              <w:pStyle w:val="ListParagraph"/>
              <w:ind w:left="317"/>
              <w:rPr>
                <w:rFonts w:ascii="Arial" w:hAnsi="Arial" w:cs="Arial"/>
                <w:sz w:val="24"/>
                <w:szCs w:val="24"/>
              </w:rPr>
            </w:pPr>
          </w:p>
          <w:p w14:paraId="27D43C02" w14:textId="77777777" w:rsidR="006E3867" w:rsidRPr="006E3867" w:rsidRDefault="006E3867" w:rsidP="00957798">
            <w:pPr>
              <w:numPr>
                <w:ilvl w:val="1"/>
                <w:numId w:val="40"/>
              </w:numPr>
              <w:ind w:left="317" w:hanging="283"/>
              <w:rPr>
                <w:rFonts w:ascii="Arial" w:hAnsi="Arial" w:cs="Arial"/>
                <w:sz w:val="24"/>
                <w:szCs w:val="24"/>
              </w:rPr>
            </w:pPr>
            <w:r w:rsidRPr="006E3867">
              <w:rPr>
                <w:rFonts w:ascii="Arial" w:hAnsi="Arial" w:cs="Arial"/>
                <w:sz w:val="24"/>
                <w:szCs w:val="24"/>
              </w:rPr>
              <w:t>Demographics of future residents;</w:t>
            </w:r>
          </w:p>
          <w:p w14:paraId="140ECFA7" w14:textId="0AECA765" w:rsidR="006E3867" w:rsidRPr="006E3867" w:rsidRDefault="00817D5C" w:rsidP="00957798">
            <w:pPr>
              <w:numPr>
                <w:ilvl w:val="1"/>
                <w:numId w:val="40"/>
              </w:numPr>
              <w:ind w:left="317" w:hanging="283"/>
              <w:rPr>
                <w:rFonts w:ascii="Arial" w:hAnsi="Arial" w:cs="Arial"/>
                <w:sz w:val="24"/>
                <w:szCs w:val="24"/>
              </w:rPr>
            </w:pPr>
            <w:r>
              <w:rPr>
                <w:rFonts w:ascii="Arial" w:hAnsi="Arial" w:cs="Arial"/>
                <w:sz w:val="24"/>
                <w:szCs w:val="24"/>
              </w:rPr>
              <w:t xml:space="preserve">Parks </w:t>
            </w:r>
            <w:r w:rsidR="00D5402D">
              <w:rPr>
                <w:rFonts w:ascii="Arial" w:hAnsi="Arial" w:cs="Arial"/>
                <w:sz w:val="24"/>
                <w:szCs w:val="24"/>
              </w:rPr>
              <w:t>team</w:t>
            </w:r>
            <w:r w:rsidR="006E3867" w:rsidRPr="006E3867">
              <w:rPr>
                <w:rFonts w:ascii="Arial" w:hAnsi="Arial" w:cs="Arial"/>
                <w:sz w:val="24"/>
                <w:szCs w:val="24"/>
              </w:rPr>
              <w:t>;</w:t>
            </w:r>
          </w:p>
          <w:p w14:paraId="1740F29E" w14:textId="77777777" w:rsidR="006E3867" w:rsidRPr="006E3867" w:rsidRDefault="006E3867" w:rsidP="00957798">
            <w:pPr>
              <w:numPr>
                <w:ilvl w:val="1"/>
                <w:numId w:val="40"/>
              </w:numPr>
              <w:ind w:left="317" w:hanging="283"/>
              <w:rPr>
                <w:rFonts w:ascii="Arial" w:hAnsi="Arial" w:cs="Arial"/>
                <w:sz w:val="24"/>
                <w:szCs w:val="24"/>
              </w:rPr>
            </w:pPr>
            <w:r w:rsidRPr="006E3867">
              <w:rPr>
                <w:rFonts w:ascii="Arial" w:hAnsi="Arial" w:cs="Arial"/>
                <w:sz w:val="24"/>
                <w:szCs w:val="24"/>
              </w:rPr>
              <w:t xml:space="preserve">Elected Members (specific to the ward or wards affected by the development); </w:t>
            </w:r>
          </w:p>
          <w:p w14:paraId="31A84CAC" w14:textId="77777777" w:rsidR="006E3867" w:rsidRPr="006E3867" w:rsidRDefault="006E3867" w:rsidP="00957798">
            <w:pPr>
              <w:numPr>
                <w:ilvl w:val="1"/>
                <w:numId w:val="40"/>
              </w:numPr>
              <w:ind w:left="317" w:hanging="283"/>
              <w:rPr>
                <w:rFonts w:ascii="Arial" w:hAnsi="Arial" w:cs="Arial"/>
                <w:sz w:val="24"/>
                <w:szCs w:val="24"/>
              </w:rPr>
            </w:pPr>
            <w:r w:rsidRPr="006E3867">
              <w:rPr>
                <w:rFonts w:ascii="Arial" w:hAnsi="Arial" w:cs="Arial"/>
                <w:sz w:val="24"/>
                <w:szCs w:val="24"/>
              </w:rPr>
              <w:t xml:space="preserve">Portfolio Holder for Environment and Leisure; </w:t>
            </w:r>
          </w:p>
          <w:p w14:paraId="209241F2" w14:textId="0506F2F1" w:rsidR="006E3867" w:rsidRPr="006E3867" w:rsidRDefault="006E3867" w:rsidP="00957798">
            <w:pPr>
              <w:numPr>
                <w:ilvl w:val="1"/>
                <w:numId w:val="40"/>
              </w:numPr>
              <w:ind w:left="317" w:hanging="283"/>
              <w:rPr>
                <w:rFonts w:ascii="Arial" w:hAnsi="Arial" w:cs="Arial"/>
                <w:sz w:val="24"/>
                <w:szCs w:val="24"/>
              </w:rPr>
            </w:pPr>
            <w:r w:rsidRPr="006E3867">
              <w:rPr>
                <w:rFonts w:ascii="Arial" w:hAnsi="Arial" w:cs="Arial"/>
                <w:sz w:val="24"/>
                <w:szCs w:val="24"/>
              </w:rPr>
              <w:t>Relevant loc</w:t>
            </w:r>
            <w:r w:rsidR="0044430B">
              <w:rPr>
                <w:rFonts w:ascii="Arial" w:hAnsi="Arial" w:cs="Arial"/>
                <w:sz w:val="24"/>
                <w:szCs w:val="24"/>
              </w:rPr>
              <w:t>al community groups (including f</w:t>
            </w:r>
            <w:r w:rsidRPr="006E3867">
              <w:rPr>
                <w:rFonts w:ascii="Arial" w:hAnsi="Arial" w:cs="Arial"/>
                <w:sz w:val="24"/>
                <w:szCs w:val="24"/>
              </w:rPr>
              <w:t>riends groups, tenants and residents groups specific to the ward or wards affected by the development); and</w:t>
            </w:r>
          </w:p>
          <w:p w14:paraId="4EBD36D7" w14:textId="73B06B32" w:rsidR="006E3867" w:rsidRPr="0044430B" w:rsidRDefault="006E3867" w:rsidP="00957798">
            <w:pPr>
              <w:numPr>
                <w:ilvl w:val="1"/>
                <w:numId w:val="40"/>
              </w:numPr>
              <w:ind w:left="317" w:hanging="283"/>
              <w:rPr>
                <w:rFonts w:ascii="Arial" w:hAnsi="Arial" w:cs="Arial"/>
                <w:sz w:val="24"/>
                <w:szCs w:val="24"/>
              </w:rPr>
            </w:pPr>
            <w:r w:rsidRPr="006E3867">
              <w:rPr>
                <w:rFonts w:ascii="Arial" w:hAnsi="Arial" w:cs="Arial"/>
                <w:sz w:val="24"/>
                <w:szCs w:val="24"/>
              </w:rPr>
              <w:t>Other stakeholders where necessary.</w:t>
            </w:r>
          </w:p>
        </w:tc>
      </w:tr>
      <w:tr w:rsidR="006E3867" w:rsidRPr="006E3867" w14:paraId="18A74652" w14:textId="77777777" w:rsidTr="00AF7033">
        <w:tc>
          <w:tcPr>
            <w:tcW w:w="1838" w:type="dxa"/>
          </w:tcPr>
          <w:p w14:paraId="7AFC0C22" w14:textId="77777777" w:rsidR="006E3867" w:rsidRPr="006E3867" w:rsidRDefault="006E3867" w:rsidP="006E3867">
            <w:pPr>
              <w:rPr>
                <w:rFonts w:ascii="Arial" w:hAnsi="Arial" w:cs="Arial"/>
                <w:sz w:val="24"/>
                <w:szCs w:val="24"/>
              </w:rPr>
            </w:pPr>
            <w:r w:rsidRPr="006E3867">
              <w:rPr>
                <w:rFonts w:ascii="Arial" w:hAnsi="Arial" w:cs="Arial"/>
                <w:sz w:val="24"/>
                <w:szCs w:val="24"/>
              </w:rPr>
              <w:t>Form in which contributions should be made</w:t>
            </w:r>
          </w:p>
        </w:tc>
        <w:tc>
          <w:tcPr>
            <w:tcW w:w="6384" w:type="dxa"/>
          </w:tcPr>
          <w:p w14:paraId="326A5BD4" w14:textId="39990A79" w:rsidR="006E3867" w:rsidRPr="006E3867" w:rsidRDefault="006E3867" w:rsidP="00957798">
            <w:pPr>
              <w:numPr>
                <w:ilvl w:val="0"/>
                <w:numId w:val="28"/>
              </w:numPr>
              <w:ind w:left="318" w:hanging="283"/>
              <w:rPr>
                <w:rFonts w:ascii="Arial" w:hAnsi="Arial" w:cs="Arial"/>
                <w:sz w:val="24"/>
                <w:szCs w:val="24"/>
              </w:rPr>
            </w:pPr>
            <w:r w:rsidRPr="006E3867">
              <w:rPr>
                <w:rFonts w:ascii="Arial" w:hAnsi="Arial" w:cs="Arial"/>
                <w:sz w:val="24"/>
                <w:szCs w:val="24"/>
              </w:rPr>
              <w:t>Capital monies to provide new or enhanced facilities; and</w:t>
            </w:r>
            <w:r w:rsidR="0044430B">
              <w:rPr>
                <w:rFonts w:ascii="Arial" w:hAnsi="Arial" w:cs="Arial"/>
                <w:sz w:val="24"/>
                <w:szCs w:val="24"/>
              </w:rPr>
              <w:t xml:space="preserve"> </w:t>
            </w:r>
            <w:r w:rsidRPr="006E3867">
              <w:rPr>
                <w:rFonts w:ascii="Arial" w:hAnsi="Arial" w:cs="Arial"/>
                <w:sz w:val="24"/>
                <w:szCs w:val="24"/>
              </w:rPr>
              <w:t>/</w:t>
            </w:r>
            <w:r w:rsidR="0044430B">
              <w:rPr>
                <w:rFonts w:ascii="Arial" w:hAnsi="Arial" w:cs="Arial"/>
                <w:sz w:val="24"/>
                <w:szCs w:val="24"/>
              </w:rPr>
              <w:t xml:space="preserve"> </w:t>
            </w:r>
            <w:r w:rsidRPr="006E3867">
              <w:rPr>
                <w:rFonts w:ascii="Arial" w:hAnsi="Arial" w:cs="Arial"/>
                <w:sz w:val="24"/>
                <w:szCs w:val="24"/>
              </w:rPr>
              <w:t xml:space="preserve">or </w:t>
            </w:r>
          </w:p>
          <w:p w14:paraId="3551A803" w14:textId="30F4F513" w:rsidR="006E3867" w:rsidRPr="006E3867" w:rsidRDefault="0044430B" w:rsidP="00957798">
            <w:pPr>
              <w:numPr>
                <w:ilvl w:val="0"/>
                <w:numId w:val="28"/>
              </w:numPr>
              <w:ind w:left="318" w:hanging="283"/>
              <w:rPr>
                <w:rFonts w:ascii="Arial" w:hAnsi="Arial" w:cs="Arial"/>
                <w:sz w:val="24"/>
                <w:szCs w:val="24"/>
              </w:rPr>
            </w:pPr>
            <w:r>
              <w:rPr>
                <w:rFonts w:ascii="Arial" w:hAnsi="Arial" w:cs="Arial"/>
                <w:sz w:val="24"/>
                <w:szCs w:val="24"/>
              </w:rPr>
              <w:t xml:space="preserve">Land or buildings may </w:t>
            </w:r>
            <w:r w:rsidR="006E3867" w:rsidRPr="006E3867">
              <w:rPr>
                <w:rFonts w:ascii="Arial" w:hAnsi="Arial" w:cs="Arial"/>
                <w:sz w:val="24"/>
                <w:szCs w:val="24"/>
              </w:rPr>
              <w:t>form all or part of the contribution</w:t>
            </w:r>
            <w:r>
              <w:rPr>
                <w:rFonts w:ascii="Arial" w:hAnsi="Arial" w:cs="Arial"/>
                <w:sz w:val="24"/>
                <w:szCs w:val="24"/>
              </w:rPr>
              <w:t>.</w:t>
            </w:r>
          </w:p>
        </w:tc>
      </w:tr>
      <w:tr w:rsidR="006E3867" w:rsidRPr="006E3867" w14:paraId="6C585A0C" w14:textId="77777777" w:rsidTr="00AF7033">
        <w:tc>
          <w:tcPr>
            <w:tcW w:w="1838" w:type="dxa"/>
          </w:tcPr>
          <w:p w14:paraId="64417959" w14:textId="61945C49" w:rsidR="006E3867" w:rsidRPr="006E3867" w:rsidRDefault="006E3867" w:rsidP="006E3867">
            <w:pPr>
              <w:rPr>
                <w:rFonts w:ascii="Arial" w:hAnsi="Arial" w:cs="Arial"/>
                <w:sz w:val="24"/>
                <w:szCs w:val="24"/>
              </w:rPr>
            </w:pPr>
            <w:r w:rsidRPr="006E3867">
              <w:rPr>
                <w:rFonts w:ascii="Arial" w:hAnsi="Arial" w:cs="Arial"/>
                <w:sz w:val="24"/>
                <w:szCs w:val="24"/>
              </w:rPr>
              <w:t xml:space="preserve">Contact </w:t>
            </w:r>
            <w:r w:rsidR="004B644F">
              <w:rPr>
                <w:rFonts w:ascii="Arial" w:hAnsi="Arial" w:cs="Arial"/>
                <w:sz w:val="24"/>
                <w:szCs w:val="24"/>
              </w:rPr>
              <w:t>d</w:t>
            </w:r>
            <w:r w:rsidRPr="006E3867">
              <w:rPr>
                <w:rFonts w:ascii="Arial" w:hAnsi="Arial" w:cs="Arial"/>
                <w:sz w:val="24"/>
                <w:szCs w:val="24"/>
              </w:rPr>
              <w:t>etails</w:t>
            </w:r>
          </w:p>
        </w:tc>
        <w:tc>
          <w:tcPr>
            <w:tcW w:w="6384" w:type="dxa"/>
          </w:tcPr>
          <w:p w14:paraId="30D4BCB6" w14:textId="78C66519" w:rsidR="006E3867" w:rsidRPr="006E3867" w:rsidRDefault="006E3867" w:rsidP="00D5402D">
            <w:pPr>
              <w:rPr>
                <w:rFonts w:ascii="Arial" w:hAnsi="Arial" w:cs="Arial"/>
                <w:sz w:val="24"/>
                <w:szCs w:val="24"/>
              </w:rPr>
            </w:pPr>
            <w:r w:rsidRPr="006E3867">
              <w:rPr>
                <w:rFonts w:ascii="Arial" w:hAnsi="Arial" w:cs="Arial"/>
                <w:sz w:val="24"/>
                <w:szCs w:val="24"/>
              </w:rPr>
              <w:t>For further</w:t>
            </w:r>
            <w:r w:rsidR="00C02693">
              <w:rPr>
                <w:rFonts w:ascii="Arial" w:hAnsi="Arial" w:cs="Arial"/>
                <w:sz w:val="24"/>
                <w:szCs w:val="24"/>
              </w:rPr>
              <w:t xml:space="preserve"> information please contact </w:t>
            </w:r>
            <w:r w:rsidR="00237744">
              <w:rPr>
                <w:rFonts w:ascii="Arial" w:hAnsi="Arial" w:cs="Arial"/>
                <w:sz w:val="24"/>
                <w:szCs w:val="24"/>
              </w:rPr>
              <w:t>t</w:t>
            </w:r>
            <w:r w:rsidR="00817D5C">
              <w:rPr>
                <w:rFonts w:ascii="Arial" w:hAnsi="Arial" w:cs="Arial"/>
                <w:sz w:val="24"/>
                <w:szCs w:val="24"/>
              </w:rPr>
              <w:t>he d</w:t>
            </w:r>
            <w:r w:rsidR="0044430B">
              <w:rPr>
                <w:rFonts w:ascii="Arial" w:hAnsi="Arial" w:cs="Arial"/>
                <w:sz w:val="24"/>
                <w:szCs w:val="24"/>
              </w:rPr>
              <w:t xml:space="preserve">istrict </w:t>
            </w:r>
            <w:r w:rsidR="001E3BDA">
              <w:rPr>
                <w:rFonts w:ascii="Arial" w:hAnsi="Arial" w:cs="Arial"/>
                <w:sz w:val="24"/>
                <w:szCs w:val="24"/>
              </w:rPr>
              <w:t xml:space="preserve">council’s Parks </w:t>
            </w:r>
            <w:r w:rsidR="00817D5C">
              <w:rPr>
                <w:rFonts w:ascii="Arial" w:hAnsi="Arial" w:cs="Arial"/>
                <w:sz w:val="24"/>
                <w:szCs w:val="24"/>
              </w:rPr>
              <w:t>t</w:t>
            </w:r>
            <w:r w:rsidR="00C02693" w:rsidRPr="00C02693">
              <w:rPr>
                <w:rFonts w:ascii="Arial" w:hAnsi="Arial" w:cs="Arial"/>
                <w:sz w:val="24"/>
                <w:szCs w:val="24"/>
              </w:rPr>
              <w:t>eam</w:t>
            </w:r>
          </w:p>
        </w:tc>
      </w:tr>
      <w:tr w:rsidR="006E3867" w:rsidRPr="006E3867" w14:paraId="6AF1BECB" w14:textId="77777777" w:rsidTr="00AF7033">
        <w:tc>
          <w:tcPr>
            <w:tcW w:w="1838" w:type="dxa"/>
          </w:tcPr>
          <w:p w14:paraId="14836696" w14:textId="77777777" w:rsidR="006E3867" w:rsidRPr="006E3867" w:rsidRDefault="006E3867" w:rsidP="006E3867">
            <w:pPr>
              <w:rPr>
                <w:rFonts w:ascii="Arial" w:hAnsi="Arial" w:cs="Arial"/>
                <w:sz w:val="24"/>
                <w:szCs w:val="24"/>
              </w:rPr>
            </w:pPr>
            <w:r w:rsidRPr="006E3867">
              <w:rPr>
                <w:rFonts w:ascii="Arial" w:hAnsi="Arial" w:cs="Arial"/>
                <w:sz w:val="24"/>
                <w:szCs w:val="24"/>
              </w:rPr>
              <w:t>Date last updated</w:t>
            </w:r>
          </w:p>
        </w:tc>
        <w:tc>
          <w:tcPr>
            <w:tcW w:w="6384" w:type="dxa"/>
          </w:tcPr>
          <w:p w14:paraId="10035572" w14:textId="70DF837F" w:rsidR="006E3867" w:rsidRPr="006E3867" w:rsidRDefault="00AA4217" w:rsidP="006E3867">
            <w:pPr>
              <w:rPr>
                <w:rFonts w:ascii="Arial" w:hAnsi="Arial" w:cs="Arial"/>
                <w:sz w:val="24"/>
                <w:szCs w:val="24"/>
              </w:rPr>
            </w:pPr>
            <w:r>
              <w:rPr>
                <w:rFonts w:ascii="Arial" w:hAnsi="Arial" w:cs="Arial"/>
                <w:sz w:val="24"/>
                <w:szCs w:val="24"/>
              </w:rPr>
              <w:t>November</w:t>
            </w:r>
            <w:r w:rsidR="00CA28E9" w:rsidRPr="006E3867">
              <w:rPr>
                <w:rFonts w:ascii="Arial" w:hAnsi="Arial" w:cs="Arial"/>
                <w:sz w:val="24"/>
                <w:szCs w:val="24"/>
              </w:rPr>
              <w:t xml:space="preserve"> </w:t>
            </w:r>
            <w:r w:rsidR="006E3867" w:rsidRPr="006E3867">
              <w:rPr>
                <w:rFonts w:ascii="Arial" w:hAnsi="Arial" w:cs="Arial"/>
                <w:sz w:val="24"/>
                <w:szCs w:val="24"/>
              </w:rPr>
              <w:t>2021</w:t>
            </w:r>
          </w:p>
        </w:tc>
      </w:tr>
    </w:tbl>
    <w:p w14:paraId="2343EEBA" w14:textId="15F9FAA6" w:rsidR="009F6FE3" w:rsidRPr="006E3867" w:rsidRDefault="009F6FE3" w:rsidP="006E3867">
      <w:pPr>
        <w:spacing w:after="0" w:line="240" w:lineRule="auto"/>
        <w:rPr>
          <w:rFonts w:ascii="Arial" w:hAnsi="Arial" w:cs="Arial"/>
          <w:sz w:val="24"/>
          <w:szCs w:val="24"/>
        </w:rPr>
      </w:pPr>
    </w:p>
    <w:tbl>
      <w:tblPr>
        <w:tblStyle w:val="TableGrid3"/>
        <w:tblW w:w="8363" w:type="dxa"/>
        <w:tblInd w:w="704" w:type="dxa"/>
        <w:tblLook w:val="04A0" w:firstRow="1" w:lastRow="0" w:firstColumn="1" w:lastColumn="0" w:noHBand="0" w:noVBand="1"/>
        <w:tblCaption w:val="Playing pitches"/>
        <w:tblDescription w:val="This table gives more information about the obligations which may be sought for playing pitches."/>
      </w:tblPr>
      <w:tblGrid>
        <w:gridCol w:w="1838"/>
        <w:gridCol w:w="6525"/>
      </w:tblGrid>
      <w:tr w:rsidR="006E3867" w:rsidRPr="006E3867" w14:paraId="08B9F580" w14:textId="77777777" w:rsidTr="00AF7033">
        <w:tc>
          <w:tcPr>
            <w:tcW w:w="8363" w:type="dxa"/>
            <w:gridSpan w:val="2"/>
          </w:tcPr>
          <w:p w14:paraId="1BD9AC76" w14:textId="77777777" w:rsidR="006E3867" w:rsidRPr="006E3867" w:rsidRDefault="006E3867" w:rsidP="006E3867">
            <w:pPr>
              <w:rPr>
                <w:rFonts w:ascii="Arial" w:hAnsi="Arial" w:cs="Arial"/>
                <w:b/>
                <w:sz w:val="24"/>
                <w:szCs w:val="24"/>
              </w:rPr>
            </w:pPr>
            <w:r w:rsidRPr="006E3867">
              <w:rPr>
                <w:rFonts w:ascii="Arial" w:hAnsi="Arial" w:cs="Arial"/>
                <w:b/>
                <w:sz w:val="24"/>
                <w:szCs w:val="24"/>
              </w:rPr>
              <w:t>Playing Pitches</w:t>
            </w:r>
          </w:p>
        </w:tc>
      </w:tr>
      <w:tr w:rsidR="006E3867" w:rsidRPr="006E3867" w14:paraId="7CF9F48B" w14:textId="77777777" w:rsidTr="00AF7033">
        <w:tc>
          <w:tcPr>
            <w:tcW w:w="1838" w:type="dxa"/>
          </w:tcPr>
          <w:p w14:paraId="610BDFAD" w14:textId="78696895" w:rsidR="006E3867" w:rsidRPr="006E3867" w:rsidRDefault="006E3867" w:rsidP="006E3867">
            <w:pPr>
              <w:rPr>
                <w:rFonts w:ascii="Arial" w:hAnsi="Arial" w:cs="Arial"/>
                <w:sz w:val="24"/>
                <w:szCs w:val="24"/>
              </w:rPr>
            </w:pPr>
            <w:r w:rsidRPr="006E3867">
              <w:rPr>
                <w:rFonts w:ascii="Arial" w:hAnsi="Arial" w:cs="Arial"/>
                <w:sz w:val="24"/>
                <w:szCs w:val="24"/>
              </w:rPr>
              <w:t xml:space="preserve">Current </w:t>
            </w:r>
            <w:r w:rsidR="004B644F">
              <w:rPr>
                <w:rFonts w:ascii="Arial" w:hAnsi="Arial" w:cs="Arial"/>
                <w:sz w:val="24"/>
                <w:szCs w:val="24"/>
              </w:rPr>
              <w:t>g</w:t>
            </w:r>
            <w:r w:rsidRPr="006E3867">
              <w:rPr>
                <w:rFonts w:ascii="Arial" w:hAnsi="Arial" w:cs="Arial"/>
                <w:sz w:val="24"/>
                <w:szCs w:val="24"/>
              </w:rPr>
              <w:t>uidance</w:t>
            </w:r>
          </w:p>
        </w:tc>
        <w:tc>
          <w:tcPr>
            <w:tcW w:w="6525" w:type="dxa"/>
          </w:tcPr>
          <w:p w14:paraId="1F90E82F" w14:textId="07A5054B" w:rsidR="006E3867" w:rsidRPr="006E3867" w:rsidRDefault="006E3867" w:rsidP="00957798">
            <w:pPr>
              <w:numPr>
                <w:ilvl w:val="0"/>
                <w:numId w:val="27"/>
              </w:numPr>
              <w:ind w:left="318" w:hanging="283"/>
              <w:rPr>
                <w:rFonts w:ascii="Arial" w:hAnsi="Arial" w:cs="Arial"/>
                <w:sz w:val="24"/>
                <w:szCs w:val="24"/>
              </w:rPr>
            </w:pPr>
            <w:r w:rsidRPr="006E3867">
              <w:rPr>
                <w:rFonts w:ascii="Arial" w:hAnsi="Arial" w:cs="Arial"/>
                <w:sz w:val="24"/>
                <w:szCs w:val="24"/>
              </w:rPr>
              <w:t xml:space="preserve">National Planning Policy Framework </w:t>
            </w:r>
            <w:r w:rsidR="00A05D5D">
              <w:rPr>
                <w:rFonts w:ascii="Arial" w:hAnsi="Arial" w:cs="Arial"/>
                <w:sz w:val="24"/>
                <w:szCs w:val="24"/>
              </w:rPr>
              <w:t xml:space="preserve">2021 </w:t>
            </w:r>
            <w:r w:rsidRPr="006E3867">
              <w:rPr>
                <w:rFonts w:ascii="Arial" w:hAnsi="Arial" w:cs="Arial"/>
                <w:sz w:val="24"/>
                <w:szCs w:val="24"/>
              </w:rPr>
              <w:t>(NPPF);</w:t>
            </w:r>
          </w:p>
          <w:p w14:paraId="152821FA" w14:textId="7C2CAEC6" w:rsidR="006E3867" w:rsidRPr="006E3867" w:rsidRDefault="006E3867" w:rsidP="00957798">
            <w:pPr>
              <w:numPr>
                <w:ilvl w:val="0"/>
                <w:numId w:val="27"/>
              </w:numPr>
              <w:ind w:left="318" w:hanging="283"/>
              <w:rPr>
                <w:rFonts w:ascii="Arial" w:hAnsi="Arial" w:cs="Arial"/>
                <w:sz w:val="24"/>
                <w:szCs w:val="24"/>
              </w:rPr>
            </w:pPr>
            <w:r w:rsidRPr="006E3867">
              <w:rPr>
                <w:rFonts w:ascii="Arial" w:hAnsi="Arial" w:cs="Arial"/>
                <w:sz w:val="24"/>
                <w:szCs w:val="24"/>
              </w:rPr>
              <w:t xml:space="preserve">Planning Practice Guidance </w:t>
            </w:r>
            <w:r w:rsidR="001E3BDA">
              <w:rPr>
                <w:rFonts w:ascii="Arial" w:hAnsi="Arial" w:cs="Arial"/>
                <w:sz w:val="24"/>
                <w:szCs w:val="24"/>
              </w:rPr>
              <w:t xml:space="preserve">(PPG) </w:t>
            </w:r>
            <w:r w:rsidRPr="006E3867">
              <w:rPr>
                <w:rFonts w:ascii="Arial" w:hAnsi="Arial" w:cs="Arial"/>
                <w:sz w:val="24"/>
                <w:szCs w:val="24"/>
              </w:rPr>
              <w:t>- Open space, sports and recreation facilities, public rights of way and local green space</w:t>
            </w:r>
            <w:r w:rsidR="0044430B">
              <w:rPr>
                <w:rFonts w:ascii="Arial" w:hAnsi="Arial" w:cs="Arial"/>
                <w:sz w:val="24"/>
                <w:szCs w:val="24"/>
              </w:rPr>
              <w:t>;</w:t>
            </w:r>
            <w:r w:rsidRPr="006E3867">
              <w:rPr>
                <w:rFonts w:ascii="Arial" w:hAnsi="Arial" w:cs="Arial"/>
                <w:sz w:val="24"/>
                <w:szCs w:val="24"/>
              </w:rPr>
              <w:t xml:space="preserve"> </w:t>
            </w:r>
          </w:p>
          <w:p w14:paraId="3FAC3190" w14:textId="0AFFCF3A" w:rsidR="006E3867" w:rsidRPr="006E3867" w:rsidRDefault="006E3867" w:rsidP="00957798">
            <w:pPr>
              <w:numPr>
                <w:ilvl w:val="0"/>
                <w:numId w:val="27"/>
              </w:numPr>
              <w:ind w:left="318" w:hanging="283"/>
              <w:rPr>
                <w:rFonts w:ascii="Arial" w:hAnsi="Arial" w:cs="Arial"/>
                <w:sz w:val="24"/>
                <w:szCs w:val="24"/>
              </w:rPr>
            </w:pPr>
            <w:r w:rsidRPr="006E3867">
              <w:rPr>
                <w:rFonts w:ascii="Arial" w:hAnsi="Arial" w:cs="Arial"/>
                <w:sz w:val="24"/>
                <w:szCs w:val="24"/>
              </w:rPr>
              <w:t>Adopted Mansfield District Local Pla</w:t>
            </w:r>
            <w:r w:rsidR="00817D5C">
              <w:rPr>
                <w:rFonts w:ascii="Arial" w:hAnsi="Arial" w:cs="Arial"/>
                <w:sz w:val="24"/>
                <w:szCs w:val="24"/>
              </w:rPr>
              <w:t>n (September 2020) p</w:t>
            </w:r>
            <w:r w:rsidRPr="006E3867">
              <w:rPr>
                <w:rFonts w:ascii="Arial" w:hAnsi="Arial" w:cs="Arial"/>
                <w:sz w:val="24"/>
                <w:szCs w:val="24"/>
              </w:rPr>
              <w:t>olicies IN1, IN4</w:t>
            </w:r>
            <w:r w:rsidR="0044430B">
              <w:rPr>
                <w:rFonts w:ascii="Arial" w:hAnsi="Arial" w:cs="Arial"/>
                <w:sz w:val="24"/>
                <w:szCs w:val="24"/>
              </w:rPr>
              <w:t>;</w:t>
            </w:r>
          </w:p>
          <w:p w14:paraId="4BF62E90" w14:textId="77777777" w:rsidR="006E3867" w:rsidRPr="006E3867" w:rsidRDefault="006E3867" w:rsidP="00957798">
            <w:pPr>
              <w:numPr>
                <w:ilvl w:val="0"/>
                <w:numId w:val="27"/>
              </w:numPr>
              <w:ind w:left="318" w:hanging="283"/>
              <w:rPr>
                <w:rFonts w:ascii="Arial" w:hAnsi="Arial" w:cs="Arial"/>
                <w:sz w:val="24"/>
                <w:szCs w:val="24"/>
              </w:rPr>
            </w:pPr>
            <w:r w:rsidRPr="006E3867">
              <w:rPr>
                <w:rFonts w:ascii="Arial" w:hAnsi="Arial" w:cs="Arial"/>
                <w:sz w:val="24"/>
                <w:szCs w:val="24"/>
              </w:rPr>
              <w:t xml:space="preserve">Mansfield Infrastructure Delivery Plan (2018); </w:t>
            </w:r>
          </w:p>
          <w:p w14:paraId="3E652E91" w14:textId="77777777" w:rsidR="006E3867" w:rsidRPr="006E3867" w:rsidRDefault="006E3867" w:rsidP="00957798">
            <w:pPr>
              <w:numPr>
                <w:ilvl w:val="0"/>
                <w:numId w:val="27"/>
              </w:numPr>
              <w:ind w:left="318" w:hanging="283"/>
              <w:rPr>
                <w:rFonts w:ascii="Arial" w:hAnsi="Arial" w:cs="Arial"/>
                <w:sz w:val="24"/>
                <w:szCs w:val="24"/>
              </w:rPr>
            </w:pPr>
            <w:r w:rsidRPr="006E3867">
              <w:rPr>
                <w:rFonts w:ascii="Arial" w:hAnsi="Arial" w:cs="Arial"/>
                <w:sz w:val="24"/>
                <w:szCs w:val="24"/>
              </w:rPr>
              <w:t>Final Playing Pitch Strategy Assessment (2016);</w:t>
            </w:r>
          </w:p>
          <w:p w14:paraId="4AB84BDD" w14:textId="77777777" w:rsidR="006E3867" w:rsidRPr="006E3867" w:rsidRDefault="006E3867" w:rsidP="00957798">
            <w:pPr>
              <w:numPr>
                <w:ilvl w:val="0"/>
                <w:numId w:val="27"/>
              </w:numPr>
              <w:ind w:left="318" w:hanging="283"/>
              <w:rPr>
                <w:rFonts w:ascii="Arial" w:hAnsi="Arial" w:cs="Arial"/>
                <w:sz w:val="24"/>
                <w:szCs w:val="24"/>
              </w:rPr>
            </w:pPr>
            <w:r w:rsidRPr="006E3867">
              <w:rPr>
                <w:rFonts w:ascii="Arial" w:hAnsi="Arial" w:cs="Arial"/>
                <w:sz w:val="24"/>
                <w:szCs w:val="24"/>
              </w:rPr>
              <w:t>Final Playing Pitch Strategy Action Plans (2016);</w:t>
            </w:r>
          </w:p>
          <w:p w14:paraId="1B43394D" w14:textId="11E88D6B" w:rsidR="006E3867" w:rsidRPr="006E3867" w:rsidRDefault="006E3867" w:rsidP="00957798">
            <w:pPr>
              <w:numPr>
                <w:ilvl w:val="0"/>
                <w:numId w:val="27"/>
              </w:numPr>
              <w:ind w:left="318" w:hanging="283"/>
              <w:rPr>
                <w:rFonts w:ascii="Arial" w:hAnsi="Arial" w:cs="Arial"/>
                <w:sz w:val="24"/>
                <w:szCs w:val="24"/>
              </w:rPr>
            </w:pPr>
            <w:r w:rsidRPr="006E3867">
              <w:rPr>
                <w:rFonts w:ascii="Arial" w:hAnsi="Arial" w:cs="Arial"/>
                <w:sz w:val="24"/>
                <w:szCs w:val="24"/>
              </w:rPr>
              <w:t>Addendum to Final Playing Pitch Strategy Assessment – Applying Sport England’s National Development Calculator (2018)</w:t>
            </w:r>
            <w:r w:rsidR="00D20E46">
              <w:rPr>
                <w:rFonts w:ascii="Arial" w:hAnsi="Arial" w:cs="Arial"/>
                <w:sz w:val="24"/>
                <w:szCs w:val="24"/>
              </w:rPr>
              <w:t>.</w:t>
            </w:r>
          </w:p>
        </w:tc>
      </w:tr>
      <w:tr w:rsidR="006E3867" w:rsidRPr="006E3867" w14:paraId="7A78B5FC" w14:textId="77777777" w:rsidTr="00AF7033">
        <w:tc>
          <w:tcPr>
            <w:tcW w:w="1838" w:type="dxa"/>
          </w:tcPr>
          <w:p w14:paraId="1C2773D5" w14:textId="77777777" w:rsidR="006E3867" w:rsidRPr="006E3867" w:rsidRDefault="006E3867" w:rsidP="006E3867">
            <w:pPr>
              <w:rPr>
                <w:rFonts w:ascii="Arial" w:hAnsi="Arial" w:cs="Arial"/>
                <w:sz w:val="24"/>
                <w:szCs w:val="24"/>
              </w:rPr>
            </w:pPr>
            <w:r w:rsidRPr="006E3867">
              <w:rPr>
                <w:rFonts w:ascii="Arial" w:hAnsi="Arial" w:cs="Arial"/>
                <w:sz w:val="24"/>
                <w:szCs w:val="24"/>
              </w:rPr>
              <w:t>Type of facilities for which provision may be required</w:t>
            </w:r>
          </w:p>
        </w:tc>
        <w:tc>
          <w:tcPr>
            <w:tcW w:w="6525" w:type="dxa"/>
          </w:tcPr>
          <w:p w14:paraId="30936542" w14:textId="7C6EA344" w:rsidR="006E3867" w:rsidRPr="00F30AE2" w:rsidRDefault="006E3867" w:rsidP="00957798">
            <w:pPr>
              <w:pStyle w:val="ListParagraph"/>
              <w:numPr>
                <w:ilvl w:val="0"/>
                <w:numId w:val="41"/>
              </w:numPr>
              <w:ind w:left="317" w:hanging="283"/>
              <w:rPr>
                <w:rFonts w:ascii="Arial" w:hAnsi="Arial" w:cs="Arial"/>
                <w:sz w:val="24"/>
                <w:szCs w:val="24"/>
              </w:rPr>
            </w:pPr>
            <w:r w:rsidRPr="00F30AE2">
              <w:rPr>
                <w:rFonts w:ascii="Arial" w:hAnsi="Arial" w:cs="Arial"/>
                <w:sz w:val="24"/>
                <w:szCs w:val="24"/>
              </w:rPr>
              <w:t xml:space="preserve">Due to current level of provision within the </w:t>
            </w:r>
            <w:r w:rsidR="004B644F" w:rsidRPr="00F30AE2">
              <w:rPr>
                <w:rFonts w:ascii="Arial" w:hAnsi="Arial" w:cs="Arial"/>
                <w:sz w:val="24"/>
                <w:szCs w:val="24"/>
              </w:rPr>
              <w:t>d</w:t>
            </w:r>
            <w:r w:rsidRPr="00F30AE2">
              <w:rPr>
                <w:rFonts w:ascii="Arial" w:hAnsi="Arial" w:cs="Arial"/>
                <w:sz w:val="24"/>
                <w:szCs w:val="24"/>
              </w:rPr>
              <w:t xml:space="preserve">istrict, it </w:t>
            </w:r>
            <w:r w:rsidR="004B644F" w:rsidRPr="00F30AE2">
              <w:rPr>
                <w:rFonts w:ascii="Arial" w:hAnsi="Arial" w:cs="Arial"/>
                <w:sz w:val="24"/>
                <w:szCs w:val="24"/>
              </w:rPr>
              <w:t>is</w:t>
            </w:r>
            <w:r w:rsidRPr="00F30AE2">
              <w:rPr>
                <w:rFonts w:ascii="Arial" w:hAnsi="Arial" w:cs="Arial"/>
                <w:sz w:val="24"/>
                <w:szCs w:val="24"/>
              </w:rPr>
              <w:t xml:space="preserve"> not anticipated that</w:t>
            </w:r>
            <w:r w:rsidR="00237744" w:rsidRPr="00F30AE2">
              <w:rPr>
                <w:rFonts w:ascii="Arial" w:hAnsi="Arial" w:cs="Arial"/>
                <w:sz w:val="24"/>
                <w:szCs w:val="24"/>
              </w:rPr>
              <w:t xml:space="preserve"> the district c</w:t>
            </w:r>
            <w:r w:rsidRPr="00F30AE2">
              <w:rPr>
                <w:rFonts w:ascii="Arial" w:hAnsi="Arial" w:cs="Arial"/>
                <w:sz w:val="24"/>
                <w:szCs w:val="24"/>
              </w:rPr>
              <w:t xml:space="preserve">ouncil will seek either the physical provision of, or contributions towards new playing pitches.  </w:t>
            </w:r>
            <w:r w:rsidR="00DF2C9A">
              <w:rPr>
                <w:rFonts w:ascii="Arial" w:hAnsi="Arial" w:cs="Arial"/>
                <w:sz w:val="24"/>
                <w:szCs w:val="24"/>
              </w:rPr>
              <w:t xml:space="preserve">It </w:t>
            </w:r>
            <w:r w:rsidRPr="00F30AE2">
              <w:rPr>
                <w:rFonts w:ascii="Arial" w:hAnsi="Arial" w:cs="Arial"/>
                <w:sz w:val="24"/>
                <w:szCs w:val="24"/>
              </w:rPr>
              <w:t xml:space="preserve">may however seek contributions towards improvements to existing facilities.  These should be accessible and meet the needs of the community as set out in paragraphs 9.28 and 9.29 of the </w:t>
            </w:r>
            <w:r w:rsidR="00817D5C">
              <w:rPr>
                <w:rFonts w:ascii="Arial" w:hAnsi="Arial" w:cs="Arial"/>
                <w:sz w:val="24"/>
                <w:szCs w:val="24"/>
              </w:rPr>
              <w:t>a</w:t>
            </w:r>
            <w:r w:rsidR="0044430B" w:rsidRPr="00F30AE2">
              <w:rPr>
                <w:rFonts w:ascii="Arial" w:hAnsi="Arial" w:cs="Arial"/>
                <w:sz w:val="24"/>
                <w:szCs w:val="24"/>
              </w:rPr>
              <w:t xml:space="preserve">dopted </w:t>
            </w:r>
            <w:r w:rsidR="00817D5C">
              <w:rPr>
                <w:rFonts w:ascii="Arial" w:hAnsi="Arial" w:cs="Arial"/>
                <w:sz w:val="24"/>
                <w:szCs w:val="24"/>
              </w:rPr>
              <w:t>local p</w:t>
            </w:r>
            <w:r w:rsidRPr="00F30AE2">
              <w:rPr>
                <w:rFonts w:ascii="Arial" w:hAnsi="Arial" w:cs="Arial"/>
                <w:sz w:val="24"/>
                <w:szCs w:val="24"/>
              </w:rPr>
              <w:t>lan</w:t>
            </w:r>
            <w:r w:rsidR="00D20E46">
              <w:rPr>
                <w:rFonts w:ascii="Arial" w:hAnsi="Arial" w:cs="Arial"/>
                <w:sz w:val="24"/>
                <w:szCs w:val="24"/>
              </w:rPr>
              <w:t>;</w:t>
            </w:r>
          </w:p>
          <w:p w14:paraId="21A05544" w14:textId="77777777" w:rsidR="006E3867" w:rsidRPr="006E3867" w:rsidRDefault="006E3867" w:rsidP="00F30AE2">
            <w:pPr>
              <w:ind w:left="317" w:hanging="283"/>
              <w:rPr>
                <w:rFonts w:ascii="Arial" w:hAnsi="Arial" w:cs="Arial"/>
                <w:sz w:val="24"/>
                <w:szCs w:val="24"/>
              </w:rPr>
            </w:pPr>
          </w:p>
          <w:p w14:paraId="1EF3E5B3" w14:textId="731150BE" w:rsidR="006E3867" w:rsidRPr="00F30AE2" w:rsidRDefault="006E3867" w:rsidP="00957798">
            <w:pPr>
              <w:pStyle w:val="ListParagraph"/>
              <w:numPr>
                <w:ilvl w:val="0"/>
                <w:numId w:val="41"/>
              </w:numPr>
              <w:ind w:left="317" w:hanging="283"/>
              <w:rPr>
                <w:rFonts w:ascii="Arial" w:hAnsi="Arial" w:cs="Arial"/>
                <w:bCs/>
                <w:sz w:val="24"/>
                <w:szCs w:val="24"/>
              </w:rPr>
            </w:pPr>
            <w:r w:rsidRPr="00F30AE2">
              <w:rPr>
                <w:rFonts w:ascii="Arial" w:hAnsi="Arial" w:cs="Arial"/>
                <w:bCs/>
                <w:sz w:val="24"/>
                <w:szCs w:val="24"/>
              </w:rPr>
              <w:t>All new and enhanced sports facilities must be designed in accordance with the relevant Sport England and (where applicable) National Governing Body (NGB) design guidance in order to ensure that the facilities are fit for purpose and of a suitable quality</w:t>
            </w:r>
            <w:r w:rsidR="00D20E46">
              <w:rPr>
                <w:rFonts w:ascii="Arial" w:hAnsi="Arial" w:cs="Arial"/>
                <w:bCs/>
                <w:sz w:val="24"/>
                <w:szCs w:val="24"/>
              </w:rPr>
              <w:t>;</w:t>
            </w:r>
            <w:r w:rsidRPr="00F30AE2">
              <w:rPr>
                <w:rFonts w:ascii="Arial" w:hAnsi="Arial" w:cs="Arial"/>
                <w:bCs/>
                <w:sz w:val="24"/>
                <w:szCs w:val="24"/>
              </w:rPr>
              <w:t xml:space="preserve"> </w:t>
            </w:r>
          </w:p>
          <w:p w14:paraId="0DBFCF42" w14:textId="77777777" w:rsidR="006E3867" w:rsidRPr="006E3867" w:rsidRDefault="006E3867" w:rsidP="00F30AE2">
            <w:pPr>
              <w:ind w:left="317" w:hanging="283"/>
              <w:rPr>
                <w:rFonts w:ascii="Arial" w:hAnsi="Arial" w:cs="Arial"/>
                <w:b/>
                <w:bCs/>
                <w:sz w:val="24"/>
                <w:szCs w:val="24"/>
              </w:rPr>
            </w:pPr>
          </w:p>
          <w:p w14:paraId="127ED88B" w14:textId="1339BFA8" w:rsidR="006E3867" w:rsidRPr="00F30AE2" w:rsidRDefault="006E3867" w:rsidP="00957798">
            <w:pPr>
              <w:pStyle w:val="ListParagraph"/>
              <w:numPr>
                <w:ilvl w:val="0"/>
                <w:numId w:val="41"/>
              </w:numPr>
              <w:ind w:left="317" w:hanging="283"/>
              <w:rPr>
                <w:rFonts w:ascii="Arial" w:hAnsi="Arial" w:cs="Arial"/>
                <w:bCs/>
                <w:sz w:val="24"/>
                <w:szCs w:val="24"/>
              </w:rPr>
            </w:pPr>
            <w:r w:rsidRPr="00F30AE2">
              <w:rPr>
                <w:rFonts w:ascii="Arial" w:hAnsi="Arial" w:cs="Arial"/>
                <w:bCs/>
                <w:sz w:val="24"/>
                <w:szCs w:val="24"/>
              </w:rPr>
              <w:t xml:space="preserve">Sport England’s web site </w:t>
            </w:r>
            <w:hyperlink r:id="rId12" w:history="1">
              <w:r w:rsidRPr="00F30AE2">
                <w:rPr>
                  <w:rFonts w:ascii="Arial" w:hAnsi="Arial" w:cs="Arial"/>
                  <w:bCs/>
                  <w:color w:val="0563C1" w:themeColor="hyperlink"/>
                  <w:sz w:val="24"/>
                  <w:szCs w:val="24"/>
                  <w:u w:val="single"/>
                </w:rPr>
                <w:t>www.sportengland.org</w:t>
              </w:r>
            </w:hyperlink>
            <w:r w:rsidRPr="00F30AE2">
              <w:rPr>
                <w:rFonts w:ascii="Arial" w:hAnsi="Arial" w:cs="Arial"/>
                <w:bCs/>
                <w:sz w:val="24"/>
                <w:szCs w:val="24"/>
              </w:rPr>
              <w:t xml:space="preserve">  contains a range of current guidance documents which provide detailed specifications and information regarding the design of sporting and ancillary facilities</w:t>
            </w:r>
            <w:r w:rsidR="00D20E46">
              <w:rPr>
                <w:rFonts w:ascii="Arial" w:hAnsi="Arial" w:cs="Arial"/>
                <w:bCs/>
                <w:sz w:val="24"/>
                <w:szCs w:val="24"/>
              </w:rPr>
              <w:t>;</w:t>
            </w:r>
          </w:p>
          <w:p w14:paraId="2745FD80" w14:textId="77777777" w:rsidR="006E3867" w:rsidRPr="006E3867" w:rsidRDefault="006E3867" w:rsidP="00F30AE2">
            <w:pPr>
              <w:ind w:left="317" w:hanging="283"/>
              <w:rPr>
                <w:rFonts w:ascii="Arial" w:hAnsi="Arial" w:cs="Arial"/>
                <w:bCs/>
                <w:sz w:val="24"/>
                <w:szCs w:val="24"/>
              </w:rPr>
            </w:pPr>
          </w:p>
          <w:p w14:paraId="431AE966" w14:textId="3DCC1830" w:rsidR="006E3867" w:rsidRPr="00F30AE2" w:rsidRDefault="006E3867" w:rsidP="00D5402D">
            <w:pPr>
              <w:pStyle w:val="ListParagraph"/>
              <w:numPr>
                <w:ilvl w:val="0"/>
                <w:numId w:val="41"/>
              </w:numPr>
              <w:ind w:left="317" w:hanging="283"/>
              <w:rPr>
                <w:rFonts w:ascii="Arial" w:hAnsi="Arial" w:cs="Arial"/>
                <w:sz w:val="24"/>
                <w:szCs w:val="24"/>
              </w:rPr>
            </w:pPr>
            <w:r w:rsidRPr="00F30AE2">
              <w:rPr>
                <w:rFonts w:ascii="Arial" w:hAnsi="Arial" w:cs="Arial"/>
                <w:bCs/>
                <w:sz w:val="24"/>
                <w:szCs w:val="24"/>
              </w:rPr>
              <w:t>In addition, there may be requirements relating to improvements to specific sports</w:t>
            </w:r>
            <w:r w:rsidR="009371A6">
              <w:rPr>
                <w:rFonts w:ascii="Arial" w:hAnsi="Arial" w:cs="Arial"/>
                <w:bCs/>
                <w:sz w:val="24"/>
                <w:szCs w:val="24"/>
              </w:rPr>
              <w:t xml:space="preserve"> facilities</w:t>
            </w:r>
            <w:r w:rsidRPr="00F30AE2">
              <w:rPr>
                <w:rFonts w:ascii="Arial" w:hAnsi="Arial" w:cs="Arial"/>
                <w:bCs/>
                <w:sz w:val="24"/>
                <w:szCs w:val="24"/>
              </w:rPr>
              <w:t>.  These should be discussed with Sport England, the appr</w:t>
            </w:r>
            <w:r w:rsidR="0046391C" w:rsidRPr="00F30AE2">
              <w:rPr>
                <w:rFonts w:ascii="Arial" w:hAnsi="Arial" w:cs="Arial"/>
                <w:bCs/>
                <w:sz w:val="24"/>
                <w:szCs w:val="24"/>
              </w:rPr>
              <w:t xml:space="preserve">opriate governing body and the </w:t>
            </w:r>
            <w:r w:rsidR="004B644F" w:rsidRPr="00F30AE2">
              <w:rPr>
                <w:rFonts w:ascii="Arial" w:hAnsi="Arial" w:cs="Arial"/>
                <w:bCs/>
                <w:sz w:val="24"/>
                <w:szCs w:val="24"/>
              </w:rPr>
              <w:t>d</w:t>
            </w:r>
            <w:r w:rsidR="0046391C" w:rsidRPr="00F30AE2">
              <w:rPr>
                <w:rFonts w:ascii="Arial" w:hAnsi="Arial" w:cs="Arial"/>
                <w:bCs/>
                <w:sz w:val="24"/>
                <w:szCs w:val="24"/>
              </w:rPr>
              <w:t xml:space="preserve">istrict </w:t>
            </w:r>
            <w:r w:rsidR="004B644F" w:rsidRPr="00F30AE2">
              <w:rPr>
                <w:rFonts w:ascii="Arial" w:hAnsi="Arial" w:cs="Arial"/>
                <w:bCs/>
                <w:sz w:val="24"/>
                <w:szCs w:val="24"/>
              </w:rPr>
              <w:t>c</w:t>
            </w:r>
            <w:r w:rsidR="00DF2C9A">
              <w:rPr>
                <w:rFonts w:ascii="Arial" w:hAnsi="Arial" w:cs="Arial"/>
                <w:bCs/>
                <w:sz w:val="24"/>
                <w:szCs w:val="24"/>
              </w:rPr>
              <w:t xml:space="preserve">ouncil’s Parks </w:t>
            </w:r>
            <w:r w:rsidR="00817D5C">
              <w:rPr>
                <w:rFonts w:ascii="Arial" w:hAnsi="Arial" w:cs="Arial"/>
                <w:bCs/>
                <w:sz w:val="24"/>
                <w:szCs w:val="24"/>
              </w:rPr>
              <w:t>t</w:t>
            </w:r>
            <w:r w:rsidRPr="00F30AE2">
              <w:rPr>
                <w:rFonts w:ascii="Arial" w:hAnsi="Arial" w:cs="Arial"/>
                <w:bCs/>
                <w:sz w:val="24"/>
                <w:szCs w:val="24"/>
              </w:rPr>
              <w:t>eam.</w:t>
            </w:r>
          </w:p>
        </w:tc>
      </w:tr>
      <w:tr w:rsidR="006E3867" w:rsidRPr="006E3867" w14:paraId="60730992" w14:textId="77777777" w:rsidTr="00AF7033">
        <w:tc>
          <w:tcPr>
            <w:tcW w:w="1838" w:type="dxa"/>
          </w:tcPr>
          <w:p w14:paraId="03EA6CC7" w14:textId="77777777" w:rsidR="006E3867" w:rsidRPr="006E3867" w:rsidRDefault="006E3867" w:rsidP="006E3867">
            <w:pPr>
              <w:rPr>
                <w:rFonts w:ascii="Arial" w:hAnsi="Arial" w:cs="Arial"/>
                <w:sz w:val="24"/>
                <w:szCs w:val="24"/>
              </w:rPr>
            </w:pPr>
            <w:r w:rsidRPr="006E3867">
              <w:rPr>
                <w:rFonts w:ascii="Arial" w:hAnsi="Arial" w:cs="Arial"/>
                <w:sz w:val="24"/>
                <w:szCs w:val="24"/>
              </w:rPr>
              <w:t>Type and size of development which may trigger need</w:t>
            </w:r>
          </w:p>
        </w:tc>
        <w:tc>
          <w:tcPr>
            <w:tcW w:w="6525" w:type="dxa"/>
          </w:tcPr>
          <w:p w14:paraId="535BB4E1" w14:textId="5C390B2E" w:rsidR="006E3867" w:rsidRPr="00F30AE2" w:rsidRDefault="006E3867" w:rsidP="00957798">
            <w:pPr>
              <w:pStyle w:val="ListParagraph"/>
              <w:numPr>
                <w:ilvl w:val="0"/>
                <w:numId w:val="41"/>
              </w:numPr>
              <w:ind w:left="317" w:hanging="283"/>
              <w:rPr>
                <w:rFonts w:ascii="Arial" w:hAnsi="Arial" w:cs="Arial"/>
                <w:sz w:val="24"/>
                <w:szCs w:val="24"/>
              </w:rPr>
            </w:pPr>
            <w:r w:rsidRPr="00F30AE2">
              <w:rPr>
                <w:rFonts w:ascii="Arial" w:hAnsi="Arial" w:cs="Arial"/>
                <w:sz w:val="24"/>
                <w:szCs w:val="24"/>
              </w:rPr>
              <w:t>100 dwellings or more</w:t>
            </w:r>
            <w:r w:rsidR="00D20E46">
              <w:rPr>
                <w:rFonts w:ascii="Arial" w:hAnsi="Arial" w:cs="Arial"/>
                <w:sz w:val="24"/>
                <w:szCs w:val="24"/>
              </w:rPr>
              <w:t>;</w:t>
            </w:r>
          </w:p>
          <w:p w14:paraId="58591D6E" w14:textId="77777777" w:rsidR="0046391C" w:rsidRPr="006E3867" w:rsidRDefault="0046391C" w:rsidP="00F30AE2">
            <w:pPr>
              <w:ind w:left="317" w:hanging="283"/>
              <w:rPr>
                <w:rFonts w:ascii="Arial" w:hAnsi="Arial" w:cs="Arial"/>
                <w:sz w:val="24"/>
                <w:szCs w:val="24"/>
              </w:rPr>
            </w:pPr>
          </w:p>
          <w:p w14:paraId="5A99FC5B" w14:textId="32C32134" w:rsidR="006E3867" w:rsidRPr="00F30AE2" w:rsidRDefault="006E3867" w:rsidP="00957798">
            <w:pPr>
              <w:pStyle w:val="ListParagraph"/>
              <w:numPr>
                <w:ilvl w:val="0"/>
                <w:numId w:val="41"/>
              </w:numPr>
              <w:ind w:left="317" w:hanging="283"/>
              <w:rPr>
                <w:rFonts w:ascii="Arial" w:hAnsi="Arial" w:cs="Arial"/>
                <w:sz w:val="24"/>
                <w:szCs w:val="24"/>
              </w:rPr>
            </w:pPr>
            <w:r w:rsidRPr="00F30AE2">
              <w:rPr>
                <w:rFonts w:ascii="Arial" w:hAnsi="Arial" w:cs="Arial"/>
                <w:sz w:val="24"/>
                <w:szCs w:val="24"/>
              </w:rPr>
              <w:t>It should be noted that smaller developments may be required to make a contribution where the development creates or exacerbates a deficiency of provision in the area.</w:t>
            </w:r>
          </w:p>
        </w:tc>
      </w:tr>
      <w:tr w:rsidR="006E3867" w:rsidRPr="006E3867" w14:paraId="19A6D292" w14:textId="77777777" w:rsidTr="00AF7033">
        <w:tc>
          <w:tcPr>
            <w:tcW w:w="1838" w:type="dxa"/>
          </w:tcPr>
          <w:p w14:paraId="38431E73" w14:textId="77777777" w:rsidR="006E3867" w:rsidRPr="006E3867" w:rsidRDefault="006E3867" w:rsidP="006E3867">
            <w:pPr>
              <w:rPr>
                <w:rFonts w:ascii="Arial" w:hAnsi="Arial" w:cs="Arial"/>
                <w:sz w:val="24"/>
                <w:szCs w:val="24"/>
              </w:rPr>
            </w:pPr>
            <w:r w:rsidRPr="006E3867">
              <w:rPr>
                <w:rFonts w:ascii="Arial" w:hAnsi="Arial" w:cs="Arial"/>
                <w:sz w:val="24"/>
                <w:szCs w:val="24"/>
              </w:rPr>
              <w:t xml:space="preserve">How will the level of need be assessed </w:t>
            </w:r>
          </w:p>
          <w:p w14:paraId="01F3F7A6" w14:textId="77777777" w:rsidR="006E3867" w:rsidRPr="006E3867" w:rsidRDefault="006E3867" w:rsidP="006E3867">
            <w:pPr>
              <w:rPr>
                <w:rFonts w:ascii="Arial" w:hAnsi="Arial" w:cs="Arial"/>
                <w:sz w:val="24"/>
                <w:szCs w:val="24"/>
              </w:rPr>
            </w:pPr>
          </w:p>
        </w:tc>
        <w:tc>
          <w:tcPr>
            <w:tcW w:w="6525" w:type="dxa"/>
          </w:tcPr>
          <w:p w14:paraId="077054EE" w14:textId="48A858E7" w:rsidR="006E3867" w:rsidRPr="00F30AE2" w:rsidRDefault="006E3867" w:rsidP="00957798">
            <w:pPr>
              <w:pStyle w:val="ListParagraph"/>
              <w:numPr>
                <w:ilvl w:val="0"/>
                <w:numId w:val="41"/>
              </w:numPr>
              <w:ind w:left="317" w:hanging="283"/>
              <w:rPr>
                <w:rFonts w:ascii="Arial" w:hAnsi="Arial" w:cs="Arial"/>
                <w:sz w:val="24"/>
                <w:szCs w:val="24"/>
              </w:rPr>
            </w:pPr>
            <w:r w:rsidRPr="00F30AE2">
              <w:rPr>
                <w:rFonts w:ascii="Arial" w:hAnsi="Arial" w:cs="Arial"/>
                <w:sz w:val="24"/>
                <w:szCs w:val="24"/>
              </w:rPr>
              <w:t xml:space="preserve">The requirement for improvements to existing playing pitches will be based on </w:t>
            </w:r>
            <w:r w:rsidR="00237744" w:rsidRPr="00F30AE2">
              <w:rPr>
                <w:rFonts w:ascii="Arial" w:hAnsi="Arial" w:cs="Arial"/>
                <w:sz w:val="24"/>
                <w:szCs w:val="24"/>
              </w:rPr>
              <w:t>the information set out in the district c</w:t>
            </w:r>
            <w:r w:rsidRPr="00F30AE2">
              <w:rPr>
                <w:rFonts w:ascii="Arial" w:hAnsi="Arial" w:cs="Arial"/>
                <w:sz w:val="24"/>
                <w:szCs w:val="24"/>
              </w:rPr>
              <w:t>ouncil’s “Addendum to Final Playing Pitch Strategy Assessment – Applying Sport England’s National Development Calculator” 2018 (see above).</w:t>
            </w:r>
          </w:p>
          <w:p w14:paraId="7B76D5B9" w14:textId="77777777" w:rsidR="006E3867" w:rsidRPr="006E3867" w:rsidRDefault="006E3867" w:rsidP="00F30AE2">
            <w:pPr>
              <w:ind w:left="317" w:hanging="283"/>
              <w:rPr>
                <w:rFonts w:ascii="Arial" w:hAnsi="Arial" w:cs="Arial"/>
                <w:sz w:val="24"/>
                <w:szCs w:val="24"/>
              </w:rPr>
            </w:pPr>
          </w:p>
          <w:p w14:paraId="18F211F0" w14:textId="7CDEA0B2" w:rsidR="006E3867" w:rsidRPr="00F30AE2" w:rsidRDefault="006E3867" w:rsidP="00957798">
            <w:pPr>
              <w:pStyle w:val="ListParagraph"/>
              <w:numPr>
                <w:ilvl w:val="0"/>
                <w:numId w:val="41"/>
              </w:numPr>
              <w:ind w:left="317" w:hanging="283"/>
              <w:rPr>
                <w:rFonts w:ascii="Arial" w:hAnsi="Arial" w:cs="Arial"/>
                <w:sz w:val="24"/>
                <w:szCs w:val="24"/>
              </w:rPr>
            </w:pPr>
            <w:r w:rsidRPr="00F30AE2">
              <w:rPr>
                <w:rFonts w:ascii="Arial" w:hAnsi="Arial" w:cs="Arial"/>
                <w:sz w:val="24"/>
                <w:szCs w:val="24"/>
              </w:rPr>
              <w:t>In addition, reference may be made to Sport England’s Playing</w:t>
            </w:r>
            <w:r w:rsidR="0046391C" w:rsidRPr="00F30AE2">
              <w:rPr>
                <w:rFonts w:ascii="Arial" w:hAnsi="Arial" w:cs="Arial"/>
                <w:sz w:val="24"/>
                <w:szCs w:val="24"/>
              </w:rPr>
              <w:t xml:space="preserve"> Pitch</w:t>
            </w:r>
            <w:r w:rsidRPr="00F30AE2">
              <w:rPr>
                <w:rFonts w:ascii="Arial" w:hAnsi="Arial" w:cs="Arial"/>
                <w:sz w:val="24"/>
                <w:szCs w:val="24"/>
              </w:rPr>
              <w:t xml:space="preserve"> Calculator</w:t>
            </w:r>
            <w:r w:rsidR="0046391C" w:rsidRPr="00F30AE2">
              <w:rPr>
                <w:rFonts w:ascii="Arial" w:hAnsi="Arial" w:cs="Arial"/>
                <w:sz w:val="24"/>
                <w:szCs w:val="24"/>
              </w:rPr>
              <w:t>.</w:t>
            </w:r>
            <w:r w:rsidRPr="006E3867">
              <w:rPr>
                <w:vertAlign w:val="superscript"/>
              </w:rPr>
              <w:footnoteReference w:id="38"/>
            </w:r>
            <w:r w:rsidRPr="00F30AE2">
              <w:rPr>
                <w:rFonts w:ascii="Arial" w:hAnsi="Arial" w:cs="Arial"/>
                <w:sz w:val="24"/>
                <w:szCs w:val="24"/>
              </w:rPr>
              <w:t xml:space="preserve"> </w:t>
            </w:r>
            <w:r w:rsidR="0046391C" w:rsidRPr="00F30AE2">
              <w:rPr>
                <w:rFonts w:ascii="Arial" w:hAnsi="Arial" w:cs="Arial"/>
                <w:sz w:val="24"/>
                <w:szCs w:val="24"/>
              </w:rPr>
              <w:t xml:space="preserve">This </w:t>
            </w:r>
            <w:r w:rsidRPr="00F30AE2">
              <w:rPr>
                <w:rFonts w:ascii="Arial" w:hAnsi="Arial" w:cs="Arial"/>
                <w:sz w:val="24"/>
                <w:szCs w:val="24"/>
              </w:rPr>
              <w:t xml:space="preserve">can be used to inform discussion at the pre-application and planning application stages on how the demand from proposed residential developments can be met.  The calculator provides an estimate of the demand for match play during the relevant match play peak period for the pitch sports. In line with Sport England's Playing Pitch Strategy </w:t>
            </w:r>
            <w:r w:rsidR="008C6FBF" w:rsidRPr="00F30AE2">
              <w:rPr>
                <w:rFonts w:ascii="Arial" w:hAnsi="Arial" w:cs="Arial"/>
                <w:sz w:val="24"/>
                <w:szCs w:val="24"/>
              </w:rPr>
              <w:t>Guidance,</w:t>
            </w:r>
            <w:r w:rsidRPr="00F30AE2">
              <w:rPr>
                <w:rFonts w:ascii="Arial" w:hAnsi="Arial" w:cs="Arial"/>
                <w:sz w:val="24"/>
                <w:szCs w:val="24"/>
              </w:rPr>
              <w:t xml:space="preserve"> the demand is estimated in match equivalent sessions.</w:t>
            </w:r>
          </w:p>
        </w:tc>
      </w:tr>
      <w:tr w:rsidR="006E3867" w:rsidRPr="006E3867" w14:paraId="29D69166" w14:textId="77777777" w:rsidTr="00AF7033">
        <w:tc>
          <w:tcPr>
            <w:tcW w:w="1838" w:type="dxa"/>
          </w:tcPr>
          <w:p w14:paraId="2FE8EF3A" w14:textId="77777777" w:rsidR="006E3867" w:rsidRPr="006E3867" w:rsidRDefault="006E3867" w:rsidP="006E3867">
            <w:pPr>
              <w:rPr>
                <w:rFonts w:ascii="Arial" w:hAnsi="Arial" w:cs="Arial"/>
                <w:sz w:val="24"/>
                <w:szCs w:val="24"/>
              </w:rPr>
            </w:pPr>
            <w:r w:rsidRPr="006E3867">
              <w:rPr>
                <w:rFonts w:ascii="Arial" w:hAnsi="Arial" w:cs="Arial"/>
                <w:sz w:val="24"/>
                <w:szCs w:val="24"/>
              </w:rPr>
              <w:t>Form in which contributions should be made</w:t>
            </w:r>
          </w:p>
        </w:tc>
        <w:tc>
          <w:tcPr>
            <w:tcW w:w="6525" w:type="dxa"/>
          </w:tcPr>
          <w:p w14:paraId="162E42CA" w14:textId="77777777" w:rsidR="006E3867" w:rsidRPr="006E3867" w:rsidRDefault="006E3867" w:rsidP="00957798">
            <w:pPr>
              <w:numPr>
                <w:ilvl w:val="0"/>
                <w:numId w:val="28"/>
              </w:numPr>
              <w:ind w:left="318" w:hanging="318"/>
              <w:rPr>
                <w:rFonts w:ascii="Arial" w:hAnsi="Arial" w:cs="Arial"/>
                <w:sz w:val="24"/>
                <w:szCs w:val="24"/>
              </w:rPr>
            </w:pPr>
            <w:r w:rsidRPr="006E3867">
              <w:rPr>
                <w:rFonts w:ascii="Arial" w:hAnsi="Arial" w:cs="Arial"/>
                <w:sz w:val="24"/>
                <w:szCs w:val="24"/>
              </w:rPr>
              <w:t xml:space="preserve">Capital monies to provide new or enhanced facilities; and/or </w:t>
            </w:r>
          </w:p>
          <w:p w14:paraId="07C4F423" w14:textId="191AA32E" w:rsidR="006E3867" w:rsidRPr="006E3867" w:rsidRDefault="004F7921" w:rsidP="00957798">
            <w:pPr>
              <w:numPr>
                <w:ilvl w:val="0"/>
                <w:numId w:val="28"/>
              </w:numPr>
              <w:ind w:left="318" w:hanging="318"/>
              <w:rPr>
                <w:rFonts w:ascii="Arial" w:hAnsi="Arial" w:cs="Arial"/>
                <w:sz w:val="24"/>
                <w:szCs w:val="24"/>
              </w:rPr>
            </w:pPr>
            <w:r>
              <w:rPr>
                <w:rFonts w:ascii="Arial" w:hAnsi="Arial" w:cs="Arial"/>
                <w:sz w:val="24"/>
                <w:szCs w:val="24"/>
              </w:rPr>
              <w:t>L</w:t>
            </w:r>
            <w:r w:rsidR="006E3867" w:rsidRPr="006E3867">
              <w:rPr>
                <w:rFonts w:ascii="Arial" w:hAnsi="Arial" w:cs="Arial"/>
                <w:sz w:val="24"/>
                <w:szCs w:val="24"/>
              </w:rPr>
              <w:t>and or buildings may also form all or part of the contribution</w:t>
            </w:r>
          </w:p>
        </w:tc>
      </w:tr>
      <w:tr w:rsidR="006E3867" w:rsidRPr="006E3867" w14:paraId="6D5CCC15" w14:textId="77777777" w:rsidTr="00AF7033">
        <w:tc>
          <w:tcPr>
            <w:tcW w:w="1838" w:type="dxa"/>
          </w:tcPr>
          <w:p w14:paraId="2794AFC0" w14:textId="467EC642" w:rsidR="006E3867" w:rsidRPr="006E3867" w:rsidRDefault="006E3867" w:rsidP="006E3867">
            <w:pPr>
              <w:rPr>
                <w:rFonts w:ascii="Arial" w:hAnsi="Arial" w:cs="Arial"/>
                <w:sz w:val="24"/>
                <w:szCs w:val="24"/>
              </w:rPr>
            </w:pPr>
            <w:r w:rsidRPr="006E3867">
              <w:rPr>
                <w:rFonts w:ascii="Arial" w:hAnsi="Arial" w:cs="Arial"/>
                <w:sz w:val="24"/>
                <w:szCs w:val="24"/>
              </w:rPr>
              <w:t xml:space="preserve">Contact </w:t>
            </w:r>
            <w:r w:rsidR="001C20AE">
              <w:rPr>
                <w:rFonts w:ascii="Arial" w:hAnsi="Arial" w:cs="Arial"/>
                <w:sz w:val="24"/>
                <w:szCs w:val="24"/>
              </w:rPr>
              <w:t>d</w:t>
            </w:r>
            <w:r w:rsidRPr="006E3867">
              <w:rPr>
                <w:rFonts w:ascii="Arial" w:hAnsi="Arial" w:cs="Arial"/>
                <w:sz w:val="24"/>
                <w:szCs w:val="24"/>
              </w:rPr>
              <w:t>etails</w:t>
            </w:r>
          </w:p>
        </w:tc>
        <w:tc>
          <w:tcPr>
            <w:tcW w:w="6525" w:type="dxa"/>
          </w:tcPr>
          <w:p w14:paraId="10036595" w14:textId="42A77BF9" w:rsidR="006E3867" w:rsidRPr="006E3867" w:rsidRDefault="006E3867" w:rsidP="00D5402D">
            <w:pPr>
              <w:rPr>
                <w:rFonts w:ascii="Arial" w:hAnsi="Arial" w:cs="Arial"/>
                <w:sz w:val="24"/>
                <w:szCs w:val="24"/>
              </w:rPr>
            </w:pPr>
            <w:r w:rsidRPr="006E3867">
              <w:rPr>
                <w:rFonts w:ascii="Arial" w:hAnsi="Arial" w:cs="Arial"/>
                <w:sz w:val="24"/>
                <w:szCs w:val="24"/>
              </w:rPr>
              <w:t>For further information</w:t>
            </w:r>
            <w:r w:rsidR="008C6FBF">
              <w:rPr>
                <w:rFonts w:ascii="Arial" w:hAnsi="Arial" w:cs="Arial"/>
                <w:sz w:val="24"/>
                <w:szCs w:val="24"/>
              </w:rPr>
              <w:t>,</w:t>
            </w:r>
            <w:r w:rsidRPr="006E3867">
              <w:rPr>
                <w:rFonts w:ascii="Arial" w:hAnsi="Arial" w:cs="Arial"/>
                <w:sz w:val="24"/>
                <w:szCs w:val="24"/>
              </w:rPr>
              <w:t xml:space="preserve"> please cont</w:t>
            </w:r>
            <w:r w:rsidR="0046391C">
              <w:rPr>
                <w:rFonts w:ascii="Arial" w:hAnsi="Arial" w:cs="Arial"/>
                <w:sz w:val="24"/>
                <w:szCs w:val="24"/>
              </w:rPr>
              <w:t>act</w:t>
            </w:r>
            <w:r w:rsidR="0046391C">
              <w:t xml:space="preserve"> </w:t>
            </w:r>
            <w:r w:rsidR="0046391C" w:rsidRPr="0046391C">
              <w:rPr>
                <w:rFonts w:ascii="Arial" w:hAnsi="Arial" w:cs="Arial"/>
                <w:sz w:val="24"/>
                <w:szCs w:val="24"/>
              </w:rPr>
              <w:t xml:space="preserve">the </w:t>
            </w:r>
            <w:r w:rsidR="001C20AE">
              <w:rPr>
                <w:rFonts w:ascii="Arial" w:hAnsi="Arial" w:cs="Arial"/>
                <w:sz w:val="24"/>
                <w:szCs w:val="24"/>
              </w:rPr>
              <w:t>d</w:t>
            </w:r>
            <w:r w:rsidR="0046391C" w:rsidRPr="0046391C">
              <w:rPr>
                <w:rFonts w:ascii="Arial" w:hAnsi="Arial" w:cs="Arial"/>
                <w:sz w:val="24"/>
                <w:szCs w:val="24"/>
              </w:rPr>
              <w:t xml:space="preserve">istrict </w:t>
            </w:r>
            <w:r w:rsidR="001C20AE">
              <w:rPr>
                <w:rFonts w:ascii="Arial" w:hAnsi="Arial" w:cs="Arial"/>
                <w:sz w:val="24"/>
                <w:szCs w:val="24"/>
              </w:rPr>
              <w:t>c</w:t>
            </w:r>
            <w:r w:rsidR="00DF2C9A">
              <w:rPr>
                <w:rFonts w:ascii="Arial" w:hAnsi="Arial" w:cs="Arial"/>
                <w:sz w:val="24"/>
                <w:szCs w:val="24"/>
              </w:rPr>
              <w:t xml:space="preserve">ouncil’s Parks </w:t>
            </w:r>
            <w:r w:rsidR="00817D5C">
              <w:rPr>
                <w:rFonts w:ascii="Arial" w:hAnsi="Arial" w:cs="Arial"/>
                <w:sz w:val="24"/>
                <w:szCs w:val="24"/>
              </w:rPr>
              <w:t>t</w:t>
            </w:r>
            <w:r w:rsidR="0046391C" w:rsidRPr="0046391C">
              <w:rPr>
                <w:rFonts w:ascii="Arial" w:hAnsi="Arial" w:cs="Arial"/>
                <w:sz w:val="24"/>
                <w:szCs w:val="24"/>
              </w:rPr>
              <w:t>eam</w:t>
            </w:r>
            <w:r w:rsidR="004F7921">
              <w:rPr>
                <w:rFonts w:ascii="Arial" w:hAnsi="Arial" w:cs="Arial"/>
                <w:sz w:val="24"/>
                <w:szCs w:val="24"/>
              </w:rPr>
              <w:t>.</w:t>
            </w:r>
          </w:p>
        </w:tc>
      </w:tr>
      <w:tr w:rsidR="006E3867" w:rsidRPr="006E3867" w14:paraId="2E7E2317" w14:textId="77777777" w:rsidTr="00AF7033">
        <w:tc>
          <w:tcPr>
            <w:tcW w:w="1838" w:type="dxa"/>
          </w:tcPr>
          <w:p w14:paraId="1C0E425C" w14:textId="77777777" w:rsidR="006E3867" w:rsidRPr="006E3867" w:rsidRDefault="006E3867" w:rsidP="006E3867">
            <w:pPr>
              <w:rPr>
                <w:rFonts w:ascii="Arial" w:hAnsi="Arial" w:cs="Arial"/>
                <w:sz w:val="24"/>
                <w:szCs w:val="24"/>
              </w:rPr>
            </w:pPr>
            <w:r w:rsidRPr="006E3867">
              <w:rPr>
                <w:rFonts w:ascii="Arial" w:hAnsi="Arial" w:cs="Arial"/>
                <w:sz w:val="24"/>
                <w:szCs w:val="24"/>
              </w:rPr>
              <w:t>Date last updated</w:t>
            </w:r>
          </w:p>
        </w:tc>
        <w:tc>
          <w:tcPr>
            <w:tcW w:w="6525" w:type="dxa"/>
          </w:tcPr>
          <w:p w14:paraId="6A14794B" w14:textId="66BA7E7F" w:rsidR="006E3867" w:rsidRPr="006E3867" w:rsidRDefault="00AA4217" w:rsidP="006E3867">
            <w:pPr>
              <w:rPr>
                <w:rFonts w:ascii="Arial" w:hAnsi="Arial" w:cs="Arial"/>
                <w:sz w:val="24"/>
                <w:szCs w:val="24"/>
              </w:rPr>
            </w:pPr>
            <w:r>
              <w:rPr>
                <w:rFonts w:ascii="Arial" w:hAnsi="Arial" w:cs="Arial"/>
                <w:sz w:val="24"/>
                <w:szCs w:val="24"/>
              </w:rPr>
              <w:t>November</w:t>
            </w:r>
            <w:r w:rsidR="00DF2C9A">
              <w:rPr>
                <w:rFonts w:ascii="Arial" w:hAnsi="Arial" w:cs="Arial"/>
                <w:sz w:val="24"/>
                <w:szCs w:val="24"/>
              </w:rPr>
              <w:t xml:space="preserve"> </w:t>
            </w:r>
            <w:r w:rsidR="006E3867" w:rsidRPr="006E3867">
              <w:rPr>
                <w:rFonts w:ascii="Arial" w:hAnsi="Arial" w:cs="Arial"/>
                <w:sz w:val="24"/>
                <w:szCs w:val="24"/>
              </w:rPr>
              <w:t>2021</w:t>
            </w:r>
          </w:p>
        </w:tc>
      </w:tr>
    </w:tbl>
    <w:p w14:paraId="08C085C0" w14:textId="3EA593EA" w:rsidR="007129A0" w:rsidRDefault="007129A0" w:rsidP="006E3867">
      <w:pPr>
        <w:tabs>
          <w:tab w:val="left" w:pos="1270"/>
        </w:tabs>
        <w:spacing w:after="0" w:line="240" w:lineRule="auto"/>
        <w:rPr>
          <w:rFonts w:ascii="Arial" w:hAnsi="Arial" w:cs="Arial"/>
          <w:sz w:val="24"/>
          <w:szCs w:val="24"/>
        </w:rPr>
      </w:pPr>
    </w:p>
    <w:p w14:paraId="42E68129" w14:textId="77777777" w:rsidR="00570BD8" w:rsidRPr="006E3867" w:rsidRDefault="00570BD8" w:rsidP="006E3867">
      <w:pPr>
        <w:tabs>
          <w:tab w:val="left" w:pos="1270"/>
        </w:tabs>
        <w:spacing w:after="0" w:line="240" w:lineRule="auto"/>
        <w:rPr>
          <w:rFonts w:ascii="Arial" w:hAnsi="Arial" w:cs="Arial"/>
          <w:sz w:val="24"/>
          <w:szCs w:val="24"/>
        </w:rPr>
      </w:pPr>
    </w:p>
    <w:tbl>
      <w:tblPr>
        <w:tblStyle w:val="TableGrid3"/>
        <w:tblW w:w="8363" w:type="dxa"/>
        <w:tblInd w:w="704" w:type="dxa"/>
        <w:tblLook w:val="04A0" w:firstRow="1" w:lastRow="0" w:firstColumn="1" w:lastColumn="0" w:noHBand="0" w:noVBand="1"/>
        <w:tblCaption w:val="Allotments"/>
        <w:tblDescription w:val="This table gives more information about the obligations which may be sought for allotments."/>
      </w:tblPr>
      <w:tblGrid>
        <w:gridCol w:w="1838"/>
        <w:gridCol w:w="6525"/>
      </w:tblGrid>
      <w:tr w:rsidR="006E3867" w:rsidRPr="006E3867" w14:paraId="5CBB4CF0" w14:textId="77777777" w:rsidTr="00A5223B">
        <w:tc>
          <w:tcPr>
            <w:tcW w:w="8363" w:type="dxa"/>
            <w:gridSpan w:val="2"/>
          </w:tcPr>
          <w:p w14:paraId="2ABAD648" w14:textId="77777777" w:rsidR="006E3867" w:rsidRPr="006E3867" w:rsidRDefault="006E3867" w:rsidP="006E3867">
            <w:pPr>
              <w:rPr>
                <w:rFonts w:ascii="Arial" w:hAnsi="Arial" w:cs="Arial"/>
                <w:b/>
                <w:sz w:val="24"/>
                <w:szCs w:val="24"/>
              </w:rPr>
            </w:pPr>
            <w:r w:rsidRPr="006E3867">
              <w:rPr>
                <w:rFonts w:ascii="Arial" w:hAnsi="Arial" w:cs="Arial"/>
                <w:b/>
                <w:sz w:val="24"/>
                <w:szCs w:val="24"/>
              </w:rPr>
              <w:t>Allotments</w:t>
            </w:r>
          </w:p>
        </w:tc>
      </w:tr>
      <w:tr w:rsidR="006E3867" w:rsidRPr="006E3867" w14:paraId="3AD818EF" w14:textId="77777777" w:rsidTr="00A5223B">
        <w:tc>
          <w:tcPr>
            <w:tcW w:w="1838" w:type="dxa"/>
          </w:tcPr>
          <w:p w14:paraId="188389A7" w14:textId="53D39B62" w:rsidR="006E3867" w:rsidRPr="006E3867" w:rsidRDefault="006E3867" w:rsidP="006E3867">
            <w:pPr>
              <w:rPr>
                <w:rFonts w:ascii="Arial" w:hAnsi="Arial" w:cs="Arial"/>
                <w:sz w:val="24"/>
                <w:szCs w:val="24"/>
              </w:rPr>
            </w:pPr>
            <w:r w:rsidRPr="006E3867">
              <w:rPr>
                <w:rFonts w:ascii="Arial" w:hAnsi="Arial" w:cs="Arial"/>
                <w:sz w:val="24"/>
                <w:szCs w:val="24"/>
              </w:rPr>
              <w:t xml:space="preserve">Current </w:t>
            </w:r>
            <w:r w:rsidR="001C20AE">
              <w:rPr>
                <w:rFonts w:ascii="Arial" w:hAnsi="Arial" w:cs="Arial"/>
                <w:sz w:val="24"/>
                <w:szCs w:val="24"/>
              </w:rPr>
              <w:t>g</w:t>
            </w:r>
            <w:r w:rsidRPr="006E3867">
              <w:rPr>
                <w:rFonts w:ascii="Arial" w:hAnsi="Arial" w:cs="Arial"/>
                <w:sz w:val="24"/>
                <w:szCs w:val="24"/>
              </w:rPr>
              <w:t>uidance</w:t>
            </w:r>
          </w:p>
        </w:tc>
        <w:tc>
          <w:tcPr>
            <w:tcW w:w="6525" w:type="dxa"/>
          </w:tcPr>
          <w:p w14:paraId="094485D1" w14:textId="02716931" w:rsidR="006E3867" w:rsidRPr="006E3867" w:rsidRDefault="006E3867" w:rsidP="00957798">
            <w:pPr>
              <w:numPr>
                <w:ilvl w:val="0"/>
                <w:numId w:val="27"/>
              </w:numPr>
              <w:ind w:left="318" w:hanging="318"/>
              <w:rPr>
                <w:rFonts w:ascii="Arial" w:hAnsi="Arial" w:cs="Arial"/>
                <w:sz w:val="24"/>
                <w:szCs w:val="24"/>
              </w:rPr>
            </w:pPr>
            <w:r w:rsidRPr="006E3867">
              <w:rPr>
                <w:rFonts w:ascii="Arial" w:hAnsi="Arial" w:cs="Arial"/>
                <w:sz w:val="24"/>
                <w:szCs w:val="24"/>
              </w:rPr>
              <w:t xml:space="preserve">National Planning Policy Framework </w:t>
            </w:r>
            <w:r w:rsidR="00A05D5D">
              <w:rPr>
                <w:rFonts w:ascii="Arial" w:hAnsi="Arial" w:cs="Arial"/>
                <w:sz w:val="24"/>
                <w:szCs w:val="24"/>
              </w:rPr>
              <w:t xml:space="preserve">2021 </w:t>
            </w:r>
            <w:r w:rsidRPr="006E3867">
              <w:rPr>
                <w:rFonts w:ascii="Arial" w:hAnsi="Arial" w:cs="Arial"/>
                <w:sz w:val="24"/>
                <w:szCs w:val="24"/>
              </w:rPr>
              <w:t>(NPPF);</w:t>
            </w:r>
          </w:p>
          <w:p w14:paraId="24CE549B" w14:textId="5A0020C8" w:rsidR="006E3867" w:rsidRPr="006E3867" w:rsidRDefault="006E3867" w:rsidP="00957798">
            <w:pPr>
              <w:numPr>
                <w:ilvl w:val="0"/>
                <w:numId w:val="27"/>
              </w:numPr>
              <w:ind w:left="318" w:hanging="318"/>
              <w:rPr>
                <w:rFonts w:ascii="Arial" w:hAnsi="Arial" w:cs="Arial"/>
                <w:sz w:val="24"/>
                <w:szCs w:val="24"/>
              </w:rPr>
            </w:pPr>
            <w:r w:rsidRPr="006E3867">
              <w:rPr>
                <w:rFonts w:ascii="Arial" w:hAnsi="Arial" w:cs="Arial"/>
                <w:sz w:val="24"/>
                <w:szCs w:val="24"/>
              </w:rPr>
              <w:t xml:space="preserve">Planning Practice Guidance </w:t>
            </w:r>
            <w:r w:rsidR="00DF2C9A">
              <w:rPr>
                <w:rFonts w:ascii="Arial" w:hAnsi="Arial" w:cs="Arial"/>
                <w:sz w:val="24"/>
                <w:szCs w:val="24"/>
              </w:rPr>
              <w:t xml:space="preserve">(PPG) </w:t>
            </w:r>
            <w:r w:rsidRPr="006E3867">
              <w:rPr>
                <w:rFonts w:ascii="Arial" w:hAnsi="Arial" w:cs="Arial"/>
                <w:sz w:val="24"/>
                <w:szCs w:val="24"/>
              </w:rPr>
              <w:t>- Open space, sports and recreation facilities, public rights of way and local green space</w:t>
            </w:r>
            <w:r w:rsidR="004F7921">
              <w:rPr>
                <w:rFonts w:ascii="Arial" w:hAnsi="Arial" w:cs="Arial"/>
                <w:sz w:val="24"/>
                <w:szCs w:val="24"/>
              </w:rPr>
              <w:t>;</w:t>
            </w:r>
            <w:r w:rsidRPr="006E3867">
              <w:rPr>
                <w:rFonts w:ascii="Arial" w:hAnsi="Arial" w:cs="Arial"/>
                <w:sz w:val="24"/>
                <w:szCs w:val="24"/>
              </w:rPr>
              <w:t xml:space="preserve"> </w:t>
            </w:r>
          </w:p>
          <w:p w14:paraId="1A908232" w14:textId="7030E603" w:rsidR="006E3867" w:rsidRPr="006E3867" w:rsidRDefault="006E3867" w:rsidP="00957798">
            <w:pPr>
              <w:numPr>
                <w:ilvl w:val="0"/>
                <w:numId w:val="27"/>
              </w:numPr>
              <w:ind w:left="318" w:hanging="318"/>
              <w:rPr>
                <w:rFonts w:ascii="Arial" w:hAnsi="Arial" w:cs="Arial"/>
                <w:sz w:val="24"/>
                <w:szCs w:val="24"/>
              </w:rPr>
            </w:pPr>
            <w:r w:rsidRPr="006E3867">
              <w:rPr>
                <w:rFonts w:ascii="Arial" w:hAnsi="Arial" w:cs="Arial"/>
                <w:sz w:val="24"/>
                <w:szCs w:val="24"/>
              </w:rPr>
              <w:t>Adopted Mansfield District Lo</w:t>
            </w:r>
            <w:r w:rsidR="00817D5C">
              <w:rPr>
                <w:rFonts w:ascii="Arial" w:hAnsi="Arial" w:cs="Arial"/>
                <w:sz w:val="24"/>
                <w:szCs w:val="24"/>
              </w:rPr>
              <w:t>cal Plan (September 2020) p</w:t>
            </w:r>
            <w:r w:rsidRPr="006E3867">
              <w:rPr>
                <w:rFonts w:ascii="Arial" w:hAnsi="Arial" w:cs="Arial"/>
                <w:sz w:val="24"/>
                <w:szCs w:val="24"/>
              </w:rPr>
              <w:t>olicies IN1, IN5;</w:t>
            </w:r>
          </w:p>
          <w:p w14:paraId="34DF815F" w14:textId="77777777" w:rsidR="006E3867" w:rsidRPr="006E3867" w:rsidRDefault="006E3867" w:rsidP="00957798">
            <w:pPr>
              <w:numPr>
                <w:ilvl w:val="0"/>
                <w:numId w:val="27"/>
              </w:numPr>
              <w:ind w:left="318" w:hanging="318"/>
              <w:rPr>
                <w:rFonts w:ascii="Arial" w:hAnsi="Arial" w:cs="Arial"/>
                <w:sz w:val="24"/>
                <w:szCs w:val="24"/>
              </w:rPr>
            </w:pPr>
            <w:r w:rsidRPr="006E3867">
              <w:rPr>
                <w:rFonts w:ascii="Arial" w:hAnsi="Arial" w:cs="Arial"/>
                <w:sz w:val="24"/>
                <w:szCs w:val="24"/>
              </w:rPr>
              <w:t xml:space="preserve">Mansfield Infrastructure Delivery Plan (2018); </w:t>
            </w:r>
          </w:p>
          <w:p w14:paraId="7D72DEBE" w14:textId="77777777" w:rsidR="006E3867" w:rsidRPr="006E3867" w:rsidRDefault="006E3867" w:rsidP="00957798">
            <w:pPr>
              <w:numPr>
                <w:ilvl w:val="0"/>
                <w:numId w:val="27"/>
              </w:numPr>
              <w:ind w:left="318" w:hanging="318"/>
              <w:rPr>
                <w:rFonts w:ascii="Arial" w:hAnsi="Arial" w:cs="Arial"/>
                <w:sz w:val="24"/>
                <w:szCs w:val="24"/>
              </w:rPr>
            </w:pPr>
            <w:r w:rsidRPr="006E3867">
              <w:rPr>
                <w:rFonts w:ascii="Arial" w:hAnsi="Arial" w:cs="Arial"/>
                <w:sz w:val="24"/>
                <w:szCs w:val="24"/>
              </w:rPr>
              <w:t>MDC Green Infrastructure Study (2018</w:t>
            </w:r>
            <w:r w:rsidR="001C20AE">
              <w:rPr>
                <w:rFonts w:ascii="Arial" w:hAnsi="Arial" w:cs="Arial"/>
                <w:sz w:val="24"/>
                <w:szCs w:val="24"/>
              </w:rPr>
              <w:t>).</w:t>
            </w:r>
          </w:p>
        </w:tc>
      </w:tr>
      <w:tr w:rsidR="006E3867" w:rsidRPr="006E3867" w14:paraId="46DE58EE" w14:textId="77777777" w:rsidTr="00A5223B">
        <w:tc>
          <w:tcPr>
            <w:tcW w:w="1838" w:type="dxa"/>
          </w:tcPr>
          <w:p w14:paraId="0F4150AF" w14:textId="77777777" w:rsidR="006E3867" w:rsidRPr="006E3867" w:rsidRDefault="006E3867" w:rsidP="006E3867">
            <w:pPr>
              <w:rPr>
                <w:rFonts w:ascii="Arial" w:hAnsi="Arial" w:cs="Arial"/>
                <w:sz w:val="24"/>
                <w:szCs w:val="24"/>
              </w:rPr>
            </w:pPr>
            <w:r w:rsidRPr="006E3867">
              <w:rPr>
                <w:rFonts w:ascii="Arial" w:hAnsi="Arial" w:cs="Arial"/>
                <w:sz w:val="24"/>
                <w:szCs w:val="24"/>
              </w:rPr>
              <w:t>Type of facilities for which provision may be required</w:t>
            </w:r>
          </w:p>
        </w:tc>
        <w:tc>
          <w:tcPr>
            <w:tcW w:w="6525" w:type="dxa"/>
          </w:tcPr>
          <w:p w14:paraId="57C10477" w14:textId="64167E08" w:rsidR="006E3867" w:rsidRPr="00F30AE2" w:rsidRDefault="006E3867" w:rsidP="00957798">
            <w:pPr>
              <w:pStyle w:val="ListParagraph"/>
              <w:numPr>
                <w:ilvl w:val="0"/>
                <w:numId w:val="27"/>
              </w:numPr>
              <w:ind w:left="317" w:hanging="317"/>
              <w:rPr>
                <w:rFonts w:ascii="Arial" w:hAnsi="Arial" w:cs="Arial"/>
                <w:sz w:val="24"/>
                <w:szCs w:val="24"/>
              </w:rPr>
            </w:pPr>
            <w:r w:rsidRPr="00F30AE2">
              <w:rPr>
                <w:rFonts w:ascii="Arial" w:hAnsi="Arial" w:cs="Arial"/>
                <w:sz w:val="24"/>
                <w:szCs w:val="24"/>
              </w:rPr>
              <w:t xml:space="preserve">Obligations may be sought for new or improvements to existing allotments including those specifically identified in sites allocated for housing in </w:t>
            </w:r>
            <w:r w:rsidR="00817D5C">
              <w:rPr>
                <w:rFonts w:ascii="Arial" w:hAnsi="Arial" w:cs="Arial"/>
                <w:sz w:val="24"/>
                <w:szCs w:val="24"/>
              </w:rPr>
              <w:t>a</w:t>
            </w:r>
            <w:r w:rsidR="0046391C" w:rsidRPr="00F30AE2">
              <w:rPr>
                <w:rFonts w:ascii="Arial" w:hAnsi="Arial" w:cs="Arial"/>
                <w:sz w:val="24"/>
                <w:szCs w:val="24"/>
              </w:rPr>
              <w:t xml:space="preserve">dopted </w:t>
            </w:r>
            <w:r w:rsidR="00817D5C">
              <w:rPr>
                <w:rFonts w:ascii="Arial" w:hAnsi="Arial" w:cs="Arial"/>
                <w:sz w:val="24"/>
                <w:szCs w:val="24"/>
              </w:rPr>
              <w:t>local plan p</w:t>
            </w:r>
            <w:r w:rsidRPr="00F30AE2">
              <w:rPr>
                <w:rFonts w:ascii="Arial" w:hAnsi="Arial" w:cs="Arial"/>
                <w:sz w:val="24"/>
                <w:szCs w:val="24"/>
              </w:rPr>
              <w:t>olicy H1;</w:t>
            </w:r>
          </w:p>
          <w:p w14:paraId="22D54098" w14:textId="77777777" w:rsidR="006E3867" w:rsidRPr="006E3867" w:rsidRDefault="006E3867" w:rsidP="00F30AE2">
            <w:pPr>
              <w:ind w:left="317" w:hanging="317"/>
              <w:rPr>
                <w:rFonts w:ascii="Arial" w:hAnsi="Arial" w:cs="Arial"/>
                <w:sz w:val="24"/>
                <w:szCs w:val="24"/>
              </w:rPr>
            </w:pPr>
          </w:p>
          <w:p w14:paraId="6A1BC841" w14:textId="18A30AD4" w:rsidR="006E3867" w:rsidRPr="00F30AE2" w:rsidRDefault="006E3867" w:rsidP="00957798">
            <w:pPr>
              <w:pStyle w:val="ListParagraph"/>
              <w:numPr>
                <w:ilvl w:val="0"/>
                <w:numId w:val="27"/>
              </w:numPr>
              <w:ind w:left="317" w:hanging="317"/>
              <w:rPr>
                <w:rFonts w:ascii="Arial" w:hAnsi="Arial" w:cs="Arial"/>
                <w:sz w:val="24"/>
                <w:szCs w:val="24"/>
              </w:rPr>
            </w:pPr>
            <w:r w:rsidRPr="00F30AE2">
              <w:rPr>
                <w:rFonts w:ascii="Arial" w:hAnsi="Arial" w:cs="Arial"/>
                <w:sz w:val="24"/>
                <w:szCs w:val="24"/>
              </w:rPr>
              <w:t>There is no national standard for allotments however, whe</w:t>
            </w:r>
            <w:r w:rsidR="00237744" w:rsidRPr="00F30AE2">
              <w:rPr>
                <w:rFonts w:ascii="Arial" w:hAnsi="Arial" w:cs="Arial"/>
                <w:sz w:val="24"/>
                <w:szCs w:val="24"/>
              </w:rPr>
              <w:t>re new provision is sought the district c</w:t>
            </w:r>
            <w:r w:rsidRPr="00F30AE2">
              <w:rPr>
                <w:rFonts w:ascii="Arial" w:hAnsi="Arial" w:cs="Arial"/>
                <w:sz w:val="24"/>
                <w:szCs w:val="24"/>
              </w:rPr>
              <w:t>ouncil use the standard plot size of 250m</w:t>
            </w:r>
            <w:r w:rsidRPr="00F30AE2">
              <w:rPr>
                <w:rFonts w:ascii="Arial" w:hAnsi="Arial" w:cs="Arial"/>
                <w:sz w:val="24"/>
                <w:szCs w:val="24"/>
                <w:vertAlign w:val="superscript"/>
              </w:rPr>
              <w:t>2</w:t>
            </w:r>
            <w:r w:rsidR="00DF2C9A">
              <w:rPr>
                <w:rFonts w:ascii="Arial" w:hAnsi="Arial" w:cs="Arial"/>
                <w:sz w:val="24"/>
                <w:szCs w:val="24"/>
              </w:rPr>
              <w:t xml:space="preserve"> (See local p</w:t>
            </w:r>
            <w:r w:rsidRPr="00F30AE2">
              <w:rPr>
                <w:rFonts w:ascii="Arial" w:hAnsi="Arial" w:cs="Arial"/>
                <w:sz w:val="24"/>
                <w:szCs w:val="24"/>
              </w:rPr>
              <w:t>lan paragraph 9.34) as a guide.  Depending on the level of need, half plots of 125m</w:t>
            </w:r>
            <w:r w:rsidRPr="00D30A26">
              <w:rPr>
                <w:rFonts w:ascii="Arial" w:hAnsi="Arial" w:cs="Arial"/>
                <w:sz w:val="24"/>
                <w:szCs w:val="24"/>
                <w:vertAlign w:val="superscript"/>
              </w:rPr>
              <w:t>2</w:t>
            </w:r>
            <w:r w:rsidRPr="00F30AE2">
              <w:rPr>
                <w:rFonts w:ascii="Arial" w:hAnsi="Arial" w:cs="Arial"/>
                <w:sz w:val="24"/>
                <w:szCs w:val="24"/>
              </w:rPr>
              <w:t xml:space="preserve"> may be sought and these are often large enough to accommodate the needs of the average family</w:t>
            </w:r>
            <w:r w:rsidR="006954B2" w:rsidRPr="00F30AE2">
              <w:rPr>
                <w:rFonts w:ascii="Arial" w:hAnsi="Arial" w:cs="Arial"/>
                <w:sz w:val="24"/>
                <w:szCs w:val="24"/>
              </w:rPr>
              <w:t>.</w:t>
            </w:r>
            <w:r w:rsidRPr="00F30AE2">
              <w:rPr>
                <w:rFonts w:ascii="Arial" w:hAnsi="Arial" w:cs="Arial"/>
                <w:sz w:val="24"/>
                <w:szCs w:val="24"/>
              </w:rPr>
              <w:t xml:space="preserve"> </w:t>
            </w:r>
          </w:p>
        </w:tc>
      </w:tr>
      <w:tr w:rsidR="006E3867" w:rsidRPr="006E3867" w14:paraId="6C5EBFA8" w14:textId="77777777" w:rsidTr="00A5223B">
        <w:tc>
          <w:tcPr>
            <w:tcW w:w="1838" w:type="dxa"/>
          </w:tcPr>
          <w:p w14:paraId="5B066AD7" w14:textId="77777777" w:rsidR="006E3867" w:rsidRPr="006E3867" w:rsidRDefault="006E3867" w:rsidP="006E3867">
            <w:pPr>
              <w:rPr>
                <w:rFonts w:ascii="Arial" w:hAnsi="Arial" w:cs="Arial"/>
                <w:sz w:val="24"/>
                <w:szCs w:val="24"/>
              </w:rPr>
            </w:pPr>
            <w:r w:rsidRPr="006E3867">
              <w:rPr>
                <w:rFonts w:ascii="Arial" w:hAnsi="Arial" w:cs="Arial"/>
                <w:sz w:val="24"/>
                <w:szCs w:val="24"/>
              </w:rPr>
              <w:t>Type and size of development which may trigger need</w:t>
            </w:r>
          </w:p>
        </w:tc>
        <w:tc>
          <w:tcPr>
            <w:tcW w:w="6525" w:type="dxa"/>
          </w:tcPr>
          <w:p w14:paraId="780D9DCE" w14:textId="252EAD9B" w:rsidR="006E3867" w:rsidRPr="00D30A26" w:rsidRDefault="006E3867" w:rsidP="00D30A26">
            <w:pPr>
              <w:pStyle w:val="ListParagraph"/>
              <w:numPr>
                <w:ilvl w:val="0"/>
                <w:numId w:val="48"/>
              </w:numPr>
              <w:ind w:left="322" w:hanging="322"/>
              <w:rPr>
                <w:rFonts w:ascii="Arial" w:hAnsi="Arial" w:cs="Arial"/>
                <w:sz w:val="24"/>
                <w:szCs w:val="24"/>
              </w:rPr>
            </w:pPr>
            <w:r w:rsidRPr="00D30A26">
              <w:rPr>
                <w:rFonts w:ascii="Arial" w:hAnsi="Arial" w:cs="Arial"/>
                <w:sz w:val="24"/>
                <w:szCs w:val="24"/>
              </w:rPr>
              <w:t>New residential development of 30 or more dwellings (net)</w:t>
            </w:r>
            <w:r w:rsidR="004F7921" w:rsidRPr="00D30A26">
              <w:rPr>
                <w:rFonts w:ascii="Arial" w:hAnsi="Arial" w:cs="Arial"/>
              </w:rPr>
              <w:t>;</w:t>
            </w:r>
            <w:r w:rsidR="004F7921" w:rsidRPr="00D30A26" w:rsidDel="004F7921">
              <w:rPr>
                <w:rFonts w:ascii="Arial" w:hAnsi="Arial" w:cs="Arial"/>
                <w:sz w:val="24"/>
                <w:szCs w:val="24"/>
              </w:rPr>
              <w:t xml:space="preserve"> </w:t>
            </w:r>
          </w:p>
          <w:p w14:paraId="3D6BD1DC" w14:textId="77777777" w:rsidR="006E3867" w:rsidRPr="00F30AE2" w:rsidRDefault="006E3867" w:rsidP="00957798">
            <w:pPr>
              <w:pStyle w:val="ListParagraph"/>
              <w:numPr>
                <w:ilvl w:val="0"/>
                <w:numId w:val="27"/>
              </w:numPr>
              <w:ind w:left="317" w:hanging="317"/>
              <w:rPr>
                <w:rFonts w:ascii="Arial" w:hAnsi="Arial" w:cs="Arial"/>
                <w:sz w:val="24"/>
                <w:szCs w:val="24"/>
              </w:rPr>
            </w:pPr>
            <w:r w:rsidRPr="00F30AE2">
              <w:rPr>
                <w:rFonts w:ascii="Arial" w:hAnsi="Arial" w:cs="Arial"/>
                <w:sz w:val="24"/>
                <w:szCs w:val="24"/>
              </w:rPr>
              <w:t>It should be noted that smaller developments may be required to make a contribution where the development creates or exacerbates a deficiency of provision in the area.</w:t>
            </w:r>
          </w:p>
        </w:tc>
      </w:tr>
      <w:tr w:rsidR="006E3867" w:rsidRPr="006E3867" w14:paraId="7F61CF94" w14:textId="77777777" w:rsidTr="00A5223B">
        <w:tc>
          <w:tcPr>
            <w:tcW w:w="1838" w:type="dxa"/>
          </w:tcPr>
          <w:p w14:paraId="09EB8EF7" w14:textId="77777777" w:rsidR="006E3867" w:rsidRPr="006E3867" w:rsidRDefault="006E3867" w:rsidP="006E3867">
            <w:pPr>
              <w:rPr>
                <w:rFonts w:ascii="Arial" w:hAnsi="Arial" w:cs="Arial"/>
                <w:sz w:val="24"/>
                <w:szCs w:val="24"/>
              </w:rPr>
            </w:pPr>
            <w:r w:rsidRPr="006E3867">
              <w:rPr>
                <w:rFonts w:ascii="Arial" w:hAnsi="Arial" w:cs="Arial"/>
                <w:sz w:val="24"/>
                <w:szCs w:val="24"/>
              </w:rPr>
              <w:t xml:space="preserve">How will the level of need be assessed </w:t>
            </w:r>
          </w:p>
        </w:tc>
        <w:tc>
          <w:tcPr>
            <w:tcW w:w="6525" w:type="dxa"/>
          </w:tcPr>
          <w:p w14:paraId="2CD841D2" w14:textId="41FDA67E" w:rsidR="006E3867" w:rsidRPr="00F30AE2" w:rsidRDefault="006E3867" w:rsidP="009371A6">
            <w:pPr>
              <w:pStyle w:val="ListParagraph"/>
              <w:numPr>
                <w:ilvl w:val="0"/>
                <w:numId w:val="27"/>
              </w:numPr>
              <w:ind w:left="317" w:hanging="317"/>
              <w:rPr>
                <w:rFonts w:ascii="Arial" w:hAnsi="Arial" w:cs="Arial"/>
                <w:sz w:val="24"/>
                <w:szCs w:val="24"/>
              </w:rPr>
            </w:pPr>
            <w:r w:rsidRPr="00F30AE2">
              <w:rPr>
                <w:rFonts w:ascii="Arial" w:hAnsi="Arial" w:cs="Arial"/>
                <w:sz w:val="24"/>
                <w:szCs w:val="24"/>
              </w:rPr>
              <w:t>The level of need for obligat</w:t>
            </w:r>
            <w:r w:rsidR="00CC0211">
              <w:rPr>
                <w:rFonts w:ascii="Arial" w:hAnsi="Arial" w:cs="Arial"/>
                <w:sz w:val="24"/>
                <w:szCs w:val="24"/>
              </w:rPr>
              <w:t>ions will be examined on a case-by-</w:t>
            </w:r>
            <w:r w:rsidRPr="00F30AE2">
              <w:rPr>
                <w:rFonts w:ascii="Arial" w:hAnsi="Arial" w:cs="Arial"/>
                <w:sz w:val="24"/>
                <w:szCs w:val="24"/>
              </w:rPr>
              <w:t>case basis.   Whe</w:t>
            </w:r>
            <w:r w:rsidR="00237744" w:rsidRPr="00F30AE2">
              <w:rPr>
                <w:rFonts w:ascii="Arial" w:hAnsi="Arial" w:cs="Arial"/>
                <w:sz w:val="24"/>
                <w:szCs w:val="24"/>
              </w:rPr>
              <w:t xml:space="preserve">n an application </w:t>
            </w:r>
            <w:r w:rsidR="009371A6">
              <w:rPr>
                <w:rFonts w:ascii="Arial" w:hAnsi="Arial" w:cs="Arial"/>
                <w:sz w:val="24"/>
                <w:szCs w:val="24"/>
              </w:rPr>
              <w:t>is submitted</w:t>
            </w:r>
            <w:r w:rsidR="00734E86">
              <w:rPr>
                <w:rFonts w:ascii="Arial" w:hAnsi="Arial" w:cs="Arial"/>
                <w:sz w:val="24"/>
                <w:szCs w:val="24"/>
              </w:rPr>
              <w:t xml:space="preserve">, </w:t>
            </w:r>
            <w:r w:rsidR="00237744" w:rsidRPr="00F30AE2">
              <w:rPr>
                <w:rFonts w:ascii="Arial" w:hAnsi="Arial" w:cs="Arial"/>
                <w:sz w:val="24"/>
                <w:szCs w:val="24"/>
              </w:rPr>
              <w:t>the district c</w:t>
            </w:r>
            <w:r w:rsidRPr="00F30AE2">
              <w:rPr>
                <w:rFonts w:ascii="Arial" w:hAnsi="Arial" w:cs="Arial"/>
                <w:sz w:val="24"/>
                <w:szCs w:val="24"/>
              </w:rPr>
              <w:t>ouncil will assess what plots it has close by and if there is a need to increase allotment plot numbers due to them being oversubscribed.</w:t>
            </w:r>
          </w:p>
        </w:tc>
      </w:tr>
      <w:tr w:rsidR="006E3867" w:rsidRPr="006E3867" w14:paraId="1AE30B2F" w14:textId="77777777" w:rsidTr="00A5223B">
        <w:tc>
          <w:tcPr>
            <w:tcW w:w="1838" w:type="dxa"/>
          </w:tcPr>
          <w:p w14:paraId="66656D1B" w14:textId="77777777" w:rsidR="006E3867" w:rsidRPr="006E3867" w:rsidRDefault="006E3867" w:rsidP="006E3867">
            <w:pPr>
              <w:rPr>
                <w:rFonts w:ascii="Arial" w:hAnsi="Arial" w:cs="Arial"/>
                <w:sz w:val="24"/>
                <w:szCs w:val="24"/>
              </w:rPr>
            </w:pPr>
            <w:r w:rsidRPr="006E3867">
              <w:rPr>
                <w:rFonts w:ascii="Arial" w:hAnsi="Arial" w:cs="Arial"/>
                <w:sz w:val="24"/>
                <w:szCs w:val="24"/>
              </w:rPr>
              <w:t>Form in which contributions should be made</w:t>
            </w:r>
          </w:p>
        </w:tc>
        <w:tc>
          <w:tcPr>
            <w:tcW w:w="6525" w:type="dxa"/>
          </w:tcPr>
          <w:p w14:paraId="5C1786E3" w14:textId="77777777" w:rsidR="006E3867" w:rsidRPr="006E3867" w:rsidRDefault="006E3867" w:rsidP="00957798">
            <w:pPr>
              <w:numPr>
                <w:ilvl w:val="0"/>
                <w:numId w:val="28"/>
              </w:numPr>
              <w:ind w:left="318" w:hanging="318"/>
              <w:rPr>
                <w:rFonts w:ascii="Arial" w:hAnsi="Arial" w:cs="Arial"/>
                <w:sz w:val="24"/>
                <w:szCs w:val="24"/>
              </w:rPr>
            </w:pPr>
            <w:r w:rsidRPr="006E3867">
              <w:rPr>
                <w:rFonts w:ascii="Arial" w:hAnsi="Arial" w:cs="Arial"/>
                <w:sz w:val="24"/>
                <w:szCs w:val="24"/>
              </w:rPr>
              <w:t xml:space="preserve">Capital monies to provide new or enhanced facilities; and/or </w:t>
            </w:r>
          </w:p>
          <w:p w14:paraId="0D9EA9C1" w14:textId="635BA5CD" w:rsidR="006E3867" w:rsidRPr="006E3867" w:rsidRDefault="009E530F" w:rsidP="00957798">
            <w:pPr>
              <w:numPr>
                <w:ilvl w:val="0"/>
                <w:numId w:val="28"/>
              </w:numPr>
              <w:ind w:left="318" w:hanging="318"/>
              <w:rPr>
                <w:rFonts w:ascii="Arial" w:hAnsi="Arial" w:cs="Arial"/>
                <w:sz w:val="24"/>
                <w:szCs w:val="24"/>
              </w:rPr>
            </w:pPr>
            <w:r>
              <w:rPr>
                <w:rFonts w:ascii="Arial" w:hAnsi="Arial" w:cs="Arial"/>
                <w:sz w:val="24"/>
                <w:szCs w:val="24"/>
              </w:rPr>
              <w:t xml:space="preserve">Land </w:t>
            </w:r>
            <w:r w:rsidR="006E3867" w:rsidRPr="006E3867">
              <w:rPr>
                <w:rFonts w:ascii="Arial" w:hAnsi="Arial" w:cs="Arial"/>
                <w:sz w:val="24"/>
                <w:szCs w:val="24"/>
              </w:rPr>
              <w:t>may also form all or part of the contribution</w:t>
            </w:r>
            <w:r>
              <w:rPr>
                <w:rFonts w:ascii="Arial" w:hAnsi="Arial" w:cs="Arial"/>
                <w:sz w:val="24"/>
                <w:szCs w:val="24"/>
              </w:rPr>
              <w:t>.</w:t>
            </w:r>
          </w:p>
        </w:tc>
      </w:tr>
      <w:tr w:rsidR="006E3867" w:rsidRPr="006E3867" w14:paraId="382DD773" w14:textId="77777777" w:rsidTr="00A5223B">
        <w:tc>
          <w:tcPr>
            <w:tcW w:w="1838" w:type="dxa"/>
          </w:tcPr>
          <w:p w14:paraId="1330DB26" w14:textId="302CF9EA" w:rsidR="006E3867" w:rsidRPr="006E3867" w:rsidRDefault="006E3867" w:rsidP="006E3867">
            <w:pPr>
              <w:rPr>
                <w:rFonts w:ascii="Arial" w:hAnsi="Arial" w:cs="Arial"/>
                <w:sz w:val="24"/>
                <w:szCs w:val="24"/>
              </w:rPr>
            </w:pPr>
            <w:r w:rsidRPr="006E3867">
              <w:rPr>
                <w:rFonts w:ascii="Arial" w:hAnsi="Arial" w:cs="Arial"/>
                <w:sz w:val="24"/>
                <w:szCs w:val="24"/>
              </w:rPr>
              <w:t xml:space="preserve">Contact </w:t>
            </w:r>
            <w:r w:rsidR="001C20AE">
              <w:rPr>
                <w:rFonts w:ascii="Arial" w:hAnsi="Arial" w:cs="Arial"/>
                <w:sz w:val="24"/>
                <w:szCs w:val="24"/>
              </w:rPr>
              <w:t>d</w:t>
            </w:r>
            <w:r w:rsidRPr="006E3867">
              <w:rPr>
                <w:rFonts w:ascii="Arial" w:hAnsi="Arial" w:cs="Arial"/>
                <w:sz w:val="24"/>
                <w:szCs w:val="24"/>
              </w:rPr>
              <w:t>etails</w:t>
            </w:r>
          </w:p>
        </w:tc>
        <w:tc>
          <w:tcPr>
            <w:tcW w:w="6525" w:type="dxa"/>
          </w:tcPr>
          <w:p w14:paraId="36E2DC65" w14:textId="467C4998" w:rsidR="006E3867" w:rsidRPr="006E3867" w:rsidRDefault="006E3867" w:rsidP="00D5402D">
            <w:pPr>
              <w:rPr>
                <w:rFonts w:ascii="Arial" w:hAnsi="Arial" w:cs="Arial"/>
                <w:sz w:val="24"/>
                <w:szCs w:val="24"/>
              </w:rPr>
            </w:pPr>
            <w:r w:rsidRPr="006E3867">
              <w:rPr>
                <w:rFonts w:ascii="Arial" w:hAnsi="Arial" w:cs="Arial"/>
                <w:sz w:val="24"/>
                <w:szCs w:val="24"/>
              </w:rPr>
              <w:t>For fu</w:t>
            </w:r>
            <w:r w:rsidR="00C02693">
              <w:rPr>
                <w:rFonts w:ascii="Arial" w:hAnsi="Arial" w:cs="Arial"/>
                <w:sz w:val="24"/>
                <w:szCs w:val="24"/>
              </w:rPr>
              <w:t xml:space="preserve">rther </w:t>
            </w:r>
            <w:r w:rsidR="00237744">
              <w:rPr>
                <w:rFonts w:ascii="Arial" w:hAnsi="Arial" w:cs="Arial"/>
                <w:sz w:val="24"/>
                <w:szCs w:val="24"/>
              </w:rPr>
              <w:t xml:space="preserve">information please </w:t>
            </w:r>
            <w:r w:rsidR="00DF2C9A">
              <w:rPr>
                <w:rFonts w:ascii="Arial" w:hAnsi="Arial" w:cs="Arial"/>
                <w:sz w:val="24"/>
                <w:szCs w:val="24"/>
              </w:rPr>
              <w:t xml:space="preserve">contact the district council’s Parks </w:t>
            </w:r>
            <w:r w:rsidR="00D20E46">
              <w:rPr>
                <w:rFonts w:ascii="Arial" w:hAnsi="Arial" w:cs="Arial"/>
                <w:sz w:val="24"/>
                <w:szCs w:val="24"/>
              </w:rPr>
              <w:t>t</w:t>
            </w:r>
            <w:r w:rsidR="00C02693">
              <w:rPr>
                <w:rFonts w:ascii="Arial" w:hAnsi="Arial" w:cs="Arial"/>
                <w:sz w:val="24"/>
                <w:szCs w:val="24"/>
              </w:rPr>
              <w:t xml:space="preserve">eam </w:t>
            </w:r>
          </w:p>
        </w:tc>
      </w:tr>
      <w:tr w:rsidR="006E3867" w:rsidRPr="006E3867" w14:paraId="64DD9806" w14:textId="77777777" w:rsidTr="00A5223B">
        <w:tc>
          <w:tcPr>
            <w:tcW w:w="1838" w:type="dxa"/>
          </w:tcPr>
          <w:p w14:paraId="51AF1890" w14:textId="77777777" w:rsidR="006E3867" w:rsidRPr="006E3867" w:rsidRDefault="006E3867" w:rsidP="006E3867">
            <w:pPr>
              <w:rPr>
                <w:rFonts w:ascii="Arial" w:hAnsi="Arial" w:cs="Arial"/>
                <w:sz w:val="24"/>
                <w:szCs w:val="24"/>
              </w:rPr>
            </w:pPr>
            <w:r w:rsidRPr="006E3867">
              <w:rPr>
                <w:rFonts w:ascii="Arial" w:hAnsi="Arial" w:cs="Arial"/>
                <w:sz w:val="24"/>
                <w:szCs w:val="24"/>
              </w:rPr>
              <w:t>Date last updated</w:t>
            </w:r>
          </w:p>
        </w:tc>
        <w:tc>
          <w:tcPr>
            <w:tcW w:w="6525" w:type="dxa"/>
          </w:tcPr>
          <w:p w14:paraId="454E3895" w14:textId="1F4FB40D" w:rsidR="006E3867" w:rsidRPr="006E3867" w:rsidRDefault="00AA4217" w:rsidP="006E3867">
            <w:pPr>
              <w:rPr>
                <w:rFonts w:ascii="Arial" w:hAnsi="Arial" w:cs="Arial"/>
                <w:sz w:val="24"/>
                <w:szCs w:val="24"/>
              </w:rPr>
            </w:pPr>
            <w:r>
              <w:rPr>
                <w:rFonts w:ascii="Arial" w:hAnsi="Arial" w:cs="Arial"/>
                <w:sz w:val="24"/>
                <w:szCs w:val="24"/>
              </w:rPr>
              <w:t>November</w:t>
            </w:r>
            <w:r w:rsidR="00035FA0" w:rsidRPr="006E3867">
              <w:rPr>
                <w:rFonts w:ascii="Arial" w:hAnsi="Arial" w:cs="Arial"/>
                <w:sz w:val="24"/>
                <w:szCs w:val="24"/>
              </w:rPr>
              <w:t xml:space="preserve"> </w:t>
            </w:r>
            <w:r w:rsidR="006E3867" w:rsidRPr="006E3867">
              <w:rPr>
                <w:rFonts w:ascii="Arial" w:hAnsi="Arial" w:cs="Arial"/>
                <w:sz w:val="24"/>
                <w:szCs w:val="24"/>
              </w:rPr>
              <w:t>2021</w:t>
            </w:r>
          </w:p>
        </w:tc>
      </w:tr>
    </w:tbl>
    <w:p w14:paraId="27365E84" w14:textId="77777777" w:rsidR="00754216" w:rsidRPr="00754216" w:rsidRDefault="00754216" w:rsidP="00754216">
      <w:pPr>
        <w:spacing w:after="0" w:line="240" w:lineRule="auto"/>
        <w:ind w:left="720" w:hanging="720"/>
        <w:rPr>
          <w:rFonts w:ascii="Arial" w:hAnsi="Arial" w:cs="Arial"/>
          <w:sz w:val="24"/>
          <w:szCs w:val="24"/>
        </w:rPr>
      </w:pPr>
    </w:p>
    <w:p w14:paraId="52EE77FF" w14:textId="667D112D" w:rsidR="001233D5" w:rsidRDefault="001233D5" w:rsidP="00421322">
      <w:pPr>
        <w:spacing w:after="0" w:line="240" w:lineRule="auto"/>
        <w:rPr>
          <w:rFonts w:ascii="Arial" w:hAnsi="Arial" w:cs="Arial"/>
          <w:sz w:val="24"/>
          <w:szCs w:val="24"/>
        </w:rPr>
      </w:pPr>
    </w:p>
    <w:p w14:paraId="58F2A2F0" w14:textId="46AF7AF0" w:rsidR="00B33604" w:rsidRPr="00421322" w:rsidRDefault="00AF7033" w:rsidP="009F6FE3">
      <w:pPr>
        <w:spacing w:after="0" w:line="240" w:lineRule="auto"/>
        <w:rPr>
          <w:rFonts w:ascii="Arial" w:hAnsi="Arial" w:cs="Arial"/>
          <w:sz w:val="24"/>
          <w:szCs w:val="24"/>
        </w:rPr>
      </w:pPr>
      <w:r w:rsidRPr="00421322">
        <w:rPr>
          <w:rFonts w:ascii="Arial" w:hAnsi="Arial" w:cs="Arial"/>
          <w:b/>
          <w:sz w:val="24"/>
          <w:szCs w:val="24"/>
        </w:rPr>
        <w:t>8</w:t>
      </w:r>
      <w:r w:rsidRPr="00421322">
        <w:rPr>
          <w:rFonts w:ascii="Arial" w:hAnsi="Arial" w:cs="Arial"/>
          <w:b/>
          <w:sz w:val="24"/>
          <w:szCs w:val="24"/>
        </w:rPr>
        <w:tab/>
        <w:t>Health</w:t>
      </w:r>
    </w:p>
    <w:p w14:paraId="7E9E9AB6" w14:textId="25A244AF" w:rsidR="00AF7033" w:rsidRPr="00421322" w:rsidRDefault="00AF7033" w:rsidP="00C53BC3">
      <w:pPr>
        <w:spacing w:after="0" w:line="240" w:lineRule="auto"/>
        <w:ind w:left="720" w:hanging="720"/>
        <w:rPr>
          <w:rFonts w:ascii="Arial" w:hAnsi="Arial" w:cs="Arial"/>
          <w:sz w:val="24"/>
          <w:szCs w:val="24"/>
        </w:rPr>
      </w:pPr>
    </w:p>
    <w:p w14:paraId="697ECC78" w14:textId="4F8C1DC4" w:rsidR="00AF7033" w:rsidRPr="00421322" w:rsidRDefault="00AF7033" w:rsidP="0013327B">
      <w:pPr>
        <w:spacing w:after="0" w:line="276" w:lineRule="auto"/>
        <w:ind w:left="720" w:hanging="720"/>
        <w:rPr>
          <w:rFonts w:ascii="Arial" w:hAnsi="Arial" w:cs="Arial"/>
          <w:sz w:val="24"/>
          <w:szCs w:val="24"/>
        </w:rPr>
      </w:pPr>
      <w:r w:rsidRPr="00421322">
        <w:rPr>
          <w:rFonts w:ascii="Arial" w:hAnsi="Arial" w:cs="Arial"/>
          <w:bCs/>
          <w:sz w:val="24"/>
          <w:szCs w:val="24"/>
        </w:rPr>
        <w:t>8.1</w:t>
      </w:r>
      <w:r w:rsidRPr="00421322">
        <w:rPr>
          <w:rFonts w:ascii="Arial" w:hAnsi="Arial" w:cs="Arial"/>
          <w:bCs/>
          <w:sz w:val="24"/>
          <w:szCs w:val="24"/>
        </w:rPr>
        <w:tab/>
      </w:r>
      <w:r w:rsidR="00157F6C" w:rsidRPr="00157F6C">
        <w:rPr>
          <w:rFonts w:ascii="Arial" w:hAnsi="Arial" w:cs="Arial"/>
          <w:bCs/>
          <w:sz w:val="24"/>
          <w:szCs w:val="24"/>
        </w:rPr>
        <w:t>NHS Nottingham and Nottinghamshire Integrated Care Board</w:t>
      </w:r>
      <w:r w:rsidR="00157F6C">
        <w:rPr>
          <w:rFonts w:ascii="Arial" w:hAnsi="Arial" w:cs="Arial"/>
          <w:bCs/>
          <w:sz w:val="24"/>
          <w:szCs w:val="24"/>
        </w:rPr>
        <w:t xml:space="preserve"> (ICB)</w:t>
      </w:r>
      <w:r w:rsidR="00157F6C" w:rsidRPr="00157F6C">
        <w:rPr>
          <w:rFonts w:ascii="Arial" w:hAnsi="Arial" w:cs="Arial"/>
          <w:bCs/>
          <w:sz w:val="24"/>
          <w:szCs w:val="24"/>
        </w:rPr>
        <w:t xml:space="preserve">, </w:t>
      </w:r>
      <w:r w:rsidR="00157F6C">
        <w:rPr>
          <w:rFonts w:ascii="Arial" w:hAnsi="Arial" w:cs="Arial"/>
          <w:bCs/>
          <w:sz w:val="24"/>
          <w:szCs w:val="24"/>
        </w:rPr>
        <w:t>(</w:t>
      </w:r>
      <w:r w:rsidR="00157F6C" w:rsidRPr="00157F6C">
        <w:rPr>
          <w:rFonts w:ascii="Arial" w:hAnsi="Arial" w:cs="Arial"/>
          <w:bCs/>
          <w:sz w:val="24"/>
          <w:szCs w:val="24"/>
        </w:rPr>
        <w:t>which will be known as NHS Nottingham and Nottinghamshire</w:t>
      </w:r>
      <w:r w:rsidR="00157F6C">
        <w:rPr>
          <w:rFonts w:ascii="Arial" w:hAnsi="Arial" w:cs="Arial"/>
          <w:bCs/>
          <w:sz w:val="24"/>
          <w:szCs w:val="24"/>
        </w:rPr>
        <w:t xml:space="preserve">) </w:t>
      </w:r>
      <w:r w:rsidRPr="00421322">
        <w:rPr>
          <w:rFonts w:ascii="Arial" w:hAnsi="Arial" w:cs="Arial"/>
          <w:sz w:val="24"/>
          <w:szCs w:val="24"/>
        </w:rPr>
        <w:t xml:space="preserve">was created on 1 </w:t>
      </w:r>
      <w:r w:rsidR="00157F6C">
        <w:rPr>
          <w:rFonts w:ascii="Arial" w:hAnsi="Arial" w:cs="Arial"/>
          <w:sz w:val="24"/>
          <w:szCs w:val="24"/>
        </w:rPr>
        <w:t>July</w:t>
      </w:r>
      <w:r w:rsidRPr="00421322">
        <w:rPr>
          <w:rFonts w:ascii="Arial" w:hAnsi="Arial" w:cs="Arial"/>
          <w:sz w:val="24"/>
          <w:szCs w:val="24"/>
        </w:rPr>
        <w:t xml:space="preserve"> 20</w:t>
      </w:r>
      <w:r w:rsidR="00157F6C">
        <w:rPr>
          <w:rFonts w:ascii="Arial" w:hAnsi="Arial" w:cs="Arial"/>
          <w:sz w:val="24"/>
          <w:szCs w:val="24"/>
        </w:rPr>
        <w:t>22</w:t>
      </w:r>
      <w:r w:rsidRPr="00421322">
        <w:rPr>
          <w:rFonts w:ascii="Arial" w:hAnsi="Arial" w:cs="Arial"/>
          <w:sz w:val="24"/>
          <w:szCs w:val="24"/>
        </w:rPr>
        <w:t xml:space="preserve"> fol</w:t>
      </w:r>
      <w:r w:rsidR="006464DD">
        <w:rPr>
          <w:rFonts w:ascii="Arial" w:hAnsi="Arial" w:cs="Arial"/>
          <w:sz w:val="24"/>
          <w:szCs w:val="24"/>
        </w:rPr>
        <w:t xml:space="preserve">lowing the Health and Care Act </w:t>
      </w:r>
      <w:r w:rsidRPr="00421322">
        <w:rPr>
          <w:rFonts w:ascii="Arial" w:hAnsi="Arial" w:cs="Arial"/>
          <w:sz w:val="24"/>
          <w:szCs w:val="24"/>
        </w:rPr>
        <w:t>20</w:t>
      </w:r>
      <w:r w:rsidR="00157F6C">
        <w:rPr>
          <w:rFonts w:ascii="Arial" w:hAnsi="Arial" w:cs="Arial"/>
          <w:sz w:val="24"/>
          <w:szCs w:val="24"/>
        </w:rPr>
        <w:t>22</w:t>
      </w:r>
      <w:r w:rsidRPr="00421322">
        <w:rPr>
          <w:rFonts w:ascii="Arial" w:hAnsi="Arial" w:cs="Arial"/>
          <w:sz w:val="24"/>
          <w:szCs w:val="24"/>
        </w:rPr>
        <w:t xml:space="preserve"> </w:t>
      </w:r>
      <w:r w:rsidR="00157F6C">
        <w:rPr>
          <w:rFonts w:ascii="Arial" w:hAnsi="Arial" w:cs="Arial"/>
          <w:sz w:val="24"/>
          <w:szCs w:val="24"/>
        </w:rPr>
        <w:t>and replace</w:t>
      </w:r>
      <w:r w:rsidR="009A7F17">
        <w:rPr>
          <w:rFonts w:ascii="Arial" w:hAnsi="Arial" w:cs="Arial"/>
          <w:sz w:val="24"/>
          <w:szCs w:val="24"/>
        </w:rPr>
        <w:t>s</w:t>
      </w:r>
      <w:r w:rsidR="00157F6C">
        <w:rPr>
          <w:rFonts w:ascii="Arial" w:hAnsi="Arial" w:cs="Arial"/>
          <w:sz w:val="24"/>
          <w:szCs w:val="24"/>
        </w:rPr>
        <w:t xml:space="preserve"> the former Clinical Commissioning Group</w:t>
      </w:r>
      <w:r w:rsidRPr="00421322">
        <w:rPr>
          <w:rFonts w:ascii="Arial" w:hAnsi="Arial" w:cs="Arial"/>
          <w:sz w:val="24"/>
          <w:szCs w:val="24"/>
        </w:rPr>
        <w:t xml:space="preserve">. The </w:t>
      </w:r>
      <w:r w:rsidR="00157F6C">
        <w:rPr>
          <w:rFonts w:ascii="Arial" w:hAnsi="Arial" w:cs="Arial"/>
          <w:sz w:val="24"/>
          <w:szCs w:val="24"/>
        </w:rPr>
        <w:t>ICB</w:t>
      </w:r>
      <w:r w:rsidRPr="00421322">
        <w:rPr>
          <w:rFonts w:ascii="Arial" w:hAnsi="Arial" w:cs="Arial"/>
          <w:sz w:val="24"/>
          <w:szCs w:val="24"/>
        </w:rPr>
        <w:t xml:space="preserve"> in partnership with local councils and others has established an Integrated Care System (ICS</w:t>
      </w:r>
      <w:r w:rsidR="00FC6C0A" w:rsidRPr="00421322">
        <w:rPr>
          <w:rFonts w:ascii="Arial" w:hAnsi="Arial" w:cs="Arial"/>
          <w:sz w:val="24"/>
          <w:szCs w:val="24"/>
        </w:rPr>
        <w:t>), which</w:t>
      </w:r>
      <w:r w:rsidRPr="00421322">
        <w:rPr>
          <w:rFonts w:ascii="Arial" w:hAnsi="Arial" w:cs="Arial"/>
          <w:sz w:val="24"/>
          <w:szCs w:val="24"/>
        </w:rPr>
        <w:t xml:space="preserve"> takes collective respons</w:t>
      </w:r>
      <w:r w:rsidR="0046391C">
        <w:rPr>
          <w:rFonts w:ascii="Arial" w:hAnsi="Arial" w:cs="Arial"/>
          <w:sz w:val="24"/>
          <w:szCs w:val="24"/>
        </w:rPr>
        <w:t xml:space="preserve">ibility for managing resources, </w:t>
      </w:r>
      <w:r w:rsidRPr="00421322">
        <w:rPr>
          <w:rFonts w:ascii="Arial" w:hAnsi="Arial" w:cs="Arial"/>
          <w:sz w:val="24"/>
          <w:szCs w:val="24"/>
        </w:rPr>
        <w:t>delivering</w:t>
      </w:r>
      <w:r w:rsidR="00D36157">
        <w:rPr>
          <w:rFonts w:ascii="Arial" w:hAnsi="Arial" w:cs="Arial"/>
          <w:sz w:val="24"/>
          <w:szCs w:val="24"/>
        </w:rPr>
        <w:t xml:space="preserve"> </w:t>
      </w:r>
      <w:r w:rsidRPr="00421322">
        <w:rPr>
          <w:rFonts w:ascii="Arial" w:hAnsi="Arial" w:cs="Arial"/>
          <w:bCs/>
          <w:sz w:val="24"/>
          <w:szCs w:val="24"/>
        </w:rPr>
        <w:t>NHS</w:t>
      </w:r>
      <w:r w:rsidR="00D36157">
        <w:rPr>
          <w:rFonts w:ascii="Arial" w:hAnsi="Arial" w:cs="Arial"/>
          <w:sz w:val="24"/>
          <w:szCs w:val="24"/>
        </w:rPr>
        <w:t xml:space="preserve"> </w:t>
      </w:r>
      <w:r w:rsidRPr="00421322">
        <w:rPr>
          <w:rFonts w:ascii="Arial" w:hAnsi="Arial" w:cs="Arial"/>
          <w:sz w:val="24"/>
          <w:szCs w:val="24"/>
        </w:rPr>
        <w:t>standards and improving the</w:t>
      </w:r>
      <w:r w:rsidR="00D36157">
        <w:rPr>
          <w:rFonts w:ascii="Arial" w:hAnsi="Arial" w:cs="Arial"/>
          <w:sz w:val="24"/>
          <w:szCs w:val="24"/>
        </w:rPr>
        <w:t xml:space="preserve"> </w:t>
      </w:r>
      <w:r w:rsidRPr="00421322">
        <w:rPr>
          <w:rFonts w:ascii="Arial" w:hAnsi="Arial" w:cs="Arial"/>
          <w:bCs/>
          <w:sz w:val="24"/>
          <w:szCs w:val="24"/>
        </w:rPr>
        <w:t>health</w:t>
      </w:r>
      <w:r w:rsidR="00D36157">
        <w:rPr>
          <w:rFonts w:ascii="Arial" w:hAnsi="Arial" w:cs="Arial"/>
          <w:sz w:val="24"/>
          <w:szCs w:val="24"/>
        </w:rPr>
        <w:t xml:space="preserve"> </w:t>
      </w:r>
      <w:r w:rsidRPr="00421322">
        <w:rPr>
          <w:rFonts w:ascii="Arial" w:hAnsi="Arial" w:cs="Arial"/>
          <w:sz w:val="24"/>
          <w:szCs w:val="24"/>
        </w:rPr>
        <w:t xml:space="preserve">of the population they serve. GP practices have also begun working together and with community, mental health, social care, pharmacy, hospital and voluntary services in their local areas in primary care networks (PCNs). </w:t>
      </w:r>
    </w:p>
    <w:p w14:paraId="40770C8F" w14:textId="77777777" w:rsidR="00AF7033" w:rsidRPr="00421322" w:rsidRDefault="00AF7033" w:rsidP="0013327B">
      <w:pPr>
        <w:spacing w:after="0" w:line="276" w:lineRule="auto"/>
        <w:rPr>
          <w:rFonts w:ascii="Arial" w:hAnsi="Arial" w:cs="Arial"/>
          <w:sz w:val="24"/>
          <w:szCs w:val="24"/>
        </w:rPr>
      </w:pPr>
    </w:p>
    <w:p w14:paraId="0C8B8BA3" w14:textId="5D7B4F50" w:rsidR="000A3B2F" w:rsidRDefault="00AF7033" w:rsidP="009F2B88">
      <w:pPr>
        <w:spacing w:after="0" w:line="276" w:lineRule="auto"/>
        <w:ind w:left="720" w:hanging="720"/>
        <w:rPr>
          <w:rFonts w:ascii="Arial" w:hAnsi="Arial" w:cs="Arial"/>
          <w:sz w:val="24"/>
          <w:szCs w:val="24"/>
        </w:rPr>
      </w:pPr>
      <w:r w:rsidRPr="00421322">
        <w:rPr>
          <w:rFonts w:ascii="Arial" w:hAnsi="Arial" w:cs="Arial"/>
          <w:sz w:val="24"/>
          <w:szCs w:val="24"/>
        </w:rPr>
        <w:t>8.2</w:t>
      </w:r>
      <w:r w:rsidRPr="00421322">
        <w:rPr>
          <w:rFonts w:ascii="Arial" w:hAnsi="Arial" w:cs="Arial"/>
          <w:sz w:val="24"/>
          <w:szCs w:val="24"/>
        </w:rPr>
        <w:tab/>
        <w:t xml:space="preserve">The </w:t>
      </w:r>
      <w:r w:rsidR="000C706D">
        <w:rPr>
          <w:rFonts w:ascii="Arial" w:hAnsi="Arial" w:cs="Arial"/>
          <w:sz w:val="24"/>
          <w:szCs w:val="24"/>
        </w:rPr>
        <w:t>ICB</w:t>
      </w:r>
      <w:r w:rsidRPr="00421322">
        <w:rPr>
          <w:rFonts w:ascii="Arial" w:hAnsi="Arial" w:cs="Arial"/>
          <w:sz w:val="24"/>
          <w:szCs w:val="24"/>
        </w:rPr>
        <w:t xml:space="preserve"> is a </w:t>
      </w:r>
      <w:r w:rsidR="008C6FBF" w:rsidRPr="00421322">
        <w:rPr>
          <w:rFonts w:ascii="Arial" w:hAnsi="Arial" w:cs="Arial"/>
          <w:sz w:val="24"/>
          <w:szCs w:val="24"/>
        </w:rPr>
        <w:t>clinically led</w:t>
      </w:r>
      <w:r w:rsidRPr="00421322">
        <w:rPr>
          <w:rFonts w:ascii="Arial" w:hAnsi="Arial" w:cs="Arial"/>
          <w:sz w:val="24"/>
          <w:szCs w:val="24"/>
        </w:rPr>
        <w:t xml:space="preserve"> statutory NHS body responsible for the planning and commissioning of health care services for Nottingham and Nottinghamshi</w:t>
      </w:r>
      <w:r w:rsidR="0046391C">
        <w:rPr>
          <w:rFonts w:ascii="Arial" w:hAnsi="Arial" w:cs="Arial"/>
          <w:sz w:val="24"/>
          <w:szCs w:val="24"/>
        </w:rPr>
        <w:t xml:space="preserve">re and is a consultee for local authority </w:t>
      </w:r>
      <w:r w:rsidR="00D36157">
        <w:rPr>
          <w:rFonts w:ascii="Arial" w:hAnsi="Arial" w:cs="Arial"/>
          <w:sz w:val="24"/>
          <w:szCs w:val="24"/>
        </w:rPr>
        <w:t>d</w:t>
      </w:r>
      <w:r w:rsidRPr="00421322">
        <w:rPr>
          <w:rFonts w:ascii="Arial" w:hAnsi="Arial" w:cs="Arial"/>
          <w:sz w:val="24"/>
          <w:szCs w:val="24"/>
        </w:rPr>
        <w:t xml:space="preserve">evelopment </w:t>
      </w:r>
      <w:r w:rsidR="00D36157">
        <w:rPr>
          <w:rFonts w:ascii="Arial" w:hAnsi="Arial" w:cs="Arial"/>
          <w:sz w:val="24"/>
          <w:szCs w:val="24"/>
        </w:rPr>
        <w:t>p</w:t>
      </w:r>
      <w:r w:rsidRPr="00421322">
        <w:rPr>
          <w:rFonts w:ascii="Arial" w:hAnsi="Arial" w:cs="Arial"/>
          <w:sz w:val="24"/>
          <w:szCs w:val="24"/>
        </w:rPr>
        <w:t xml:space="preserve">lans.  The </w:t>
      </w:r>
      <w:r w:rsidR="000C706D">
        <w:rPr>
          <w:rFonts w:ascii="Arial" w:hAnsi="Arial" w:cs="Arial"/>
          <w:sz w:val="24"/>
          <w:szCs w:val="24"/>
        </w:rPr>
        <w:t xml:space="preserve">ICB </w:t>
      </w:r>
      <w:r w:rsidR="00237744">
        <w:rPr>
          <w:rFonts w:ascii="Arial" w:hAnsi="Arial" w:cs="Arial"/>
          <w:sz w:val="24"/>
          <w:szCs w:val="24"/>
        </w:rPr>
        <w:t>will be able to assist the district c</w:t>
      </w:r>
      <w:r w:rsidRPr="00421322">
        <w:rPr>
          <w:rFonts w:ascii="Arial" w:hAnsi="Arial" w:cs="Arial"/>
          <w:sz w:val="24"/>
          <w:szCs w:val="24"/>
        </w:rPr>
        <w:t xml:space="preserve">ouncil regarding its strategic policy to deliver health facilities as well as provide information on their current and future strategies to refurbish, expand, reduce or build new facilities to meet the health needs of the existing population as well as those arising because of new and future developments. </w:t>
      </w:r>
    </w:p>
    <w:p w14:paraId="08CF0AEE" w14:textId="77777777" w:rsidR="000A3B2F" w:rsidRPr="00421322" w:rsidRDefault="000A3B2F" w:rsidP="0013327B">
      <w:pPr>
        <w:spacing w:after="0" w:line="276" w:lineRule="auto"/>
        <w:rPr>
          <w:rFonts w:ascii="Arial" w:hAnsi="Arial" w:cs="Arial"/>
          <w:sz w:val="24"/>
          <w:szCs w:val="24"/>
        </w:rPr>
      </w:pPr>
    </w:p>
    <w:p w14:paraId="6185142B" w14:textId="7FB398ED" w:rsidR="00AF7033" w:rsidRPr="00421322" w:rsidRDefault="00AF7033" w:rsidP="0013327B">
      <w:pPr>
        <w:spacing w:after="0" w:line="276" w:lineRule="auto"/>
        <w:ind w:left="720" w:hanging="720"/>
        <w:rPr>
          <w:rFonts w:ascii="Arial" w:hAnsi="Arial" w:cs="Arial"/>
          <w:sz w:val="24"/>
          <w:szCs w:val="24"/>
        </w:rPr>
      </w:pPr>
      <w:r w:rsidRPr="00421322">
        <w:rPr>
          <w:rFonts w:ascii="Arial" w:hAnsi="Arial" w:cs="Arial"/>
          <w:sz w:val="24"/>
          <w:szCs w:val="24"/>
        </w:rPr>
        <w:t>8.3</w:t>
      </w:r>
      <w:r w:rsidRPr="00421322">
        <w:rPr>
          <w:rFonts w:ascii="Arial" w:hAnsi="Arial" w:cs="Arial"/>
          <w:sz w:val="24"/>
          <w:szCs w:val="24"/>
        </w:rPr>
        <w:tab/>
        <w:t xml:space="preserve">The possible requirement for the provision of new or improved health facilities is dependant, not only on the scale of the development, but also on the available capacity in health facilities serving the area, so consultations with the </w:t>
      </w:r>
      <w:r w:rsidR="000C706D">
        <w:rPr>
          <w:rFonts w:ascii="Arial" w:hAnsi="Arial" w:cs="Arial"/>
          <w:sz w:val="24"/>
          <w:szCs w:val="24"/>
        </w:rPr>
        <w:t>ICB</w:t>
      </w:r>
      <w:r w:rsidR="000C706D" w:rsidRPr="00421322">
        <w:rPr>
          <w:rFonts w:ascii="Arial" w:hAnsi="Arial" w:cs="Arial"/>
          <w:sz w:val="24"/>
          <w:szCs w:val="24"/>
        </w:rPr>
        <w:t xml:space="preserve"> </w:t>
      </w:r>
      <w:r w:rsidRPr="00421322">
        <w:rPr>
          <w:rFonts w:ascii="Arial" w:hAnsi="Arial" w:cs="Arial"/>
          <w:sz w:val="24"/>
          <w:szCs w:val="24"/>
        </w:rPr>
        <w:t>are advised early in the development process.</w:t>
      </w:r>
    </w:p>
    <w:p w14:paraId="49639F0C" w14:textId="549E7885" w:rsidR="00AF7033" w:rsidRDefault="00AF7033" w:rsidP="00AF7033">
      <w:pPr>
        <w:spacing w:after="0" w:line="240" w:lineRule="auto"/>
        <w:rPr>
          <w:rFonts w:ascii="Arial" w:hAnsi="Arial" w:cs="Arial"/>
          <w:sz w:val="24"/>
          <w:szCs w:val="24"/>
        </w:rPr>
      </w:pPr>
    </w:p>
    <w:p w14:paraId="5E825AAF" w14:textId="101547FF" w:rsidR="009F6FE3" w:rsidRDefault="009F6FE3" w:rsidP="00AF7033">
      <w:pPr>
        <w:spacing w:after="0" w:line="240" w:lineRule="auto"/>
        <w:rPr>
          <w:rFonts w:ascii="Arial" w:hAnsi="Arial" w:cs="Arial"/>
          <w:sz w:val="24"/>
          <w:szCs w:val="24"/>
        </w:rPr>
      </w:pPr>
    </w:p>
    <w:p w14:paraId="1B77AC6C" w14:textId="16ED2223" w:rsidR="009F6FE3" w:rsidRDefault="009F6FE3" w:rsidP="00AF7033">
      <w:pPr>
        <w:spacing w:after="0" w:line="240" w:lineRule="auto"/>
        <w:rPr>
          <w:rFonts w:ascii="Arial" w:hAnsi="Arial" w:cs="Arial"/>
          <w:sz w:val="24"/>
          <w:szCs w:val="24"/>
        </w:rPr>
      </w:pPr>
    </w:p>
    <w:p w14:paraId="22434A65" w14:textId="77777777" w:rsidR="009F6FE3" w:rsidRPr="00421322" w:rsidRDefault="009F6FE3" w:rsidP="00AF7033">
      <w:pPr>
        <w:spacing w:after="0" w:line="240" w:lineRule="auto"/>
        <w:rPr>
          <w:rFonts w:ascii="Arial" w:hAnsi="Arial" w:cs="Arial"/>
          <w:sz w:val="24"/>
          <w:szCs w:val="24"/>
        </w:rPr>
      </w:pPr>
    </w:p>
    <w:tbl>
      <w:tblPr>
        <w:tblStyle w:val="TableGrid4"/>
        <w:tblW w:w="9497" w:type="dxa"/>
        <w:tblInd w:w="421" w:type="dxa"/>
        <w:tblLook w:val="04A0" w:firstRow="1" w:lastRow="0" w:firstColumn="1" w:lastColumn="0" w:noHBand="0" w:noVBand="1"/>
        <w:tblCaption w:val="Health facilities"/>
        <w:tblDescription w:val="This table gives more information about the obligations which may be sought for health facilities."/>
      </w:tblPr>
      <w:tblGrid>
        <w:gridCol w:w="2121"/>
        <w:gridCol w:w="7376"/>
      </w:tblGrid>
      <w:tr w:rsidR="00AF7033" w:rsidRPr="00421322" w14:paraId="37D4A84E" w14:textId="77777777" w:rsidTr="00421322">
        <w:tc>
          <w:tcPr>
            <w:tcW w:w="2121" w:type="dxa"/>
          </w:tcPr>
          <w:p w14:paraId="0DD958A5" w14:textId="2A511C99" w:rsidR="00AF7033" w:rsidRPr="00421322" w:rsidRDefault="00AF7033" w:rsidP="00AF7033">
            <w:pPr>
              <w:rPr>
                <w:rFonts w:ascii="Arial" w:hAnsi="Arial" w:cs="Arial"/>
                <w:sz w:val="24"/>
                <w:szCs w:val="24"/>
              </w:rPr>
            </w:pPr>
            <w:r w:rsidRPr="00421322">
              <w:rPr>
                <w:rFonts w:ascii="Arial" w:hAnsi="Arial" w:cs="Arial"/>
                <w:sz w:val="24"/>
                <w:szCs w:val="24"/>
              </w:rPr>
              <w:t xml:space="preserve">Current </w:t>
            </w:r>
            <w:r w:rsidR="00D36157">
              <w:rPr>
                <w:rFonts w:ascii="Arial" w:hAnsi="Arial" w:cs="Arial"/>
                <w:sz w:val="24"/>
                <w:szCs w:val="24"/>
              </w:rPr>
              <w:t>g</w:t>
            </w:r>
            <w:r w:rsidRPr="00421322">
              <w:rPr>
                <w:rFonts w:ascii="Arial" w:hAnsi="Arial" w:cs="Arial"/>
                <w:sz w:val="24"/>
                <w:szCs w:val="24"/>
              </w:rPr>
              <w:t>uidance</w:t>
            </w:r>
          </w:p>
        </w:tc>
        <w:tc>
          <w:tcPr>
            <w:tcW w:w="7376" w:type="dxa"/>
          </w:tcPr>
          <w:p w14:paraId="662A57C7" w14:textId="4A3F4182" w:rsidR="00AF7033" w:rsidRPr="00421322" w:rsidRDefault="00AF7033" w:rsidP="00957798">
            <w:pPr>
              <w:numPr>
                <w:ilvl w:val="0"/>
                <w:numId w:val="27"/>
              </w:numPr>
              <w:ind w:left="317" w:hanging="283"/>
              <w:contextualSpacing/>
              <w:rPr>
                <w:rFonts w:ascii="Arial" w:hAnsi="Arial" w:cs="Arial"/>
                <w:sz w:val="24"/>
                <w:szCs w:val="24"/>
              </w:rPr>
            </w:pPr>
            <w:r w:rsidRPr="00421322">
              <w:rPr>
                <w:rFonts w:ascii="Arial" w:hAnsi="Arial" w:cs="Arial"/>
                <w:sz w:val="24"/>
                <w:szCs w:val="24"/>
              </w:rPr>
              <w:t xml:space="preserve">National Planning Policy Framework </w:t>
            </w:r>
            <w:r w:rsidR="00A05D5D">
              <w:rPr>
                <w:rFonts w:ascii="Arial" w:hAnsi="Arial" w:cs="Arial"/>
                <w:sz w:val="24"/>
                <w:szCs w:val="24"/>
              </w:rPr>
              <w:t xml:space="preserve">2021 </w:t>
            </w:r>
            <w:r w:rsidRPr="00421322">
              <w:rPr>
                <w:rFonts w:ascii="Arial" w:hAnsi="Arial" w:cs="Arial"/>
                <w:sz w:val="24"/>
                <w:szCs w:val="24"/>
              </w:rPr>
              <w:t>(NPPF);</w:t>
            </w:r>
          </w:p>
          <w:p w14:paraId="01766316" w14:textId="7E40A6D0" w:rsidR="00AF7033" w:rsidRPr="00421322" w:rsidRDefault="00AF7033" w:rsidP="00957798">
            <w:pPr>
              <w:numPr>
                <w:ilvl w:val="0"/>
                <w:numId w:val="27"/>
              </w:numPr>
              <w:ind w:left="317" w:hanging="283"/>
              <w:contextualSpacing/>
              <w:rPr>
                <w:rFonts w:ascii="Arial" w:hAnsi="Arial" w:cs="Arial"/>
                <w:sz w:val="24"/>
                <w:szCs w:val="24"/>
              </w:rPr>
            </w:pPr>
            <w:r w:rsidRPr="00421322">
              <w:rPr>
                <w:rFonts w:ascii="Arial" w:hAnsi="Arial" w:cs="Arial"/>
                <w:sz w:val="24"/>
                <w:szCs w:val="24"/>
              </w:rPr>
              <w:t xml:space="preserve">Planning Practice Guidance </w:t>
            </w:r>
            <w:r w:rsidR="00DF2C9A">
              <w:rPr>
                <w:rFonts w:ascii="Arial" w:hAnsi="Arial" w:cs="Arial"/>
                <w:sz w:val="24"/>
                <w:szCs w:val="24"/>
              </w:rPr>
              <w:t xml:space="preserve">(PPG) </w:t>
            </w:r>
            <w:r w:rsidRPr="00421322">
              <w:rPr>
                <w:rFonts w:ascii="Arial" w:hAnsi="Arial" w:cs="Arial"/>
                <w:sz w:val="24"/>
                <w:szCs w:val="24"/>
              </w:rPr>
              <w:t>– Healthy and Safe Communities;</w:t>
            </w:r>
          </w:p>
          <w:p w14:paraId="35C3E4C9" w14:textId="7C649FD0" w:rsidR="00AF7033" w:rsidRPr="00421322" w:rsidRDefault="00AF7033" w:rsidP="00957798">
            <w:pPr>
              <w:numPr>
                <w:ilvl w:val="0"/>
                <w:numId w:val="27"/>
              </w:numPr>
              <w:ind w:left="317" w:hanging="283"/>
              <w:contextualSpacing/>
              <w:rPr>
                <w:rFonts w:ascii="Arial" w:hAnsi="Arial" w:cs="Arial"/>
                <w:sz w:val="24"/>
                <w:szCs w:val="24"/>
              </w:rPr>
            </w:pPr>
            <w:r w:rsidRPr="00421322">
              <w:rPr>
                <w:rFonts w:ascii="Arial" w:hAnsi="Arial" w:cs="Arial"/>
                <w:sz w:val="24"/>
                <w:szCs w:val="24"/>
              </w:rPr>
              <w:t xml:space="preserve">Adopted Mansfield District Local Plan </w:t>
            </w:r>
            <w:r w:rsidR="00612BF3">
              <w:rPr>
                <w:rFonts w:ascii="Arial" w:hAnsi="Arial" w:cs="Arial"/>
                <w:sz w:val="24"/>
                <w:szCs w:val="24"/>
              </w:rPr>
              <w:t>(September 2020) - Policy IN1, infrastructure d</w:t>
            </w:r>
            <w:r w:rsidRPr="00421322">
              <w:rPr>
                <w:rFonts w:ascii="Arial" w:hAnsi="Arial" w:cs="Arial"/>
                <w:sz w:val="24"/>
                <w:szCs w:val="24"/>
              </w:rPr>
              <w:t>elivery;</w:t>
            </w:r>
          </w:p>
          <w:p w14:paraId="372CC9CA" w14:textId="77777777" w:rsidR="00AF7033" w:rsidRPr="00421322" w:rsidRDefault="00AF7033" w:rsidP="00957798">
            <w:pPr>
              <w:numPr>
                <w:ilvl w:val="0"/>
                <w:numId w:val="27"/>
              </w:numPr>
              <w:ind w:left="317" w:hanging="283"/>
              <w:contextualSpacing/>
              <w:rPr>
                <w:rFonts w:ascii="Arial" w:hAnsi="Arial" w:cs="Arial"/>
                <w:sz w:val="24"/>
                <w:szCs w:val="24"/>
              </w:rPr>
            </w:pPr>
            <w:r w:rsidRPr="00421322">
              <w:rPr>
                <w:rFonts w:ascii="Arial" w:hAnsi="Arial" w:cs="Arial"/>
                <w:sz w:val="24"/>
                <w:szCs w:val="24"/>
              </w:rPr>
              <w:t xml:space="preserve">Mansfield Infrastructure Delivery Plan (2018); and </w:t>
            </w:r>
          </w:p>
          <w:p w14:paraId="4C46165C" w14:textId="77777777" w:rsidR="00AF7033" w:rsidRPr="00421322" w:rsidRDefault="00AF7033" w:rsidP="00957798">
            <w:pPr>
              <w:numPr>
                <w:ilvl w:val="0"/>
                <w:numId w:val="27"/>
              </w:numPr>
              <w:ind w:left="317" w:hanging="283"/>
              <w:contextualSpacing/>
              <w:rPr>
                <w:rFonts w:ascii="Arial" w:hAnsi="Arial" w:cs="Arial"/>
                <w:sz w:val="24"/>
                <w:szCs w:val="24"/>
              </w:rPr>
            </w:pPr>
            <w:r w:rsidRPr="00421322">
              <w:rPr>
                <w:rFonts w:ascii="Arial" w:hAnsi="Arial" w:cs="Arial"/>
                <w:sz w:val="24"/>
                <w:szCs w:val="24"/>
              </w:rPr>
              <w:t>Health Building Note 11-01: Facilities for primary and community care services</w:t>
            </w:r>
            <w:r w:rsidRPr="00421322">
              <w:rPr>
                <w:rFonts w:ascii="Arial" w:hAnsi="Arial" w:cs="Arial"/>
                <w:sz w:val="24"/>
                <w:szCs w:val="24"/>
                <w:vertAlign w:val="superscript"/>
              </w:rPr>
              <w:footnoteReference w:id="39"/>
            </w:r>
          </w:p>
        </w:tc>
      </w:tr>
      <w:tr w:rsidR="00AF7033" w:rsidRPr="00421322" w14:paraId="7F076B0A" w14:textId="77777777" w:rsidTr="00421322">
        <w:tc>
          <w:tcPr>
            <w:tcW w:w="2121" w:type="dxa"/>
          </w:tcPr>
          <w:p w14:paraId="74498CDA" w14:textId="77777777" w:rsidR="00AF7033" w:rsidRPr="00421322" w:rsidRDefault="00AF7033" w:rsidP="00AF7033">
            <w:pPr>
              <w:rPr>
                <w:rFonts w:ascii="Arial" w:hAnsi="Arial" w:cs="Arial"/>
                <w:sz w:val="24"/>
                <w:szCs w:val="24"/>
              </w:rPr>
            </w:pPr>
            <w:r w:rsidRPr="00421322">
              <w:rPr>
                <w:rFonts w:ascii="Arial" w:hAnsi="Arial" w:cs="Arial"/>
                <w:sz w:val="24"/>
                <w:szCs w:val="24"/>
              </w:rPr>
              <w:t>Type of facilities for which provision may be required</w:t>
            </w:r>
          </w:p>
        </w:tc>
        <w:tc>
          <w:tcPr>
            <w:tcW w:w="7376" w:type="dxa"/>
          </w:tcPr>
          <w:p w14:paraId="44AD8334" w14:textId="77777777" w:rsidR="00AF7033" w:rsidRPr="00421322" w:rsidRDefault="00AF7033" w:rsidP="00AF7033">
            <w:pPr>
              <w:rPr>
                <w:rFonts w:ascii="Arial" w:hAnsi="Arial" w:cs="Arial"/>
                <w:sz w:val="24"/>
                <w:szCs w:val="24"/>
              </w:rPr>
            </w:pPr>
            <w:r w:rsidRPr="00421322">
              <w:rPr>
                <w:rFonts w:ascii="Arial" w:hAnsi="Arial" w:cs="Arial"/>
                <w:sz w:val="24"/>
                <w:szCs w:val="24"/>
              </w:rPr>
              <w:t>Subject to an identified need in the locality, contributions may be sought for the following health infrastructure:</w:t>
            </w:r>
          </w:p>
          <w:p w14:paraId="4F8F2D0B" w14:textId="77777777" w:rsidR="00AF7033" w:rsidRPr="00421322" w:rsidRDefault="00AF7033" w:rsidP="00AF7033">
            <w:pPr>
              <w:rPr>
                <w:rFonts w:ascii="Arial" w:hAnsi="Arial" w:cs="Arial"/>
                <w:sz w:val="24"/>
                <w:szCs w:val="24"/>
              </w:rPr>
            </w:pPr>
          </w:p>
          <w:p w14:paraId="42BFDFF4" w14:textId="77777777" w:rsidR="00AF7033" w:rsidRPr="00421322" w:rsidRDefault="00AF7033" w:rsidP="00957798">
            <w:pPr>
              <w:numPr>
                <w:ilvl w:val="0"/>
                <w:numId w:val="32"/>
              </w:numPr>
              <w:ind w:left="317" w:hanging="283"/>
              <w:contextualSpacing/>
              <w:rPr>
                <w:rFonts w:ascii="Arial" w:hAnsi="Arial" w:cs="Arial"/>
                <w:sz w:val="24"/>
                <w:szCs w:val="24"/>
              </w:rPr>
            </w:pPr>
            <w:r w:rsidRPr="00421322">
              <w:rPr>
                <w:rFonts w:ascii="Arial" w:hAnsi="Arial" w:cs="Arial"/>
                <w:sz w:val="24"/>
                <w:szCs w:val="24"/>
              </w:rPr>
              <w:t>Construction costs for additional facilities / extensions, adaptations or alterations;</w:t>
            </w:r>
          </w:p>
          <w:p w14:paraId="43571683" w14:textId="0CBD03DD" w:rsidR="00AF7033" w:rsidRPr="0046391C" w:rsidRDefault="00AF7033" w:rsidP="00957798">
            <w:pPr>
              <w:numPr>
                <w:ilvl w:val="0"/>
                <w:numId w:val="32"/>
              </w:numPr>
              <w:ind w:left="317" w:hanging="283"/>
              <w:contextualSpacing/>
              <w:rPr>
                <w:rFonts w:ascii="Arial" w:hAnsi="Arial" w:cs="Arial"/>
                <w:sz w:val="24"/>
                <w:szCs w:val="24"/>
              </w:rPr>
            </w:pPr>
            <w:r w:rsidRPr="00421322">
              <w:rPr>
                <w:rFonts w:ascii="Arial" w:hAnsi="Arial" w:cs="Arial"/>
                <w:sz w:val="24"/>
                <w:szCs w:val="24"/>
              </w:rPr>
              <w:t>New health facilities (these may be co-located with other health or social care providers)</w:t>
            </w:r>
          </w:p>
        </w:tc>
      </w:tr>
      <w:tr w:rsidR="00AF7033" w:rsidRPr="00421322" w14:paraId="4B80D3D3" w14:textId="77777777" w:rsidTr="00421322">
        <w:tc>
          <w:tcPr>
            <w:tcW w:w="2121" w:type="dxa"/>
          </w:tcPr>
          <w:p w14:paraId="5AA25B76" w14:textId="77777777" w:rsidR="00AF7033" w:rsidRPr="00421322" w:rsidRDefault="00AF7033" w:rsidP="00AF7033">
            <w:pPr>
              <w:rPr>
                <w:rFonts w:ascii="Arial" w:hAnsi="Arial" w:cs="Arial"/>
                <w:sz w:val="24"/>
                <w:szCs w:val="24"/>
              </w:rPr>
            </w:pPr>
            <w:r w:rsidRPr="00421322">
              <w:rPr>
                <w:rFonts w:ascii="Arial" w:hAnsi="Arial" w:cs="Arial"/>
                <w:sz w:val="24"/>
                <w:szCs w:val="24"/>
              </w:rPr>
              <w:t>Type and size of development which may trigger need</w:t>
            </w:r>
          </w:p>
        </w:tc>
        <w:tc>
          <w:tcPr>
            <w:tcW w:w="7376" w:type="dxa"/>
          </w:tcPr>
          <w:p w14:paraId="6FF5006F" w14:textId="251E9D9F" w:rsidR="00AF7033" w:rsidRPr="00D30A26" w:rsidRDefault="00AF7033" w:rsidP="00D30A26">
            <w:pPr>
              <w:numPr>
                <w:ilvl w:val="0"/>
                <w:numId w:val="32"/>
              </w:numPr>
              <w:ind w:left="317" w:hanging="317"/>
              <w:contextualSpacing/>
              <w:rPr>
                <w:rFonts w:ascii="Arial" w:hAnsi="Arial" w:cs="Arial"/>
                <w:sz w:val="24"/>
                <w:szCs w:val="24"/>
              </w:rPr>
            </w:pPr>
            <w:r w:rsidRPr="00421322">
              <w:rPr>
                <w:rFonts w:ascii="Arial" w:hAnsi="Arial" w:cs="Arial"/>
                <w:sz w:val="24"/>
                <w:szCs w:val="24"/>
              </w:rPr>
              <w:t>Residential –</w:t>
            </w:r>
            <w:r w:rsidR="00D30A26">
              <w:rPr>
                <w:rFonts w:ascii="Arial" w:hAnsi="Arial" w:cs="Arial"/>
                <w:sz w:val="24"/>
                <w:szCs w:val="24"/>
              </w:rPr>
              <w:t xml:space="preserve"> 25 dwellings or more and / or d</w:t>
            </w:r>
            <w:r w:rsidRPr="00D30A26">
              <w:rPr>
                <w:rFonts w:ascii="Arial" w:hAnsi="Arial" w:cs="Arial"/>
                <w:sz w:val="24"/>
                <w:szCs w:val="24"/>
              </w:rPr>
              <w:t>evelopment which places extra demand on the local health care provision through its operation</w:t>
            </w:r>
            <w:r w:rsidR="00A57C5D">
              <w:t xml:space="preserve"> </w:t>
            </w:r>
            <w:r w:rsidR="00A57C5D" w:rsidRPr="00D30A26">
              <w:rPr>
                <w:rFonts w:ascii="Arial" w:hAnsi="Arial" w:cs="Arial"/>
                <w:sz w:val="24"/>
                <w:szCs w:val="24"/>
              </w:rPr>
              <w:t>and where there is insufficient available capacity</w:t>
            </w:r>
            <w:r w:rsidRPr="00D30A26">
              <w:rPr>
                <w:rFonts w:ascii="Arial" w:hAnsi="Arial" w:cs="Arial"/>
                <w:sz w:val="24"/>
                <w:szCs w:val="24"/>
              </w:rPr>
              <w:t xml:space="preserve">; </w:t>
            </w:r>
          </w:p>
          <w:p w14:paraId="2211B505" w14:textId="408301FF" w:rsidR="00AF7033" w:rsidRPr="00DF2C9A" w:rsidRDefault="00AF7033" w:rsidP="00DF2C9A">
            <w:pPr>
              <w:pStyle w:val="ListParagraph"/>
              <w:numPr>
                <w:ilvl w:val="0"/>
                <w:numId w:val="32"/>
              </w:numPr>
              <w:ind w:left="317" w:hanging="317"/>
              <w:rPr>
                <w:rFonts w:ascii="Arial" w:hAnsi="Arial" w:cs="Arial"/>
                <w:sz w:val="24"/>
                <w:szCs w:val="24"/>
              </w:rPr>
            </w:pPr>
            <w:r w:rsidRPr="00F30AE2">
              <w:rPr>
                <w:rFonts w:ascii="Arial" w:hAnsi="Arial" w:cs="Arial"/>
                <w:sz w:val="24"/>
                <w:szCs w:val="24"/>
              </w:rPr>
              <w:t xml:space="preserve">Applications for the development of concentrated / multi-tenant housing such as residential care homes, nursing homes, sheltered housing or student accommodation will need to be assessed for their impact on the local healthcare functions on a </w:t>
            </w:r>
            <w:r w:rsidR="008C6FBF" w:rsidRPr="00F30AE2">
              <w:rPr>
                <w:rFonts w:ascii="Arial" w:hAnsi="Arial" w:cs="Arial"/>
                <w:sz w:val="24"/>
                <w:szCs w:val="24"/>
              </w:rPr>
              <w:t>case-by-case</w:t>
            </w:r>
            <w:r w:rsidRPr="00F30AE2">
              <w:rPr>
                <w:rFonts w:ascii="Arial" w:hAnsi="Arial" w:cs="Arial"/>
                <w:sz w:val="24"/>
                <w:szCs w:val="24"/>
              </w:rPr>
              <w:t xml:space="preserve"> basis</w:t>
            </w:r>
            <w:r w:rsidRPr="00421322">
              <w:rPr>
                <w:vertAlign w:val="superscript"/>
              </w:rPr>
              <w:footnoteReference w:id="40"/>
            </w:r>
            <w:r w:rsidRPr="00F30AE2">
              <w:rPr>
                <w:rFonts w:ascii="Arial" w:hAnsi="Arial" w:cs="Arial"/>
                <w:sz w:val="24"/>
                <w:szCs w:val="24"/>
              </w:rPr>
              <w:t>.</w:t>
            </w:r>
            <w:r w:rsidR="00475B5D" w:rsidRPr="00F30AE2">
              <w:rPr>
                <w:rFonts w:ascii="Arial" w:hAnsi="Arial" w:cs="Arial"/>
                <w:sz w:val="24"/>
                <w:szCs w:val="24"/>
              </w:rPr>
              <w:t xml:space="preserve">  </w:t>
            </w:r>
          </w:p>
          <w:p w14:paraId="1C5A33C5" w14:textId="0C053BD3" w:rsidR="00AF7033" w:rsidRPr="00F30AE2" w:rsidRDefault="00AF7033" w:rsidP="004D4EAC">
            <w:pPr>
              <w:pStyle w:val="ListParagraph"/>
              <w:numPr>
                <w:ilvl w:val="0"/>
                <w:numId w:val="32"/>
              </w:numPr>
              <w:ind w:left="317" w:hanging="317"/>
              <w:rPr>
                <w:rFonts w:ascii="Arial" w:hAnsi="Arial" w:cs="Arial"/>
                <w:sz w:val="24"/>
                <w:szCs w:val="24"/>
              </w:rPr>
            </w:pPr>
            <w:r w:rsidRPr="00F30AE2">
              <w:rPr>
                <w:rFonts w:ascii="Arial" w:hAnsi="Arial" w:cs="Arial"/>
                <w:sz w:val="24"/>
                <w:szCs w:val="24"/>
              </w:rPr>
              <w:t xml:space="preserve">Where there are </w:t>
            </w:r>
            <w:r w:rsidR="004D4EAC">
              <w:rPr>
                <w:rFonts w:ascii="Arial" w:hAnsi="Arial" w:cs="Arial"/>
                <w:sz w:val="24"/>
                <w:szCs w:val="24"/>
              </w:rPr>
              <w:t>multiple</w:t>
            </w:r>
            <w:r w:rsidRPr="00F30AE2">
              <w:rPr>
                <w:rFonts w:ascii="Arial" w:hAnsi="Arial" w:cs="Arial"/>
                <w:sz w:val="24"/>
                <w:szCs w:val="24"/>
              </w:rPr>
              <w:t xml:space="preserve"> applications in an </w:t>
            </w:r>
            <w:r w:rsidR="008C6FBF" w:rsidRPr="00F30AE2">
              <w:rPr>
                <w:rFonts w:ascii="Arial" w:hAnsi="Arial" w:cs="Arial"/>
                <w:sz w:val="24"/>
                <w:szCs w:val="24"/>
              </w:rPr>
              <w:t>area,</w:t>
            </w:r>
            <w:r w:rsidRPr="00F30AE2">
              <w:rPr>
                <w:rFonts w:ascii="Arial" w:hAnsi="Arial" w:cs="Arial"/>
                <w:sz w:val="24"/>
                <w:szCs w:val="24"/>
              </w:rPr>
              <w:t xml:space="preserve"> the cumulative impact of these schemes on health provision may be considered to calculate the contribution required. </w:t>
            </w:r>
          </w:p>
        </w:tc>
      </w:tr>
      <w:tr w:rsidR="00AF7033" w:rsidRPr="00421322" w14:paraId="76739E17" w14:textId="77777777" w:rsidTr="00421322">
        <w:tc>
          <w:tcPr>
            <w:tcW w:w="2121" w:type="dxa"/>
          </w:tcPr>
          <w:p w14:paraId="284B1587" w14:textId="77777777" w:rsidR="00AF7033" w:rsidRPr="00421322" w:rsidRDefault="00AF7033" w:rsidP="00AF7033">
            <w:pPr>
              <w:rPr>
                <w:rFonts w:ascii="Arial" w:hAnsi="Arial" w:cs="Arial"/>
                <w:sz w:val="24"/>
                <w:szCs w:val="24"/>
              </w:rPr>
            </w:pPr>
            <w:r w:rsidRPr="00421322">
              <w:rPr>
                <w:rFonts w:ascii="Arial" w:hAnsi="Arial" w:cs="Arial"/>
                <w:sz w:val="24"/>
                <w:szCs w:val="24"/>
              </w:rPr>
              <w:t>Form in which contributions should be made</w:t>
            </w:r>
          </w:p>
        </w:tc>
        <w:tc>
          <w:tcPr>
            <w:tcW w:w="7376" w:type="dxa"/>
          </w:tcPr>
          <w:p w14:paraId="6385A7A5" w14:textId="77777777" w:rsidR="00AF7033" w:rsidRPr="00421322" w:rsidRDefault="00AF7033" w:rsidP="00957798">
            <w:pPr>
              <w:numPr>
                <w:ilvl w:val="0"/>
                <w:numId w:val="28"/>
              </w:numPr>
              <w:ind w:left="317" w:hanging="283"/>
              <w:contextualSpacing/>
              <w:rPr>
                <w:rFonts w:ascii="Arial" w:hAnsi="Arial" w:cs="Arial"/>
                <w:sz w:val="24"/>
                <w:szCs w:val="24"/>
              </w:rPr>
            </w:pPr>
            <w:r w:rsidRPr="00421322">
              <w:rPr>
                <w:rFonts w:ascii="Arial" w:hAnsi="Arial" w:cs="Arial"/>
                <w:sz w:val="24"/>
                <w:szCs w:val="24"/>
              </w:rPr>
              <w:t xml:space="preserve">Capital monies to provide new or enhanced facilities; </w:t>
            </w:r>
          </w:p>
          <w:p w14:paraId="197D4959" w14:textId="77777777" w:rsidR="00AF7033" w:rsidRPr="00421322" w:rsidRDefault="00AF7033" w:rsidP="00957798">
            <w:pPr>
              <w:numPr>
                <w:ilvl w:val="0"/>
                <w:numId w:val="28"/>
              </w:numPr>
              <w:ind w:left="317" w:hanging="283"/>
              <w:contextualSpacing/>
              <w:rPr>
                <w:rFonts w:ascii="Arial" w:hAnsi="Arial" w:cs="Arial"/>
                <w:sz w:val="24"/>
                <w:szCs w:val="24"/>
              </w:rPr>
            </w:pPr>
            <w:r w:rsidRPr="00421322">
              <w:rPr>
                <w:rFonts w:ascii="Arial" w:hAnsi="Arial" w:cs="Arial"/>
                <w:sz w:val="24"/>
                <w:szCs w:val="24"/>
              </w:rPr>
              <w:t>Land or buildings may also form all or part of the contribution</w:t>
            </w:r>
          </w:p>
        </w:tc>
      </w:tr>
      <w:tr w:rsidR="00AF7033" w:rsidRPr="00421322" w14:paraId="32263B46" w14:textId="77777777" w:rsidTr="00421322">
        <w:tc>
          <w:tcPr>
            <w:tcW w:w="2121" w:type="dxa"/>
          </w:tcPr>
          <w:p w14:paraId="4C84D27D" w14:textId="77777777" w:rsidR="00AF7033" w:rsidRPr="00421322" w:rsidRDefault="00AF7033" w:rsidP="00AF7033">
            <w:pPr>
              <w:rPr>
                <w:rFonts w:ascii="Arial" w:hAnsi="Arial" w:cs="Arial"/>
                <w:sz w:val="24"/>
                <w:szCs w:val="24"/>
              </w:rPr>
            </w:pPr>
            <w:r w:rsidRPr="00421322">
              <w:rPr>
                <w:rFonts w:ascii="Arial" w:hAnsi="Arial" w:cs="Arial"/>
                <w:sz w:val="24"/>
                <w:szCs w:val="24"/>
              </w:rPr>
              <w:t>How the costs calculated and what are they?</w:t>
            </w:r>
          </w:p>
        </w:tc>
        <w:tc>
          <w:tcPr>
            <w:tcW w:w="7376" w:type="dxa"/>
          </w:tcPr>
          <w:p w14:paraId="4AAA3070" w14:textId="27D0FDC9" w:rsidR="0046391C" w:rsidRPr="00DF2C9A" w:rsidRDefault="00AF7033" w:rsidP="00DF2C9A">
            <w:pPr>
              <w:pStyle w:val="ListParagraph"/>
              <w:numPr>
                <w:ilvl w:val="0"/>
                <w:numId w:val="42"/>
              </w:numPr>
              <w:ind w:left="317" w:hanging="283"/>
              <w:rPr>
                <w:rFonts w:ascii="Arial" w:hAnsi="Arial" w:cs="Arial"/>
                <w:sz w:val="24"/>
                <w:szCs w:val="24"/>
              </w:rPr>
            </w:pPr>
            <w:r w:rsidRPr="00F30AE2">
              <w:rPr>
                <w:rFonts w:ascii="Arial" w:hAnsi="Arial" w:cs="Arial"/>
                <w:sz w:val="24"/>
                <w:szCs w:val="24"/>
              </w:rPr>
              <w:t>The cost of providing an extension to a surgery will be dependent on the specific requirements of the GP.  Based on recent schemes it is approximately £</w:t>
            </w:r>
            <w:r w:rsidR="00D4423C">
              <w:rPr>
                <w:rFonts w:ascii="Arial" w:hAnsi="Arial" w:cs="Arial"/>
                <w:sz w:val="24"/>
                <w:szCs w:val="24"/>
              </w:rPr>
              <w:t>5,000</w:t>
            </w:r>
            <w:r w:rsidRPr="00F30AE2">
              <w:rPr>
                <w:rFonts w:ascii="Arial" w:hAnsi="Arial" w:cs="Arial"/>
                <w:sz w:val="24"/>
                <w:szCs w:val="24"/>
              </w:rPr>
              <w:t>m</w:t>
            </w:r>
            <w:r w:rsidRPr="00F30AE2">
              <w:rPr>
                <w:rFonts w:ascii="Arial" w:hAnsi="Arial" w:cs="Arial"/>
                <w:sz w:val="24"/>
                <w:szCs w:val="24"/>
                <w:vertAlign w:val="superscript"/>
              </w:rPr>
              <w:t>2</w:t>
            </w:r>
            <w:r w:rsidRPr="00F30AE2">
              <w:rPr>
                <w:rFonts w:ascii="Arial" w:hAnsi="Arial" w:cs="Arial"/>
                <w:sz w:val="24"/>
                <w:szCs w:val="24"/>
              </w:rPr>
              <w:t xml:space="preserve">  </w:t>
            </w:r>
          </w:p>
          <w:p w14:paraId="2139A1C1" w14:textId="642C7003" w:rsidR="00AF7033" w:rsidRPr="00F30AE2" w:rsidRDefault="00AF7033" w:rsidP="00957798">
            <w:pPr>
              <w:pStyle w:val="ListParagraph"/>
              <w:numPr>
                <w:ilvl w:val="0"/>
                <w:numId w:val="42"/>
              </w:numPr>
              <w:ind w:left="317" w:hanging="283"/>
              <w:rPr>
                <w:rFonts w:ascii="Arial" w:hAnsi="Arial" w:cs="Arial"/>
                <w:sz w:val="24"/>
                <w:szCs w:val="24"/>
              </w:rPr>
            </w:pPr>
            <w:r w:rsidRPr="00F30AE2">
              <w:rPr>
                <w:rFonts w:ascii="Arial" w:hAnsi="Arial" w:cs="Arial"/>
                <w:sz w:val="24"/>
                <w:szCs w:val="24"/>
              </w:rPr>
              <w:t>The calculation showing the likely impact of the new population in terms of the number of additional consultations is based on the Dep</w:t>
            </w:r>
            <w:r w:rsidR="0046391C" w:rsidRPr="00F30AE2">
              <w:rPr>
                <w:rFonts w:ascii="Arial" w:hAnsi="Arial" w:cs="Arial"/>
                <w:sz w:val="24"/>
                <w:szCs w:val="24"/>
              </w:rPr>
              <w:t>artment</w:t>
            </w:r>
            <w:r w:rsidRPr="00F30AE2">
              <w:rPr>
                <w:rFonts w:ascii="Arial" w:hAnsi="Arial" w:cs="Arial"/>
                <w:sz w:val="24"/>
                <w:szCs w:val="24"/>
              </w:rPr>
              <w:t xml:space="preserve"> of Health calculation in HBN11-01: Facilities for Primary and Community Care Services</w:t>
            </w:r>
            <w:r w:rsidR="0046391C" w:rsidRPr="00F30AE2">
              <w:rPr>
                <w:rFonts w:ascii="Arial" w:hAnsi="Arial" w:cs="Arial"/>
                <w:sz w:val="24"/>
                <w:szCs w:val="24"/>
              </w:rPr>
              <w:t>.</w:t>
            </w:r>
          </w:p>
          <w:p w14:paraId="3AFF2009" w14:textId="77777777" w:rsidR="00AF7033" w:rsidRPr="00421322" w:rsidRDefault="00AF7033" w:rsidP="00F30AE2">
            <w:pPr>
              <w:ind w:left="317" w:hanging="283"/>
              <w:rPr>
                <w:rFonts w:ascii="Arial" w:hAnsi="Arial" w:cs="Arial"/>
                <w:sz w:val="24"/>
                <w:szCs w:val="24"/>
              </w:rPr>
            </w:pPr>
          </w:p>
          <w:p w14:paraId="687CD894" w14:textId="6467E98B" w:rsidR="00AF7033" w:rsidRPr="00F30AE2" w:rsidRDefault="00AF7033" w:rsidP="00957798">
            <w:pPr>
              <w:pStyle w:val="ListParagraph"/>
              <w:numPr>
                <w:ilvl w:val="0"/>
                <w:numId w:val="42"/>
              </w:numPr>
              <w:ind w:left="317" w:hanging="283"/>
              <w:rPr>
                <w:rFonts w:ascii="Arial" w:hAnsi="Arial" w:cs="Arial"/>
                <w:sz w:val="24"/>
                <w:szCs w:val="24"/>
              </w:rPr>
            </w:pPr>
            <w:r w:rsidRPr="00F30AE2">
              <w:rPr>
                <w:rFonts w:ascii="Arial" w:hAnsi="Arial" w:cs="Arial"/>
                <w:sz w:val="24"/>
                <w:szCs w:val="24"/>
              </w:rPr>
              <w:t>The number of patients generated by a development (B) is calculated by multiplying the number of dwellings proposed (A) by 2.5 (average h</w:t>
            </w:r>
            <w:r w:rsidR="000A0CEF">
              <w:rPr>
                <w:rFonts w:ascii="Arial" w:hAnsi="Arial" w:cs="Arial"/>
                <w:sz w:val="24"/>
                <w:szCs w:val="24"/>
              </w:rPr>
              <w:t>ousehold size in the Mansfield d</w:t>
            </w:r>
            <w:r w:rsidRPr="00F30AE2">
              <w:rPr>
                <w:rFonts w:ascii="Arial" w:hAnsi="Arial" w:cs="Arial"/>
                <w:sz w:val="24"/>
                <w:szCs w:val="24"/>
              </w:rPr>
              <w:t>istrict).</w:t>
            </w:r>
          </w:p>
          <w:p w14:paraId="188D8168" w14:textId="77777777" w:rsidR="00AF7033" w:rsidRPr="00421322" w:rsidRDefault="00AF7033" w:rsidP="00F30AE2">
            <w:pPr>
              <w:ind w:left="317" w:hanging="283"/>
              <w:rPr>
                <w:rFonts w:ascii="Arial" w:hAnsi="Arial" w:cs="Arial"/>
                <w:sz w:val="24"/>
                <w:szCs w:val="24"/>
              </w:rPr>
            </w:pPr>
          </w:p>
          <w:p w14:paraId="07AA2BE1" w14:textId="77777777" w:rsidR="00AF7033" w:rsidRPr="00F30AE2" w:rsidRDefault="00AF7033" w:rsidP="00957798">
            <w:pPr>
              <w:pStyle w:val="ListParagraph"/>
              <w:numPr>
                <w:ilvl w:val="0"/>
                <w:numId w:val="42"/>
              </w:numPr>
              <w:ind w:left="317" w:hanging="283"/>
              <w:rPr>
                <w:rFonts w:ascii="Arial" w:hAnsi="Arial" w:cs="Arial"/>
                <w:sz w:val="24"/>
                <w:szCs w:val="24"/>
              </w:rPr>
            </w:pPr>
            <w:r w:rsidRPr="00F30AE2">
              <w:rPr>
                <w:rFonts w:ascii="Arial" w:hAnsi="Arial" w:cs="Arial"/>
                <w:sz w:val="24"/>
                <w:szCs w:val="24"/>
              </w:rPr>
              <w:t xml:space="preserve">Financial obligations will be calculated based on the following formula: </w:t>
            </w:r>
          </w:p>
          <w:p w14:paraId="266219F3" w14:textId="77777777" w:rsidR="00AF7033" w:rsidRPr="00421322" w:rsidRDefault="00AF7033" w:rsidP="00AF7033">
            <w:pPr>
              <w:rPr>
                <w:rFonts w:ascii="Arial" w:hAnsi="Arial" w:cs="Arial"/>
                <w:sz w:val="24"/>
                <w:szCs w:val="24"/>
              </w:rPr>
            </w:pPr>
          </w:p>
          <w:tbl>
            <w:tblPr>
              <w:tblStyle w:val="TableGrid4"/>
              <w:tblW w:w="0" w:type="auto"/>
              <w:tblLook w:val="04A0" w:firstRow="1" w:lastRow="0" w:firstColumn="1" w:lastColumn="0" w:noHBand="0" w:noVBand="1"/>
            </w:tblPr>
            <w:tblGrid>
              <w:gridCol w:w="1857"/>
              <w:gridCol w:w="336"/>
              <w:gridCol w:w="1484"/>
              <w:gridCol w:w="377"/>
              <w:gridCol w:w="1263"/>
              <w:gridCol w:w="357"/>
              <w:gridCol w:w="1476"/>
            </w:tblGrid>
            <w:tr w:rsidR="00AF7033" w:rsidRPr="00421322" w14:paraId="6406840D" w14:textId="77777777" w:rsidTr="001233D5">
              <w:tc>
                <w:tcPr>
                  <w:tcW w:w="1484" w:type="dxa"/>
                </w:tcPr>
                <w:p w14:paraId="1C8A567F" w14:textId="72A651C8" w:rsidR="00AF7033" w:rsidRPr="00421322" w:rsidRDefault="00AF7033" w:rsidP="00AF7033">
                  <w:pPr>
                    <w:rPr>
                      <w:rFonts w:ascii="Arial" w:hAnsi="Arial" w:cs="Arial"/>
                      <w:sz w:val="24"/>
                      <w:szCs w:val="24"/>
                    </w:rPr>
                  </w:pPr>
                  <w:r w:rsidRPr="00421322">
                    <w:rPr>
                      <w:rFonts w:ascii="Arial" w:hAnsi="Arial" w:cs="Arial"/>
                      <w:sz w:val="24"/>
                      <w:szCs w:val="24"/>
                    </w:rPr>
                    <w:t>(B) Additional patients to be accommodated</w:t>
                  </w:r>
                </w:p>
              </w:tc>
              <w:tc>
                <w:tcPr>
                  <w:tcW w:w="303" w:type="dxa"/>
                </w:tcPr>
                <w:p w14:paraId="02250A1A" w14:textId="77777777" w:rsidR="00AF7033" w:rsidRPr="00421322" w:rsidRDefault="00AF7033" w:rsidP="00AF7033">
                  <w:pPr>
                    <w:rPr>
                      <w:rFonts w:ascii="Arial" w:hAnsi="Arial" w:cs="Arial"/>
                      <w:sz w:val="24"/>
                      <w:szCs w:val="24"/>
                    </w:rPr>
                  </w:pPr>
                  <w:r w:rsidRPr="00421322">
                    <w:rPr>
                      <w:rFonts w:ascii="Arial" w:hAnsi="Arial" w:cs="Arial"/>
                      <w:sz w:val="24"/>
                      <w:szCs w:val="24"/>
                    </w:rPr>
                    <w:t>x</w:t>
                  </w:r>
                </w:p>
              </w:tc>
              <w:tc>
                <w:tcPr>
                  <w:tcW w:w="1496" w:type="dxa"/>
                </w:tcPr>
                <w:p w14:paraId="62013141" w14:textId="4198C6B1" w:rsidR="00AF7033" w:rsidRPr="00421322" w:rsidRDefault="00AF7033" w:rsidP="00AF7033">
                  <w:pPr>
                    <w:rPr>
                      <w:rFonts w:ascii="Arial" w:hAnsi="Arial" w:cs="Arial"/>
                      <w:sz w:val="24"/>
                      <w:szCs w:val="24"/>
                    </w:rPr>
                  </w:pPr>
                  <w:r w:rsidRPr="00421322">
                    <w:rPr>
                      <w:rFonts w:ascii="Arial" w:hAnsi="Arial" w:cs="Arial"/>
                      <w:sz w:val="24"/>
                      <w:szCs w:val="24"/>
                    </w:rPr>
                    <w:t>(D) Standard area m</w:t>
                  </w:r>
                  <w:r w:rsidRPr="00670C0C">
                    <w:rPr>
                      <w:rFonts w:ascii="Arial" w:hAnsi="Arial" w:cs="Arial"/>
                      <w:sz w:val="24"/>
                      <w:szCs w:val="24"/>
                      <w:vertAlign w:val="superscript"/>
                    </w:rPr>
                    <w:t>2</w:t>
                  </w:r>
                  <w:r w:rsidRPr="00421322">
                    <w:rPr>
                      <w:rFonts w:ascii="Arial" w:hAnsi="Arial" w:cs="Arial"/>
                      <w:sz w:val="24"/>
                      <w:szCs w:val="24"/>
                    </w:rPr>
                    <w:t>/person Based on total list size of approx.</w:t>
                  </w:r>
                  <w:r w:rsidR="00670C0C">
                    <w:rPr>
                      <w:rStyle w:val="FootnoteReference"/>
                      <w:rFonts w:ascii="Arial" w:hAnsi="Arial" w:cs="Arial"/>
                      <w:sz w:val="24"/>
                      <w:szCs w:val="24"/>
                    </w:rPr>
                    <w:footnoteReference w:id="41"/>
                  </w:r>
                </w:p>
                <w:p w14:paraId="62CB7217" w14:textId="77777777" w:rsidR="00AF7033" w:rsidRPr="00421322" w:rsidRDefault="00AF7033" w:rsidP="00AF7033">
                  <w:pPr>
                    <w:rPr>
                      <w:rFonts w:ascii="Arial" w:hAnsi="Arial" w:cs="Arial"/>
                      <w:sz w:val="24"/>
                      <w:szCs w:val="24"/>
                    </w:rPr>
                  </w:pPr>
                </w:p>
                <w:p w14:paraId="31E4C748" w14:textId="77777777" w:rsidR="00AF7033" w:rsidRPr="00421322" w:rsidRDefault="00AF7033" w:rsidP="00AF7033">
                  <w:pPr>
                    <w:rPr>
                      <w:rFonts w:ascii="Arial" w:hAnsi="Arial" w:cs="Arial"/>
                      <w:b/>
                      <w:sz w:val="24"/>
                      <w:szCs w:val="24"/>
                    </w:rPr>
                  </w:pPr>
                  <w:r w:rsidRPr="00421322">
                    <w:rPr>
                      <w:rFonts w:ascii="Arial" w:hAnsi="Arial" w:cs="Arial"/>
                      <w:b/>
                      <w:sz w:val="24"/>
                      <w:szCs w:val="24"/>
                    </w:rPr>
                    <w:t>0.085m</w:t>
                  </w:r>
                  <w:r w:rsidRPr="00D30A26">
                    <w:rPr>
                      <w:rFonts w:ascii="Arial" w:hAnsi="Arial" w:cs="Arial"/>
                      <w:b/>
                      <w:sz w:val="24"/>
                      <w:szCs w:val="24"/>
                      <w:vertAlign w:val="superscript"/>
                    </w:rPr>
                    <w:t>2</w:t>
                  </w:r>
                </w:p>
              </w:tc>
              <w:tc>
                <w:tcPr>
                  <w:tcW w:w="303" w:type="dxa"/>
                </w:tcPr>
                <w:p w14:paraId="30BDD05A" w14:textId="5A986D60" w:rsidR="00AF7033" w:rsidRPr="00421322" w:rsidRDefault="00B401B5" w:rsidP="00AF7033">
                  <w:pPr>
                    <w:rPr>
                      <w:rFonts w:ascii="Arial" w:hAnsi="Arial" w:cs="Arial"/>
                      <w:sz w:val="24"/>
                      <w:szCs w:val="24"/>
                    </w:rPr>
                  </w:pPr>
                  <w:r w:rsidRPr="00421322">
                    <w:rPr>
                      <w:rFonts w:ascii="Arial" w:hAnsi="Arial" w:cs="Arial"/>
                      <w:sz w:val="24"/>
                      <w:szCs w:val="24"/>
                    </w:rPr>
                    <w:t>X</w:t>
                  </w:r>
                </w:p>
              </w:tc>
              <w:tc>
                <w:tcPr>
                  <w:tcW w:w="1264" w:type="dxa"/>
                </w:tcPr>
                <w:p w14:paraId="7CEED333" w14:textId="77777777" w:rsidR="00AF7033" w:rsidRPr="00421322" w:rsidRDefault="00AF7033" w:rsidP="00AF7033">
                  <w:pPr>
                    <w:rPr>
                      <w:rFonts w:ascii="Arial" w:hAnsi="Arial" w:cs="Arial"/>
                      <w:sz w:val="24"/>
                      <w:szCs w:val="24"/>
                    </w:rPr>
                  </w:pPr>
                  <w:r w:rsidRPr="00421322">
                    <w:rPr>
                      <w:rFonts w:ascii="Arial" w:hAnsi="Arial" w:cs="Arial"/>
                      <w:sz w:val="24"/>
                      <w:szCs w:val="24"/>
                    </w:rPr>
                    <w:t>(E) Cost of extension including fees £/m</w:t>
                  </w:r>
                  <w:r w:rsidRPr="00D30A26">
                    <w:rPr>
                      <w:rFonts w:ascii="Arial" w:hAnsi="Arial" w:cs="Arial"/>
                      <w:sz w:val="24"/>
                      <w:szCs w:val="24"/>
                      <w:vertAlign w:val="superscript"/>
                    </w:rPr>
                    <w:t>2</w:t>
                  </w:r>
                </w:p>
                <w:p w14:paraId="712948CE" w14:textId="77777777" w:rsidR="00AF7033" w:rsidRPr="00421322" w:rsidRDefault="00AF7033" w:rsidP="00AF7033">
                  <w:pPr>
                    <w:rPr>
                      <w:rFonts w:ascii="Arial" w:hAnsi="Arial" w:cs="Arial"/>
                      <w:sz w:val="24"/>
                      <w:szCs w:val="24"/>
                    </w:rPr>
                  </w:pPr>
                </w:p>
                <w:p w14:paraId="57DAFBA6" w14:textId="46846DD0" w:rsidR="00AF7033" w:rsidRPr="00421322" w:rsidRDefault="00AF7033" w:rsidP="0094188D">
                  <w:pPr>
                    <w:rPr>
                      <w:rFonts w:ascii="Arial" w:hAnsi="Arial" w:cs="Arial"/>
                      <w:b/>
                      <w:sz w:val="24"/>
                      <w:szCs w:val="24"/>
                    </w:rPr>
                  </w:pPr>
                  <w:r w:rsidRPr="00421322">
                    <w:rPr>
                      <w:rFonts w:ascii="Arial" w:hAnsi="Arial" w:cs="Arial"/>
                      <w:b/>
                      <w:sz w:val="24"/>
                      <w:szCs w:val="24"/>
                    </w:rPr>
                    <w:t>£</w:t>
                  </w:r>
                  <w:r w:rsidR="0094188D">
                    <w:rPr>
                      <w:rFonts w:ascii="Arial" w:hAnsi="Arial" w:cs="Arial"/>
                      <w:b/>
                      <w:sz w:val="24"/>
                      <w:szCs w:val="24"/>
                    </w:rPr>
                    <w:t>5,000</w:t>
                  </w:r>
                </w:p>
              </w:tc>
              <w:tc>
                <w:tcPr>
                  <w:tcW w:w="316" w:type="dxa"/>
                </w:tcPr>
                <w:p w14:paraId="06F4F00A" w14:textId="77777777" w:rsidR="00AF7033" w:rsidRPr="00421322" w:rsidRDefault="00AF7033" w:rsidP="00AF7033">
                  <w:pPr>
                    <w:rPr>
                      <w:rFonts w:ascii="Arial" w:hAnsi="Arial" w:cs="Arial"/>
                      <w:sz w:val="24"/>
                      <w:szCs w:val="24"/>
                    </w:rPr>
                  </w:pPr>
                  <w:r w:rsidRPr="00421322">
                    <w:rPr>
                      <w:rFonts w:ascii="Arial" w:hAnsi="Arial" w:cs="Arial"/>
                      <w:sz w:val="24"/>
                      <w:szCs w:val="24"/>
                    </w:rPr>
                    <w:t>=</w:t>
                  </w:r>
                </w:p>
              </w:tc>
              <w:tc>
                <w:tcPr>
                  <w:tcW w:w="1526" w:type="dxa"/>
                </w:tcPr>
                <w:p w14:paraId="7DA97636" w14:textId="77777777" w:rsidR="00AF7033" w:rsidRPr="00421322" w:rsidRDefault="00AF7033" w:rsidP="00AF7033">
                  <w:pPr>
                    <w:rPr>
                      <w:rFonts w:ascii="Arial" w:hAnsi="Arial" w:cs="Arial"/>
                      <w:sz w:val="24"/>
                      <w:szCs w:val="24"/>
                    </w:rPr>
                  </w:pPr>
                  <w:r w:rsidRPr="00421322">
                    <w:rPr>
                      <w:rFonts w:ascii="Arial" w:hAnsi="Arial" w:cs="Arial"/>
                      <w:sz w:val="24"/>
                      <w:szCs w:val="24"/>
                    </w:rPr>
                    <w:t>Total cost</w:t>
                  </w:r>
                </w:p>
                <w:p w14:paraId="6928F9DD" w14:textId="77777777" w:rsidR="00AF7033" w:rsidRPr="00421322" w:rsidRDefault="00AF7033" w:rsidP="00AF7033">
                  <w:pPr>
                    <w:rPr>
                      <w:rFonts w:ascii="Arial" w:hAnsi="Arial" w:cs="Arial"/>
                      <w:sz w:val="24"/>
                      <w:szCs w:val="24"/>
                    </w:rPr>
                  </w:pPr>
                  <w:r w:rsidRPr="00421322">
                    <w:rPr>
                      <w:rFonts w:ascii="Arial" w:hAnsi="Arial" w:cs="Arial"/>
                      <w:sz w:val="24"/>
                      <w:szCs w:val="24"/>
                    </w:rPr>
                    <w:t>(B) x (D) x (E)</w:t>
                  </w:r>
                </w:p>
              </w:tc>
            </w:tr>
          </w:tbl>
          <w:p w14:paraId="6904CEB9" w14:textId="57602DD7" w:rsidR="00AF7033" w:rsidRDefault="00AF7033" w:rsidP="00AF7033">
            <w:pPr>
              <w:rPr>
                <w:rFonts w:ascii="Arial" w:hAnsi="Arial" w:cs="Arial"/>
                <w:sz w:val="24"/>
                <w:szCs w:val="24"/>
              </w:rPr>
            </w:pPr>
          </w:p>
          <w:p w14:paraId="2D3867C7" w14:textId="77777777" w:rsidR="00670C0C" w:rsidRPr="00670C0C" w:rsidRDefault="00670C0C" w:rsidP="00670C0C">
            <w:pPr>
              <w:rPr>
                <w:rFonts w:ascii="Arial" w:hAnsi="Arial" w:cs="Arial"/>
                <w:sz w:val="24"/>
                <w:szCs w:val="24"/>
              </w:rPr>
            </w:pPr>
            <w:r w:rsidRPr="00670C0C">
              <w:rPr>
                <w:rFonts w:ascii="Arial" w:hAnsi="Arial" w:cs="Arial"/>
                <w:sz w:val="24"/>
                <w:szCs w:val="24"/>
              </w:rPr>
              <w:t>Worked Example – Scheme of 25 dwellings:</w:t>
            </w:r>
          </w:p>
          <w:p w14:paraId="67F1FFAD" w14:textId="77777777" w:rsidR="00670C0C" w:rsidRPr="00670C0C" w:rsidRDefault="00670C0C" w:rsidP="00670C0C">
            <w:pPr>
              <w:rPr>
                <w:rFonts w:ascii="Arial" w:hAnsi="Arial" w:cs="Arial"/>
                <w:sz w:val="24"/>
                <w:szCs w:val="24"/>
              </w:rPr>
            </w:pPr>
          </w:p>
          <w:p w14:paraId="49EA8D81" w14:textId="77777777" w:rsidR="00670C0C" w:rsidRPr="00670C0C" w:rsidRDefault="00670C0C" w:rsidP="00670C0C">
            <w:pPr>
              <w:rPr>
                <w:rFonts w:ascii="Arial" w:hAnsi="Arial" w:cs="Arial"/>
                <w:sz w:val="24"/>
                <w:szCs w:val="24"/>
              </w:rPr>
            </w:pPr>
            <w:r w:rsidRPr="00670C0C">
              <w:rPr>
                <w:rFonts w:ascii="Arial" w:hAnsi="Arial" w:cs="Arial"/>
                <w:sz w:val="24"/>
                <w:szCs w:val="24"/>
              </w:rPr>
              <w:t>25 x 2.5 = 62.5 (B)</w:t>
            </w:r>
          </w:p>
          <w:p w14:paraId="464358CB" w14:textId="77777777" w:rsidR="00670C0C" w:rsidRPr="00670C0C" w:rsidRDefault="00670C0C" w:rsidP="00670C0C">
            <w:pPr>
              <w:rPr>
                <w:rFonts w:ascii="Arial" w:hAnsi="Arial" w:cs="Arial"/>
                <w:sz w:val="24"/>
                <w:szCs w:val="24"/>
              </w:rPr>
            </w:pPr>
            <w:r w:rsidRPr="00670C0C">
              <w:rPr>
                <w:rFonts w:ascii="Arial" w:hAnsi="Arial" w:cs="Arial"/>
                <w:sz w:val="24"/>
                <w:szCs w:val="24"/>
              </w:rPr>
              <w:t>62.5 x 0.085m</w:t>
            </w:r>
            <w:r w:rsidRPr="00D30A26">
              <w:rPr>
                <w:rFonts w:ascii="Arial" w:hAnsi="Arial" w:cs="Arial"/>
                <w:sz w:val="24"/>
                <w:szCs w:val="24"/>
                <w:vertAlign w:val="superscript"/>
              </w:rPr>
              <w:t>2</w:t>
            </w:r>
            <w:r w:rsidRPr="00670C0C">
              <w:rPr>
                <w:rFonts w:ascii="Arial" w:hAnsi="Arial" w:cs="Arial"/>
                <w:sz w:val="24"/>
                <w:szCs w:val="24"/>
              </w:rPr>
              <w:t xml:space="preserve"> (D) = 5.3</w:t>
            </w:r>
          </w:p>
          <w:p w14:paraId="1FCB80FA" w14:textId="05556DEA" w:rsidR="00670C0C" w:rsidRDefault="00670C0C" w:rsidP="00670C0C">
            <w:pPr>
              <w:rPr>
                <w:rFonts w:ascii="Arial" w:hAnsi="Arial" w:cs="Arial"/>
                <w:sz w:val="24"/>
                <w:szCs w:val="24"/>
              </w:rPr>
            </w:pPr>
            <w:r w:rsidRPr="00670C0C">
              <w:rPr>
                <w:rFonts w:ascii="Arial" w:hAnsi="Arial" w:cs="Arial"/>
                <w:sz w:val="24"/>
                <w:szCs w:val="24"/>
              </w:rPr>
              <w:t>5.3 x £</w:t>
            </w:r>
            <w:r w:rsidR="0094188D">
              <w:rPr>
                <w:rFonts w:ascii="Arial" w:hAnsi="Arial" w:cs="Arial"/>
                <w:sz w:val="24"/>
                <w:szCs w:val="24"/>
              </w:rPr>
              <w:t>5,000</w:t>
            </w:r>
            <w:r w:rsidRPr="00670C0C">
              <w:rPr>
                <w:rFonts w:ascii="Arial" w:hAnsi="Arial" w:cs="Arial"/>
                <w:sz w:val="24"/>
                <w:szCs w:val="24"/>
              </w:rPr>
              <w:t xml:space="preserve"> (E) = contribution of £</w:t>
            </w:r>
            <w:r w:rsidR="00FF58BF">
              <w:rPr>
                <w:rFonts w:ascii="Arial" w:hAnsi="Arial" w:cs="Arial"/>
                <w:sz w:val="24"/>
                <w:szCs w:val="24"/>
              </w:rPr>
              <w:t>26,5</w:t>
            </w:r>
            <w:r w:rsidR="0094188D">
              <w:rPr>
                <w:rFonts w:ascii="Arial" w:hAnsi="Arial" w:cs="Arial"/>
                <w:sz w:val="24"/>
                <w:szCs w:val="24"/>
              </w:rPr>
              <w:t>00</w:t>
            </w:r>
          </w:p>
          <w:p w14:paraId="5D8071DE" w14:textId="6C81693F" w:rsidR="00670C0C" w:rsidRDefault="00670C0C" w:rsidP="00AF7033">
            <w:pPr>
              <w:rPr>
                <w:rFonts w:ascii="Arial" w:hAnsi="Arial" w:cs="Arial"/>
                <w:sz w:val="24"/>
                <w:szCs w:val="24"/>
              </w:rPr>
            </w:pPr>
          </w:p>
          <w:p w14:paraId="3BAF8B86" w14:textId="1E333DCD" w:rsidR="0094188D" w:rsidRDefault="0094188D" w:rsidP="0094188D">
            <w:pPr>
              <w:rPr>
                <w:rFonts w:ascii="Arial" w:hAnsi="Arial" w:cs="Arial"/>
                <w:sz w:val="24"/>
                <w:szCs w:val="24"/>
              </w:rPr>
            </w:pPr>
            <w:r>
              <w:rPr>
                <w:rFonts w:ascii="Arial" w:hAnsi="Arial" w:cs="Arial"/>
                <w:sz w:val="24"/>
                <w:szCs w:val="24"/>
              </w:rPr>
              <w:t xml:space="preserve">The cost per square metre </w:t>
            </w:r>
            <w:r w:rsidRPr="0094188D">
              <w:rPr>
                <w:rFonts w:ascii="Arial" w:hAnsi="Arial" w:cs="Arial"/>
                <w:sz w:val="24"/>
                <w:szCs w:val="24"/>
              </w:rPr>
              <w:t>is based on the level NHS England</w:t>
            </w:r>
            <w:r>
              <w:rPr>
                <w:rFonts w:ascii="Arial" w:hAnsi="Arial" w:cs="Arial"/>
                <w:sz w:val="24"/>
                <w:szCs w:val="24"/>
              </w:rPr>
              <w:t xml:space="preserve"> and NHS Improvement (Midlands) </w:t>
            </w:r>
            <w:r w:rsidR="00390723">
              <w:rPr>
                <w:rFonts w:ascii="Arial" w:hAnsi="Arial" w:cs="Arial"/>
                <w:sz w:val="24"/>
                <w:szCs w:val="24"/>
              </w:rPr>
              <w:t xml:space="preserve">have seen </w:t>
            </w:r>
            <w:r w:rsidRPr="0094188D">
              <w:rPr>
                <w:rFonts w:ascii="Arial" w:hAnsi="Arial" w:cs="Arial"/>
                <w:sz w:val="24"/>
                <w:szCs w:val="24"/>
              </w:rPr>
              <w:t>from recent developments.</w:t>
            </w:r>
            <w:r w:rsidR="00390723">
              <w:rPr>
                <w:rFonts w:ascii="Arial" w:hAnsi="Arial" w:cs="Arial"/>
                <w:sz w:val="24"/>
                <w:szCs w:val="24"/>
              </w:rPr>
              <w:t xml:space="preserve">  It includes:</w:t>
            </w:r>
          </w:p>
          <w:p w14:paraId="3C11A8D6" w14:textId="25E47A4A" w:rsidR="00390723" w:rsidRDefault="00390723" w:rsidP="0094188D">
            <w:pPr>
              <w:rPr>
                <w:rFonts w:ascii="Arial" w:hAnsi="Arial" w:cs="Arial"/>
                <w:sz w:val="24"/>
                <w:szCs w:val="24"/>
              </w:rPr>
            </w:pPr>
          </w:p>
          <w:p w14:paraId="493423DA" w14:textId="0BACF163" w:rsidR="00390723" w:rsidRPr="00D30A26" w:rsidRDefault="00390723" w:rsidP="00D30A26">
            <w:pPr>
              <w:pStyle w:val="ListParagraph"/>
              <w:numPr>
                <w:ilvl w:val="0"/>
                <w:numId w:val="47"/>
              </w:numPr>
              <w:ind w:left="327" w:hanging="283"/>
              <w:rPr>
                <w:rFonts w:ascii="Arial" w:hAnsi="Arial" w:cs="Arial"/>
                <w:sz w:val="24"/>
                <w:szCs w:val="24"/>
              </w:rPr>
            </w:pPr>
            <w:r w:rsidRPr="00D30A26">
              <w:rPr>
                <w:rFonts w:ascii="Arial" w:hAnsi="Arial" w:cs="Arial"/>
                <w:sz w:val="24"/>
                <w:szCs w:val="24"/>
              </w:rPr>
              <w:t>Build cost</w:t>
            </w:r>
            <w:r w:rsidR="00A470BD">
              <w:rPr>
                <w:rFonts w:ascii="Arial" w:hAnsi="Arial" w:cs="Arial"/>
                <w:sz w:val="24"/>
                <w:szCs w:val="24"/>
              </w:rPr>
              <w:t>s</w:t>
            </w:r>
            <w:r w:rsidRPr="00D30A26">
              <w:rPr>
                <w:rFonts w:ascii="Arial" w:hAnsi="Arial" w:cs="Arial"/>
                <w:sz w:val="24"/>
                <w:szCs w:val="24"/>
              </w:rPr>
              <w:t>;</w:t>
            </w:r>
          </w:p>
          <w:p w14:paraId="10B62D2D" w14:textId="56A867B8" w:rsidR="00390723" w:rsidRPr="00D30A26" w:rsidRDefault="00390723" w:rsidP="00D30A26">
            <w:pPr>
              <w:pStyle w:val="ListParagraph"/>
              <w:numPr>
                <w:ilvl w:val="0"/>
                <w:numId w:val="47"/>
              </w:numPr>
              <w:ind w:left="327" w:hanging="283"/>
              <w:rPr>
                <w:rFonts w:ascii="Arial" w:hAnsi="Arial" w:cs="Arial"/>
                <w:sz w:val="24"/>
                <w:szCs w:val="24"/>
              </w:rPr>
            </w:pPr>
            <w:r w:rsidRPr="00D30A26">
              <w:rPr>
                <w:rFonts w:ascii="Arial" w:hAnsi="Arial" w:cs="Arial"/>
                <w:sz w:val="24"/>
                <w:szCs w:val="24"/>
              </w:rPr>
              <w:t xml:space="preserve">Fees including architects, quantity surveyor and other professional fees; </w:t>
            </w:r>
          </w:p>
          <w:p w14:paraId="6090112B" w14:textId="4E9E3F76" w:rsidR="0094188D" w:rsidRPr="00D30A26" w:rsidRDefault="00390723" w:rsidP="00D30A26">
            <w:pPr>
              <w:pStyle w:val="ListParagraph"/>
              <w:numPr>
                <w:ilvl w:val="0"/>
                <w:numId w:val="47"/>
              </w:numPr>
              <w:ind w:left="327" w:hanging="283"/>
              <w:rPr>
                <w:rFonts w:ascii="Arial" w:hAnsi="Arial" w:cs="Arial"/>
                <w:sz w:val="24"/>
                <w:szCs w:val="24"/>
              </w:rPr>
            </w:pPr>
            <w:r w:rsidRPr="00D30A26">
              <w:rPr>
                <w:rFonts w:ascii="Arial" w:hAnsi="Arial" w:cs="Arial"/>
                <w:sz w:val="24"/>
                <w:szCs w:val="24"/>
              </w:rPr>
              <w:t>Fit out in accordance with HBN 11-01</w:t>
            </w:r>
            <w:r w:rsidR="00D4423C">
              <w:rPr>
                <w:rStyle w:val="FootnoteReference"/>
                <w:rFonts w:ascii="Arial" w:hAnsi="Arial" w:cs="Arial"/>
                <w:sz w:val="24"/>
                <w:szCs w:val="24"/>
              </w:rPr>
              <w:footnoteReference w:id="42"/>
            </w:r>
            <w:r w:rsidRPr="00D30A26">
              <w:rPr>
                <w:rFonts w:ascii="Arial" w:hAnsi="Arial" w:cs="Arial"/>
                <w:sz w:val="24"/>
                <w:szCs w:val="24"/>
              </w:rPr>
              <w:t>; and</w:t>
            </w:r>
          </w:p>
          <w:p w14:paraId="147BCC3D" w14:textId="637BB012" w:rsidR="00390723" w:rsidRPr="00D30A26" w:rsidRDefault="00390723" w:rsidP="00D30A26">
            <w:pPr>
              <w:pStyle w:val="ListParagraph"/>
              <w:numPr>
                <w:ilvl w:val="0"/>
                <w:numId w:val="47"/>
              </w:numPr>
              <w:ind w:left="327" w:hanging="283"/>
              <w:rPr>
                <w:rFonts w:ascii="Arial" w:hAnsi="Arial" w:cs="Arial"/>
                <w:sz w:val="24"/>
                <w:szCs w:val="24"/>
              </w:rPr>
            </w:pPr>
            <w:r w:rsidRPr="00D30A26">
              <w:rPr>
                <w:rFonts w:ascii="Arial" w:hAnsi="Arial" w:cs="Arial"/>
                <w:sz w:val="24"/>
                <w:szCs w:val="24"/>
              </w:rPr>
              <w:t>VAT</w:t>
            </w:r>
          </w:p>
          <w:p w14:paraId="3D3A67E6" w14:textId="2E2E27B3" w:rsidR="00390723" w:rsidRDefault="00390723" w:rsidP="00AF7033">
            <w:pPr>
              <w:rPr>
                <w:rFonts w:ascii="Arial" w:hAnsi="Arial" w:cs="Arial"/>
                <w:sz w:val="24"/>
                <w:szCs w:val="24"/>
              </w:rPr>
            </w:pPr>
          </w:p>
          <w:p w14:paraId="3BB5D266" w14:textId="1A5D74FE" w:rsidR="00390723" w:rsidRDefault="00390723" w:rsidP="00AF7033">
            <w:pPr>
              <w:rPr>
                <w:rFonts w:ascii="Arial" w:hAnsi="Arial" w:cs="Arial"/>
                <w:sz w:val="24"/>
                <w:szCs w:val="24"/>
              </w:rPr>
            </w:pPr>
            <w:r>
              <w:rPr>
                <w:rFonts w:ascii="Arial" w:hAnsi="Arial" w:cs="Arial"/>
                <w:sz w:val="24"/>
                <w:szCs w:val="24"/>
              </w:rPr>
              <w:t>T</w:t>
            </w:r>
            <w:r w:rsidRPr="00390723">
              <w:rPr>
                <w:rFonts w:ascii="Arial" w:hAnsi="Arial" w:cs="Arial"/>
                <w:sz w:val="24"/>
                <w:szCs w:val="24"/>
              </w:rPr>
              <w:t xml:space="preserve">he final </w:t>
            </w:r>
            <w:r>
              <w:rPr>
                <w:rFonts w:ascii="Arial" w:hAnsi="Arial" w:cs="Arial"/>
                <w:sz w:val="24"/>
                <w:szCs w:val="24"/>
              </w:rPr>
              <w:t>figure requested from this</w:t>
            </w:r>
            <w:r w:rsidRPr="00390723">
              <w:rPr>
                <w:rFonts w:ascii="Arial" w:hAnsi="Arial" w:cs="Arial"/>
                <w:sz w:val="24"/>
                <w:szCs w:val="24"/>
              </w:rPr>
              <w:t xml:space="preserve"> equation is not the full costs needed for primary care projects but it is the contribution required and no further monies would be expected from the developer.</w:t>
            </w:r>
          </w:p>
          <w:p w14:paraId="546A5654" w14:textId="77777777" w:rsidR="00390723" w:rsidRPr="00421322" w:rsidRDefault="00390723" w:rsidP="00AF7033">
            <w:pPr>
              <w:rPr>
                <w:rFonts w:ascii="Arial" w:hAnsi="Arial" w:cs="Arial"/>
                <w:sz w:val="24"/>
                <w:szCs w:val="24"/>
              </w:rPr>
            </w:pPr>
          </w:p>
          <w:p w14:paraId="10C2C66B" w14:textId="79B4FE0F" w:rsidR="00AF7033" w:rsidRPr="00F30AE2" w:rsidRDefault="00FC6C0A" w:rsidP="00957798">
            <w:pPr>
              <w:pStyle w:val="ListParagraph"/>
              <w:numPr>
                <w:ilvl w:val="0"/>
                <w:numId w:val="43"/>
              </w:numPr>
              <w:ind w:left="317" w:hanging="283"/>
              <w:rPr>
                <w:rFonts w:ascii="Arial" w:hAnsi="Arial" w:cs="Arial"/>
                <w:sz w:val="24"/>
                <w:szCs w:val="24"/>
              </w:rPr>
            </w:pPr>
            <w:r w:rsidRPr="00F30AE2">
              <w:rPr>
                <w:rFonts w:ascii="Arial" w:hAnsi="Arial" w:cs="Arial"/>
                <w:sz w:val="24"/>
                <w:szCs w:val="24"/>
              </w:rPr>
              <w:t>Obligations that are secured for health infrastructure</w:t>
            </w:r>
            <w:r w:rsidR="00AF7033" w:rsidRPr="00F30AE2">
              <w:rPr>
                <w:rFonts w:ascii="Arial" w:hAnsi="Arial" w:cs="Arial"/>
                <w:sz w:val="24"/>
                <w:szCs w:val="24"/>
              </w:rPr>
              <w:t xml:space="preserve"> will be index linked to the</w:t>
            </w:r>
            <w:r>
              <w:rPr>
                <w:rFonts w:ascii="Arial" w:hAnsi="Arial" w:cs="Arial"/>
                <w:sz w:val="24"/>
                <w:szCs w:val="24"/>
              </w:rPr>
              <w:t xml:space="preserve"> </w:t>
            </w:r>
            <w:r w:rsidR="003962A1">
              <w:rPr>
                <w:rFonts w:ascii="Arial" w:hAnsi="Arial" w:cs="Arial"/>
                <w:sz w:val="24"/>
                <w:szCs w:val="24"/>
              </w:rPr>
              <w:t xml:space="preserve">BCIS All-In Tender Price </w:t>
            </w:r>
            <w:r>
              <w:rPr>
                <w:rFonts w:ascii="Arial" w:hAnsi="Arial" w:cs="Arial"/>
                <w:sz w:val="24"/>
                <w:szCs w:val="24"/>
              </w:rPr>
              <w:t xml:space="preserve">Index. </w:t>
            </w:r>
            <w:r w:rsidR="00AF7033" w:rsidRPr="00F30AE2">
              <w:rPr>
                <w:rFonts w:ascii="Arial" w:hAnsi="Arial" w:cs="Arial"/>
                <w:sz w:val="24"/>
                <w:szCs w:val="24"/>
              </w:rPr>
              <w:t>This is to reflect the inflation of costs associated with providing infrastructure in the time between an agreement being signed and the contribution becoming due for payment.</w:t>
            </w:r>
          </w:p>
          <w:p w14:paraId="787B6D8A" w14:textId="0F7BFE32" w:rsidR="00B11FD1" w:rsidRPr="00DF2C9A" w:rsidRDefault="00B11FD1" w:rsidP="00DF2C9A">
            <w:pPr>
              <w:rPr>
                <w:rFonts w:ascii="Arial" w:hAnsi="Arial" w:cs="Arial"/>
                <w:sz w:val="24"/>
                <w:szCs w:val="24"/>
              </w:rPr>
            </w:pPr>
          </w:p>
        </w:tc>
      </w:tr>
      <w:tr w:rsidR="00AF7033" w:rsidRPr="00421322" w14:paraId="797F13A5" w14:textId="77777777" w:rsidTr="00421322">
        <w:tc>
          <w:tcPr>
            <w:tcW w:w="2121" w:type="dxa"/>
          </w:tcPr>
          <w:p w14:paraId="7FBCB4E2" w14:textId="339C2302" w:rsidR="00AF7033" w:rsidRPr="00421322" w:rsidRDefault="00AF7033" w:rsidP="00AF7033">
            <w:pPr>
              <w:rPr>
                <w:rFonts w:ascii="Arial" w:hAnsi="Arial" w:cs="Arial"/>
                <w:sz w:val="24"/>
                <w:szCs w:val="24"/>
              </w:rPr>
            </w:pPr>
            <w:r w:rsidRPr="00421322">
              <w:rPr>
                <w:rFonts w:ascii="Arial" w:hAnsi="Arial" w:cs="Arial"/>
                <w:sz w:val="24"/>
                <w:szCs w:val="24"/>
              </w:rPr>
              <w:t xml:space="preserve">Contact </w:t>
            </w:r>
            <w:r w:rsidR="001C03A8">
              <w:rPr>
                <w:rFonts w:ascii="Arial" w:hAnsi="Arial" w:cs="Arial"/>
                <w:sz w:val="24"/>
                <w:szCs w:val="24"/>
              </w:rPr>
              <w:t>d</w:t>
            </w:r>
            <w:r w:rsidRPr="00421322">
              <w:rPr>
                <w:rFonts w:ascii="Arial" w:hAnsi="Arial" w:cs="Arial"/>
                <w:sz w:val="24"/>
                <w:szCs w:val="24"/>
              </w:rPr>
              <w:t>etails</w:t>
            </w:r>
          </w:p>
        </w:tc>
        <w:tc>
          <w:tcPr>
            <w:tcW w:w="7376" w:type="dxa"/>
          </w:tcPr>
          <w:p w14:paraId="057434BF" w14:textId="77777777" w:rsidR="00AF7033" w:rsidRPr="00421322" w:rsidRDefault="00AF7033" w:rsidP="00AF7033">
            <w:pPr>
              <w:rPr>
                <w:rFonts w:ascii="Arial" w:hAnsi="Arial" w:cs="Arial"/>
                <w:sz w:val="24"/>
                <w:szCs w:val="24"/>
              </w:rPr>
            </w:pPr>
            <w:r w:rsidRPr="00421322">
              <w:rPr>
                <w:rFonts w:ascii="Arial" w:hAnsi="Arial" w:cs="Arial"/>
                <w:sz w:val="24"/>
                <w:szCs w:val="24"/>
              </w:rPr>
              <w:t>For further information please contact:</w:t>
            </w:r>
          </w:p>
          <w:p w14:paraId="7BEF4D49" w14:textId="77777777" w:rsidR="00735779" w:rsidRDefault="00AF7033" w:rsidP="00AF7033">
            <w:pPr>
              <w:rPr>
                <w:rFonts w:ascii="Arial" w:hAnsi="Arial" w:cs="Arial"/>
                <w:sz w:val="24"/>
                <w:szCs w:val="24"/>
              </w:rPr>
            </w:pPr>
            <w:r w:rsidRPr="00421322">
              <w:rPr>
                <w:rFonts w:ascii="Arial" w:hAnsi="Arial" w:cs="Arial"/>
                <w:sz w:val="24"/>
                <w:szCs w:val="24"/>
              </w:rPr>
              <w:t xml:space="preserve">Estates - </w:t>
            </w:r>
            <w:r w:rsidR="009A7F17" w:rsidRPr="009A7F17">
              <w:rPr>
                <w:rFonts w:ascii="Arial" w:hAnsi="Arial" w:cs="Arial"/>
                <w:sz w:val="24"/>
                <w:szCs w:val="24"/>
              </w:rPr>
              <w:t>NHS Nottingham and Nottinghamshire</w:t>
            </w:r>
            <w:r w:rsidRPr="00421322">
              <w:rPr>
                <w:rFonts w:ascii="Arial" w:hAnsi="Arial" w:cs="Arial"/>
                <w:sz w:val="24"/>
                <w:szCs w:val="24"/>
              </w:rPr>
              <w:t xml:space="preserve"> </w:t>
            </w:r>
          </w:p>
          <w:p w14:paraId="56183391" w14:textId="55A6D2BC" w:rsidR="00AF7033" w:rsidRPr="00735779" w:rsidRDefault="00D00F19" w:rsidP="00AF7033">
            <w:pPr>
              <w:rPr>
                <w:rFonts w:ascii="Arial" w:hAnsi="Arial" w:cs="Arial"/>
                <w:sz w:val="24"/>
                <w:szCs w:val="24"/>
              </w:rPr>
            </w:pPr>
            <w:hyperlink r:id="rId13" w:history="1">
              <w:r w:rsidR="00D025B5" w:rsidRPr="00735779">
                <w:rPr>
                  <w:rStyle w:val="Hyperlink"/>
                  <w:rFonts w:ascii="Arial" w:hAnsi="Arial" w:cs="Arial"/>
                  <w:sz w:val="24"/>
                  <w:szCs w:val="24"/>
                </w:rPr>
                <w:t>nnicb-nn.estates@nhs.net</w:t>
              </w:r>
            </w:hyperlink>
          </w:p>
        </w:tc>
      </w:tr>
      <w:tr w:rsidR="00AF7033" w:rsidRPr="00421322" w14:paraId="06A9DFC3" w14:textId="77777777" w:rsidTr="00421322">
        <w:tc>
          <w:tcPr>
            <w:tcW w:w="2121" w:type="dxa"/>
          </w:tcPr>
          <w:p w14:paraId="1B219635" w14:textId="13DDF2E8" w:rsidR="00AF7033" w:rsidRPr="00421322" w:rsidRDefault="00AF7033" w:rsidP="00AF7033">
            <w:pPr>
              <w:rPr>
                <w:rFonts w:ascii="Arial" w:hAnsi="Arial" w:cs="Arial"/>
                <w:sz w:val="24"/>
                <w:szCs w:val="24"/>
              </w:rPr>
            </w:pPr>
            <w:r w:rsidRPr="00421322">
              <w:rPr>
                <w:rFonts w:ascii="Arial" w:hAnsi="Arial" w:cs="Arial"/>
                <w:sz w:val="24"/>
                <w:szCs w:val="24"/>
              </w:rPr>
              <w:t>Date last updated</w:t>
            </w:r>
          </w:p>
        </w:tc>
        <w:tc>
          <w:tcPr>
            <w:tcW w:w="7376" w:type="dxa"/>
          </w:tcPr>
          <w:p w14:paraId="728C2D11" w14:textId="12C8DE62" w:rsidR="007129A0" w:rsidRPr="00421322" w:rsidRDefault="0082167B" w:rsidP="00AF7033">
            <w:pPr>
              <w:rPr>
                <w:rFonts w:ascii="Arial" w:hAnsi="Arial" w:cs="Arial"/>
                <w:sz w:val="24"/>
                <w:szCs w:val="24"/>
              </w:rPr>
            </w:pPr>
            <w:r>
              <w:rPr>
                <w:rFonts w:ascii="Arial" w:hAnsi="Arial" w:cs="Arial"/>
                <w:sz w:val="24"/>
                <w:szCs w:val="24"/>
              </w:rPr>
              <w:t>July</w:t>
            </w:r>
            <w:r w:rsidR="002304DE" w:rsidRPr="00421322">
              <w:rPr>
                <w:rFonts w:ascii="Arial" w:hAnsi="Arial" w:cs="Arial"/>
                <w:sz w:val="24"/>
                <w:szCs w:val="24"/>
              </w:rPr>
              <w:t xml:space="preserve"> </w:t>
            </w:r>
            <w:r w:rsidR="00AF7033" w:rsidRPr="00421322">
              <w:rPr>
                <w:rFonts w:ascii="Arial" w:hAnsi="Arial" w:cs="Arial"/>
                <w:sz w:val="24"/>
                <w:szCs w:val="24"/>
              </w:rPr>
              <w:t>202</w:t>
            </w:r>
            <w:r w:rsidR="00940D6B">
              <w:rPr>
                <w:rFonts w:ascii="Arial" w:hAnsi="Arial" w:cs="Arial"/>
                <w:sz w:val="24"/>
                <w:szCs w:val="24"/>
              </w:rPr>
              <w:t>2</w:t>
            </w:r>
          </w:p>
        </w:tc>
      </w:tr>
    </w:tbl>
    <w:p w14:paraId="29DF877C" w14:textId="3143F097" w:rsidR="009F6FE3" w:rsidRDefault="009F6FE3" w:rsidP="009F6FE3">
      <w:pPr>
        <w:spacing w:after="0" w:line="240" w:lineRule="auto"/>
        <w:rPr>
          <w:rFonts w:ascii="Arial" w:hAnsi="Arial" w:cs="Arial"/>
          <w:sz w:val="24"/>
          <w:szCs w:val="24"/>
        </w:rPr>
      </w:pPr>
    </w:p>
    <w:p w14:paraId="1671AA06" w14:textId="19F7D1BB" w:rsidR="003A53F1" w:rsidRDefault="003A53F1" w:rsidP="009F6FE3">
      <w:pPr>
        <w:spacing w:after="0" w:line="240" w:lineRule="auto"/>
        <w:rPr>
          <w:rFonts w:ascii="Arial" w:hAnsi="Arial" w:cs="Arial"/>
          <w:sz w:val="24"/>
          <w:szCs w:val="24"/>
        </w:rPr>
      </w:pPr>
    </w:p>
    <w:p w14:paraId="53359F97" w14:textId="77777777" w:rsidR="003A53F1" w:rsidRDefault="003A53F1" w:rsidP="009F6FE3">
      <w:pPr>
        <w:spacing w:after="0" w:line="240" w:lineRule="auto"/>
        <w:rPr>
          <w:rFonts w:ascii="Arial" w:hAnsi="Arial" w:cs="Arial"/>
          <w:sz w:val="24"/>
          <w:szCs w:val="24"/>
        </w:rPr>
      </w:pPr>
    </w:p>
    <w:p w14:paraId="5CB7F0A1" w14:textId="2DFEFA92" w:rsidR="00A5223B" w:rsidRDefault="00A5223B" w:rsidP="009F6FE3">
      <w:pPr>
        <w:spacing w:after="0" w:line="240" w:lineRule="auto"/>
        <w:rPr>
          <w:rFonts w:ascii="Arial" w:hAnsi="Arial" w:cs="Arial"/>
          <w:sz w:val="24"/>
          <w:szCs w:val="24"/>
        </w:rPr>
      </w:pPr>
      <w:r w:rsidRPr="00A5223B">
        <w:rPr>
          <w:rFonts w:ascii="Arial" w:hAnsi="Arial" w:cs="Arial"/>
          <w:b/>
          <w:sz w:val="24"/>
          <w:szCs w:val="24"/>
        </w:rPr>
        <w:t>9</w:t>
      </w:r>
      <w:r w:rsidRPr="00A5223B">
        <w:rPr>
          <w:rFonts w:ascii="Arial" w:hAnsi="Arial" w:cs="Arial"/>
          <w:b/>
          <w:sz w:val="24"/>
          <w:szCs w:val="24"/>
        </w:rPr>
        <w:tab/>
        <w:t xml:space="preserve">Nottinghamshire </w:t>
      </w:r>
      <w:r w:rsidR="006F2BBA">
        <w:rPr>
          <w:rFonts w:ascii="Arial" w:hAnsi="Arial" w:cs="Arial"/>
          <w:b/>
          <w:sz w:val="24"/>
          <w:szCs w:val="24"/>
        </w:rPr>
        <w:t>C</w:t>
      </w:r>
      <w:r w:rsidRPr="00A5223B">
        <w:rPr>
          <w:rFonts w:ascii="Arial" w:hAnsi="Arial" w:cs="Arial"/>
          <w:b/>
          <w:sz w:val="24"/>
          <w:szCs w:val="24"/>
        </w:rPr>
        <w:t xml:space="preserve">ounty </w:t>
      </w:r>
      <w:r w:rsidR="006F2BBA">
        <w:rPr>
          <w:rFonts w:ascii="Arial" w:hAnsi="Arial" w:cs="Arial"/>
          <w:b/>
          <w:sz w:val="24"/>
          <w:szCs w:val="24"/>
        </w:rPr>
        <w:t>C</w:t>
      </w:r>
      <w:r w:rsidRPr="00A5223B">
        <w:rPr>
          <w:rFonts w:ascii="Arial" w:hAnsi="Arial" w:cs="Arial"/>
          <w:b/>
          <w:sz w:val="24"/>
          <w:szCs w:val="24"/>
        </w:rPr>
        <w:t xml:space="preserve">ouncil </w:t>
      </w:r>
      <w:r w:rsidR="00422BF1">
        <w:rPr>
          <w:rFonts w:ascii="Arial" w:hAnsi="Arial" w:cs="Arial"/>
          <w:b/>
          <w:sz w:val="24"/>
          <w:szCs w:val="24"/>
        </w:rPr>
        <w:t>i</w:t>
      </w:r>
      <w:r w:rsidRPr="00A5223B">
        <w:rPr>
          <w:rFonts w:ascii="Arial" w:hAnsi="Arial" w:cs="Arial"/>
          <w:b/>
          <w:sz w:val="24"/>
          <w:szCs w:val="24"/>
        </w:rPr>
        <w:t>nfrastructure</w:t>
      </w:r>
    </w:p>
    <w:p w14:paraId="0C9BBBF8" w14:textId="4D86BFAE" w:rsidR="00A5223B" w:rsidRDefault="00A5223B" w:rsidP="00A5223B">
      <w:pPr>
        <w:spacing w:after="0" w:line="240" w:lineRule="auto"/>
        <w:ind w:left="720" w:hanging="720"/>
        <w:rPr>
          <w:rFonts w:ascii="Arial" w:hAnsi="Arial" w:cs="Arial"/>
          <w:sz w:val="24"/>
          <w:szCs w:val="24"/>
        </w:rPr>
      </w:pPr>
    </w:p>
    <w:p w14:paraId="457464F4" w14:textId="4EBC6D69" w:rsidR="00A5223B" w:rsidRDefault="00A5223B" w:rsidP="0013327B">
      <w:pPr>
        <w:spacing w:after="0" w:line="276" w:lineRule="auto"/>
        <w:ind w:left="720" w:hanging="720"/>
        <w:rPr>
          <w:rFonts w:ascii="Arial" w:hAnsi="Arial" w:cs="Arial"/>
          <w:sz w:val="24"/>
          <w:szCs w:val="24"/>
        </w:rPr>
      </w:pPr>
      <w:r>
        <w:rPr>
          <w:rFonts w:ascii="Arial" w:hAnsi="Arial" w:cs="Arial"/>
          <w:sz w:val="24"/>
          <w:szCs w:val="24"/>
        </w:rPr>
        <w:t>9.1</w:t>
      </w:r>
      <w:r>
        <w:rPr>
          <w:rFonts w:ascii="Arial" w:hAnsi="Arial" w:cs="Arial"/>
          <w:sz w:val="24"/>
          <w:szCs w:val="24"/>
        </w:rPr>
        <w:tab/>
        <w:t>In add</w:t>
      </w:r>
      <w:r w:rsidR="00AA4217">
        <w:rPr>
          <w:rFonts w:ascii="Arial" w:hAnsi="Arial" w:cs="Arial"/>
          <w:sz w:val="24"/>
          <w:szCs w:val="24"/>
        </w:rPr>
        <w:t>ition to the infrastructure t</w:t>
      </w:r>
      <w:r>
        <w:rPr>
          <w:rFonts w:ascii="Arial" w:hAnsi="Arial" w:cs="Arial"/>
          <w:sz w:val="24"/>
          <w:szCs w:val="24"/>
        </w:rPr>
        <w:t>h</w:t>
      </w:r>
      <w:r w:rsidR="00AA4217">
        <w:rPr>
          <w:rFonts w:ascii="Arial" w:hAnsi="Arial" w:cs="Arial"/>
          <w:sz w:val="24"/>
          <w:szCs w:val="24"/>
        </w:rPr>
        <w:t>at</w:t>
      </w:r>
      <w:r>
        <w:rPr>
          <w:rFonts w:ascii="Arial" w:hAnsi="Arial" w:cs="Arial"/>
          <w:sz w:val="24"/>
          <w:szCs w:val="24"/>
        </w:rPr>
        <w:t xml:space="preserve"> may be sought by </w:t>
      </w:r>
      <w:r w:rsidR="00DF2C9A">
        <w:rPr>
          <w:rFonts w:ascii="Arial" w:hAnsi="Arial" w:cs="Arial"/>
          <w:sz w:val="24"/>
          <w:szCs w:val="24"/>
        </w:rPr>
        <w:t>Mansfield district c</w:t>
      </w:r>
      <w:r w:rsidRPr="00A5223B">
        <w:rPr>
          <w:rFonts w:ascii="Arial" w:hAnsi="Arial" w:cs="Arial"/>
          <w:sz w:val="24"/>
          <w:szCs w:val="24"/>
        </w:rPr>
        <w:t>ouncil</w:t>
      </w:r>
      <w:r w:rsidR="008C6FBF">
        <w:rPr>
          <w:rFonts w:ascii="Arial" w:hAnsi="Arial" w:cs="Arial"/>
          <w:sz w:val="24"/>
          <w:szCs w:val="24"/>
        </w:rPr>
        <w:t xml:space="preserve"> and the </w:t>
      </w:r>
      <w:r w:rsidR="00491FD0">
        <w:rPr>
          <w:rFonts w:ascii="Arial" w:hAnsi="Arial" w:cs="Arial"/>
          <w:sz w:val="24"/>
          <w:szCs w:val="24"/>
        </w:rPr>
        <w:t>ICB</w:t>
      </w:r>
      <w:r w:rsidR="008C6FBF">
        <w:rPr>
          <w:rFonts w:ascii="Arial" w:hAnsi="Arial" w:cs="Arial"/>
          <w:sz w:val="24"/>
          <w:szCs w:val="24"/>
        </w:rPr>
        <w:t>,</w:t>
      </w:r>
      <w:r>
        <w:rPr>
          <w:rFonts w:ascii="Arial" w:hAnsi="Arial" w:cs="Arial"/>
          <w:sz w:val="24"/>
          <w:szCs w:val="24"/>
        </w:rPr>
        <w:t xml:space="preserve"> </w:t>
      </w:r>
      <w:r w:rsidR="00DF2C9A">
        <w:rPr>
          <w:rFonts w:ascii="Arial" w:hAnsi="Arial" w:cs="Arial"/>
          <w:sz w:val="24"/>
          <w:szCs w:val="24"/>
        </w:rPr>
        <w:t xml:space="preserve">Nottinghamshire </w:t>
      </w:r>
      <w:r w:rsidR="004D4EAC">
        <w:rPr>
          <w:rFonts w:ascii="Arial" w:hAnsi="Arial" w:cs="Arial"/>
          <w:sz w:val="24"/>
          <w:szCs w:val="24"/>
        </w:rPr>
        <w:t>C</w:t>
      </w:r>
      <w:r w:rsidR="00DF2C9A">
        <w:rPr>
          <w:rFonts w:ascii="Arial" w:hAnsi="Arial" w:cs="Arial"/>
          <w:sz w:val="24"/>
          <w:szCs w:val="24"/>
        </w:rPr>
        <w:t xml:space="preserve">ounty </w:t>
      </w:r>
      <w:r w:rsidR="004D4EAC">
        <w:rPr>
          <w:rFonts w:ascii="Arial" w:hAnsi="Arial" w:cs="Arial"/>
          <w:sz w:val="24"/>
          <w:szCs w:val="24"/>
        </w:rPr>
        <w:t>C</w:t>
      </w:r>
      <w:r>
        <w:rPr>
          <w:rFonts w:ascii="Arial" w:hAnsi="Arial" w:cs="Arial"/>
          <w:sz w:val="24"/>
          <w:szCs w:val="24"/>
        </w:rPr>
        <w:t>ouncil may seek obligations for the following:</w:t>
      </w:r>
    </w:p>
    <w:p w14:paraId="4150E9F5" w14:textId="582C38EA" w:rsidR="00A5223B" w:rsidRDefault="00A5223B" w:rsidP="0013327B">
      <w:pPr>
        <w:spacing w:after="0" w:line="276" w:lineRule="auto"/>
        <w:ind w:left="720" w:hanging="720"/>
        <w:rPr>
          <w:rFonts w:ascii="Arial" w:hAnsi="Arial" w:cs="Arial"/>
          <w:sz w:val="24"/>
          <w:szCs w:val="24"/>
        </w:rPr>
      </w:pPr>
    </w:p>
    <w:p w14:paraId="01C0F89F" w14:textId="77777777" w:rsidR="004A602C" w:rsidRPr="004A602C" w:rsidRDefault="004A602C" w:rsidP="004A602C">
      <w:pPr>
        <w:numPr>
          <w:ilvl w:val="0"/>
          <w:numId w:val="3"/>
        </w:numPr>
        <w:spacing w:after="0" w:line="240" w:lineRule="auto"/>
        <w:ind w:left="993" w:hanging="284"/>
        <w:contextualSpacing/>
        <w:jc w:val="both"/>
        <w:rPr>
          <w:rFonts w:ascii="Arial" w:eastAsia="Calibri" w:hAnsi="Arial" w:cs="Arial"/>
          <w:sz w:val="24"/>
          <w:szCs w:val="24"/>
        </w:rPr>
      </w:pPr>
      <w:r w:rsidRPr="004A602C">
        <w:rPr>
          <w:rFonts w:ascii="Arial" w:eastAsia="Calibri" w:hAnsi="Arial" w:cs="Arial"/>
          <w:sz w:val="24"/>
          <w:szCs w:val="24"/>
        </w:rPr>
        <w:t>Education</w:t>
      </w:r>
    </w:p>
    <w:p w14:paraId="630EA408" w14:textId="5BD19C85" w:rsidR="004A602C" w:rsidRPr="004A602C" w:rsidRDefault="00E83FE5" w:rsidP="004A602C">
      <w:pPr>
        <w:numPr>
          <w:ilvl w:val="0"/>
          <w:numId w:val="3"/>
        </w:numPr>
        <w:spacing w:after="0" w:line="240" w:lineRule="auto"/>
        <w:ind w:left="993" w:hanging="284"/>
        <w:contextualSpacing/>
        <w:jc w:val="both"/>
        <w:rPr>
          <w:rFonts w:ascii="Arial" w:eastAsia="Calibri" w:hAnsi="Arial" w:cs="Arial"/>
          <w:sz w:val="24"/>
          <w:szCs w:val="24"/>
        </w:rPr>
      </w:pPr>
      <w:r>
        <w:rPr>
          <w:rFonts w:ascii="Arial" w:eastAsia="Calibri" w:hAnsi="Arial" w:cs="Arial"/>
          <w:sz w:val="24"/>
          <w:szCs w:val="24"/>
        </w:rPr>
        <w:t xml:space="preserve">NCC </w:t>
      </w:r>
      <w:r w:rsidR="004A602C" w:rsidRPr="004A602C">
        <w:rPr>
          <w:rFonts w:ascii="Arial" w:eastAsia="Calibri" w:hAnsi="Arial" w:cs="Arial"/>
          <w:sz w:val="24"/>
          <w:szCs w:val="24"/>
        </w:rPr>
        <w:t>Green Spaces;</w:t>
      </w:r>
    </w:p>
    <w:p w14:paraId="43B7B08F" w14:textId="16ED33E1" w:rsidR="004A602C" w:rsidRPr="004A602C" w:rsidRDefault="004A602C" w:rsidP="004A602C">
      <w:pPr>
        <w:numPr>
          <w:ilvl w:val="0"/>
          <w:numId w:val="3"/>
        </w:numPr>
        <w:spacing w:after="0" w:line="240" w:lineRule="auto"/>
        <w:ind w:left="993" w:hanging="284"/>
        <w:contextualSpacing/>
        <w:jc w:val="both"/>
        <w:rPr>
          <w:rFonts w:ascii="Arial" w:eastAsia="Calibri" w:hAnsi="Arial" w:cs="Arial"/>
          <w:sz w:val="24"/>
          <w:szCs w:val="24"/>
        </w:rPr>
      </w:pPr>
      <w:r w:rsidRPr="004A602C">
        <w:rPr>
          <w:rFonts w:ascii="Arial" w:eastAsia="Calibri" w:hAnsi="Arial" w:cs="Arial"/>
          <w:sz w:val="24"/>
          <w:szCs w:val="24"/>
        </w:rPr>
        <w:t>Libraries;</w:t>
      </w:r>
    </w:p>
    <w:p w14:paraId="446C4E7E" w14:textId="77777777" w:rsidR="00D30A26" w:rsidRDefault="004A602C" w:rsidP="00D30A26">
      <w:pPr>
        <w:numPr>
          <w:ilvl w:val="0"/>
          <w:numId w:val="3"/>
        </w:numPr>
        <w:spacing w:after="0" w:line="240" w:lineRule="auto"/>
        <w:ind w:left="993" w:hanging="284"/>
        <w:contextualSpacing/>
        <w:jc w:val="both"/>
        <w:rPr>
          <w:rFonts w:ascii="Arial" w:eastAsia="Calibri" w:hAnsi="Arial" w:cs="Arial"/>
          <w:sz w:val="24"/>
          <w:szCs w:val="24"/>
        </w:rPr>
      </w:pPr>
      <w:r w:rsidRPr="004A602C">
        <w:rPr>
          <w:rFonts w:ascii="Arial" w:eastAsia="Calibri" w:hAnsi="Arial" w:cs="Arial"/>
          <w:sz w:val="24"/>
          <w:szCs w:val="24"/>
        </w:rPr>
        <w:t>Transport;</w:t>
      </w:r>
      <w:r w:rsidR="00700A95">
        <w:rPr>
          <w:rFonts w:ascii="Arial" w:eastAsia="Calibri" w:hAnsi="Arial" w:cs="Arial"/>
          <w:sz w:val="24"/>
          <w:szCs w:val="24"/>
        </w:rPr>
        <w:t xml:space="preserve"> and</w:t>
      </w:r>
    </w:p>
    <w:p w14:paraId="065C57D4" w14:textId="77777777" w:rsidR="00D30A26" w:rsidRDefault="004A602C" w:rsidP="00D30A26">
      <w:pPr>
        <w:numPr>
          <w:ilvl w:val="0"/>
          <w:numId w:val="3"/>
        </w:numPr>
        <w:spacing w:after="0" w:line="240" w:lineRule="auto"/>
        <w:ind w:left="993" w:hanging="284"/>
        <w:contextualSpacing/>
        <w:jc w:val="both"/>
        <w:rPr>
          <w:rFonts w:ascii="Arial" w:eastAsia="Calibri" w:hAnsi="Arial" w:cs="Arial"/>
          <w:sz w:val="24"/>
          <w:szCs w:val="24"/>
        </w:rPr>
      </w:pPr>
      <w:r w:rsidRPr="00D30A26">
        <w:rPr>
          <w:rFonts w:ascii="Arial" w:eastAsia="Calibri" w:hAnsi="Arial" w:cs="Arial"/>
          <w:sz w:val="24"/>
          <w:szCs w:val="24"/>
        </w:rPr>
        <w:t>Waste Management</w:t>
      </w:r>
      <w:r w:rsidR="00D30A26">
        <w:rPr>
          <w:rFonts w:ascii="Arial" w:eastAsia="Calibri" w:hAnsi="Arial" w:cs="Arial"/>
          <w:sz w:val="24"/>
          <w:szCs w:val="24"/>
        </w:rPr>
        <w:t>.</w:t>
      </w:r>
    </w:p>
    <w:p w14:paraId="33904BD7" w14:textId="50DE9739" w:rsidR="00A5223B" w:rsidRPr="00D30A26" w:rsidRDefault="004A602C" w:rsidP="00D30A26">
      <w:pPr>
        <w:spacing w:after="0" w:line="240" w:lineRule="auto"/>
        <w:ind w:left="993"/>
        <w:contextualSpacing/>
        <w:jc w:val="both"/>
        <w:rPr>
          <w:rFonts w:ascii="Arial" w:eastAsia="Calibri" w:hAnsi="Arial" w:cs="Arial"/>
          <w:sz w:val="24"/>
          <w:szCs w:val="24"/>
        </w:rPr>
      </w:pPr>
      <w:r w:rsidRPr="00D30A26">
        <w:rPr>
          <w:rFonts w:ascii="Arial" w:eastAsia="Calibri" w:hAnsi="Arial" w:cs="Arial"/>
          <w:sz w:val="24"/>
          <w:szCs w:val="24"/>
        </w:rPr>
        <w:t xml:space="preserve"> </w:t>
      </w:r>
    </w:p>
    <w:p w14:paraId="6A86750C" w14:textId="6F9E9B5F" w:rsidR="00AD4F3F" w:rsidRDefault="00A5223B" w:rsidP="0013327B">
      <w:pPr>
        <w:spacing w:after="0" w:line="276" w:lineRule="auto"/>
        <w:ind w:left="720" w:hanging="720"/>
        <w:rPr>
          <w:rFonts w:ascii="Arial" w:hAnsi="Arial" w:cs="Arial"/>
          <w:sz w:val="24"/>
          <w:szCs w:val="24"/>
        </w:rPr>
      </w:pPr>
      <w:r>
        <w:rPr>
          <w:rFonts w:ascii="Arial" w:hAnsi="Arial" w:cs="Arial"/>
          <w:sz w:val="24"/>
          <w:szCs w:val="24"/>
        </w:rPr>
        <w:t>9.2</w:t>
      </w:r>
      <w:r>
        <w:rPr>
          <w:rFonts w:ascii="Arial" w:hAnsi="Arial" w:cs="Arial"/>
          <w:sz w:val="24"/>
          <w:szCs w:val="24"/>
        </w:rPr>
        <w:tab/>
      </w:r>
      <w:r w:rsidR="00AD4F3F">
        <w:rPr>
          <w:rFonts w:ascii="Arial" w:hAnsi="Arial" w:cs="Arial"/>
          <w:sz w:val="24"/>
          <w:szCs w:val="24"/>
        </w:rPr>
        <w:t>As stated elsewhere within this document</w:t>
      </w:r>
      <w:r w:rsidR="001C03A8">
        <w:rPr>
          <w:rFonts w:ascii="Arial" w:hAnsi="Arial" w:cs="Arial"/>
          <w:sz w:val="24"/>
          <w:szCs w:val="24"/>
        </w:rPr>
        <w:t>,</w:t>
      </w:r>
      <w:r w:rsidR="00AD4F3F">
        <w:rPr>
          <w:rFonts w:ascii="Arial" w:hAnsi="Arial" w:cs="Arial"/>
          <w:sz w:val="24"/>
          <w:szCs w:val="24"/>
        </w:rPr>
        <w:t xml:space="preserve"> where obligations are secure</w:t>
      </w:r>
      <w:r w:rsidR="00237744">
        <w:rPr>
          <w:rFonts w:ascii="Arial" w:hAnsi="Arial" w:cs="Arial"/>
          <w:sz w:val="24"/>
          <w:szCs w:val="24"/>
        </w:rPr>
        <w:t>d for such infrastructure</w:t>
      </w:r>
      <w:r w:rsidR="001C03A8">
        <w:rPr>
          <w:rFonts w:ascii="Arial" w:hAnsi="Arial" w:cs="Arial"/>
          <w:sz w:val="24"/>
          <w:szCs w:val="24"/>
        </w:rPr>
        <w:t>,</w:t>
      </w:r>
      <w:r w:rsidR="00237744">
        <w:rPr>
          <w:rFonts w:ascii="Arial" w:hAnsi="Arial" w:cs="Arial"/>
          <w:sz w:val="24"/>
          <w:szCs w:val="24"/>
        </w:rPr>
        <w:t xml:space="preserve"> the county c</w:t>
      </w:r>
      <w:r w:rsidR="00AD4F3F">
        <w:rPr>
          <w:rFonts w:ascii="Arial" w:hAnsi="Arial" w:cs="Arial"/>
          <w:sz w:val="24"/>
          <w:szCs w:val="24"/>
        </w:rPr>
        <w:t>ouncil will be a party to the legal agreement and monies will be paid directly to them once any triggers contained within the legal agreement are met.</w:t>
      </w:r>
    </w:p>
    <w:p w14:paraId="32BB8486" w14:textId="77777777" w:rsidR="00DF2C9A" w:rsidRDefault="00DF2C9A" w:rsidP="0013327B">
      <w:pPr>
        <w:spacing w:after="0" w:line="276" w:lineRule="auto"/>
        <w:ind w:left="720" w:hanging="720"/>
        <w:rPr>
          <w:rFonts w:ascii="Arial" w:hAnsi="Arial" w:cs="Arial"/>
          <w:sz w:val="24"/>
          <w:szCs w:val="24"/>
        </w:rPr>
      </w:pPr>
    </w:p>
    <w:p w14:paraId="380C7053" w14:textId="77209FAE" w:rsidR="00AD4F3F" w:rsidRDefault="00AD4F3F" w:rsidP="008829E9">
      <w:pPr>
        <w:spacing w:after="0" w:line="276" w:lineRule="auto"/>
        <w:ind w:left="720" w:hanging="720"/>
        <w:rPr>
          <w:rFonts w:ascii="Arial" w:hAnsi="Arial" w:cs="Arial"/>
          <w:sz w:val="24"/>
          <w:szCs w:val="24"/>
        </w:rPr>
      </w:pPr>
      <w:r>
        <w:rPr>
          <w:rFonts w:ascii="Arial" w:hAnsi="Arial" w:cs="Arial"/>
          <w:sz w:val="24"/>
          <w:szCs w:val="24"/>
        </w:rPr>
        <w:t>9.3</w:t>
      </w:r>
      <w:r>
        <w:rPr>
          <w:rFonts w:ascii="Arial" w:hAnsi="Arial" w:cs="Arial"/>
          <w:sz w:val="24"/>
          <w:szCs w:val="24"/>
        </w:rPr>
        <w:tab/>
      </w:r>
      <w:r w:rsidR="002D547B">
        <w:rPr>
          <w:rFonts w:ascii="Arial" w:hAnsi="Arial" w:cs="Arial"/>
          <w:sz w:val="24"/>
          <w:szCs w:val="24"/>
        </w:rPr>
        <w:t>To ensure that they access the most up to date information, developers and age</w:t>
      </w:r>
      <w:r w:rsidR="00237744">
        <w:rPr>
          <w:rFonts w:ascii="Arial" w:hAnsi="Arial" w:cs="Arial"/>
          <w:sz w:val="24"/>
          <w:szCs w:val="24"/>
        </w:rPr>
        <w:t>nts are encouraged to view the county c</w:t>
      </w:r>
      <w:r w:rsidR="002D547B">
        <w:rPr>
          <w:rFonts w:ascii="Arial" w:hAnsi="Arial" w:cs="Arial"/>
          <w:sz w:val="24"/>
          <w:szCs w:val="24"/>
        </w:rPr>
        <w:t>ouncil</w:t>
      </w:r>
      <w:r w:rsidR="001C03A8">
        <w:rPr>
          <w:rFonts w:ascii="Arial" w:hAnsi="Arial" w:cs="Arial"/>
          <w:sz w:val="24"/>
          <w:szCs w:val="24"/>
        </w:rPr>
        <w:t>’</w:t>
      </w:r>
      <w:r w:rsidR="0018342D">
        <w:rPr>
          <w:rFonts w:ascii="Arial" w:hAnsi="Arial" w:cs="Arial"/>
          <w:sz w:val="24"/>
          <w:szCs w:val="24"/>
        </w:rPr>
        <w:t>s Developer Contributions</w:t>
      </w:r>
      <w:r w:rsidR="00AA4217">
        <w:rPr>
          <w:rFonts w:ascii="Arial" w:hAnsi="Arial" w:cs="Arial"/>
          <w:sz w:val="24"/>
          <w:szCs w:val="24"/>
        </w:rPr>
        <w:t xml:space="preserve"> Strategy t</w:t>
      </w:r>
      <w:r w:rsidR="002D547B">
        <w:rPr>
          <w:rFonts w:ascii="Arial" w:hAnsi="Arial" w:cs="Arial"/>
          <w:sz w:val="24"/>
          <w:szCs w:val="24"/>
        </w:rPr>
        <w:t>h</w:t>
      </w:r>
      <w:r w:rsidR="00AA4217">
        <w:rPr>
          <w:rFonts w:ascii="Arial" w:hAnsi="Arial" w:cs="Arial"/>
          <w:sz w:val="24"/>
          <w:szCs w:val="24"/>
        </w:rPr>
        <w:t>at</w:t>
      </w:r>
      <w:r w:rsidR="002D547B">
        <w:rPr>
          <w:rFonts w:ascii="Arial" w:hAnsi="Arial" w:cs="Arial"/>
          <w:sz w:val="24"/>
          <w:szCs w:val="24"/>
        </w:rPr>
        <w:t xml:space="preserve"> can be viewed at </w:t>
      </w:r>
      <w:hyperlink r:id="rId14" w:history="1">
        <w:r w:rsidR="00A47B64" w:rsidRPr="00742548">
          <w:rPr>
            <w:rStyle w:val="Hyperlink"/>
            <w:rFonts w:ascii="Arial" w:hAnsi="Arial" w:cs="Arial"/>
            <w:sz w:val="24"/>
            <w:szCs w:val="24"/>
          </w:rPr>
          <w:t>https://www.nottinghamshire.gov.uk/planning-and-environment/general-planning/developer-contributions-strategy</w:t>
        </w:r>
      </w:hyperlink>
      <w:r w:rsidR="00A47B64">
        <w:rPr>
          <w:rFonts w:ascii="Arial" w:hAnsi="Arial" w:cs="Arial"/>
          <w:sz w:val="24"/>
          <w:szCs w:val="24"/>
        </w:rPr>
        <w:t xml:space="preserve"> </w:t>
      </w:r>
    </w:p>
    <w:p w14:paraId="7D281A2C" w14:textId="1BD30ED4" w:rsidR="00AD4F3F" w:rsidRDefault="00AD4F3F" w:rsidP="0013327B">
      <w:pPr>
        <w:spacing w:after="0" w:line="276" w:lineRule="auto"/>
        <w:ind w:left="720" w:hanging="720"/>
        <w:rPr>
          <w:rFonts w:ascii="Arial" w:hAnsi="Arial" w:cs="Arial"/>
          <w:sz w:val="24"/>
          <w:szCs w:val="24"/>
        </w:rPr>
      </w:pPr>
    </w:p>
    <w:p w14:paraId="24F57BB8" w14:textId="3CCD4C34" w:rsidR="00A5223B" w:rsidRDefault="00D53218" w:rsidP="0013327B">
      <w:pPr>
        <w:spacing w:after="0" w:line="276" w:lineRule="auto"/>
        <w:ind w:left="720" w:hanging="720"/>
        <w:rPr>
          <w:rFonts w:ascii="Arial" w:hAnsi="Arial" w:cs="Arial"/>
          <w:sz w:val="24"/>
          <w:szCs w:val="24"/>
        </w:rPr>
      </w:pPr>
      <w:r>
        <w:rPr>
          <w:rFonts w:ascii="Arial" w:hAnsi="Arial" w:cs="Arial"/>
          <w:sz w:val="24"/>
          <w:szCs w:val="24"/>
        </w:rPr>
        <w:t>9.4</w:t>
      </w:r>
      <w:r>
        <w:rPr>
          <w:rFonts w:ascii="Arial" w:hAnsi="Arial" w:cs="Arial"/>
          <w:sz w:val="24"/>
          <w:szCs w:val="24"/>
        </w:rPr>
        <w:tab/>
      </w:r>
      <w:r w:rsidR="00AD4F3F">
        <w:rPr>
          <w:rFonts w:ascii="Arial" w:hAnsi="Arial" w:cs="Arial"/>
          <w:sz w:val="24"/>
          <w:szCs w:val="24"/>
        </w:rPr>
        <w:t xml:space="preserve">For further information please contact the </w:t>
      </w:r>
      <w:r w:rsidR="001375CC">
        <w:rPr>
          <w:rFonts w:ascii="Arial" w:hAnsi="Arial" w:cs="Arial"/>
          <w:sz w:val="24"/>
          <w:szCs w:val="24"/>
        </w:rPr>
        <w:t>c</w:t>
      </w:r>
      <w:r w:rsidR="00AD4F3F">
        <w:rPr>
          <w:rFonts w:ascii="Arial" w:hAnsi="Arial" w:cs="Arial"/>
          <w:sz w:val="24"/>
          <w:szCs w:val="24"/>
        </w:rPr>
        <w:t xml:space="preserve">ounty </w:t>
      </w:r>
      <w:r w:rsidR="001375CC">
        <w:rPr>
          <w:rFonts w:ascii="Arial" w:hAnsi="Arial" w:cs="Arial"/>
          <w:sz w:val="24"/>
          <w:szCs w:val="24"/>
        </w:rPr>
        <w:t>c</w:t>
      </w:r>
      <w:r w:rsidR="00AD4F3F">
        <w:rPr>
          <w:rFonts w:ascii="Arial" w:hAnsi="Arial" w:cs="Arial"/>
          <w:sz w:val="24"/>
          <w:szCs w:val="24"/>
        </w:rPr>
        <w:t xml:space="preserve">ouncil on </w:t>
      </w:r>
      <w:r w:rsidR="00AD4F3F" w:rsidRPr="00AD4F3F">
        <w:rPr>
          <w:rFonts w:ascii="Arial" w:hAnsi="Arial" w:cs="Arial"/>
          <w:sz w:val="24"/>
          <w:szCs w:val="24"/>
        </w:rPr>
        <w:t>0300 500 8080</w:t>
      </w:r>
      <w:r>
        <w:rPr>
          <w:rFonts w:ascii="Arial" w:hAnsi="Arial" w:cs="Arial"/>
          <w:sz w:val="24"/>
          <w:szCs w:val="24"/>
        </w:rPr>
        <w:t xml:space="preserve"> or email </w:t>
      </w:r>
      <w:hyperlink r:id="rId15" w:history="1">
        <w:r w:rsidRPr="00256491">
          <w:rPr>
            <w:rStyle w:val="Hyperlink"/>
            <w:rFonts w:ascii="Arial" w:hAnsi="Arial" w:cs="Arial"/>
            <w:sz w:val="24"/>
            <w:szCs w:val="24"/>
          </w:rPr>
          <w:t>planning.policy@nottscc.gov.uk</w:t>
        </w:r>
      </w:hyperlink>
      <w:r>
        <w:rPr>
          <w:rFonts w:ascii="Arial" w:hAnsi="Arial" w:cs="Arial"/>
          <w:sz w:val="24"/>
          <w:szCs w:val="24"/>
        </w:rPr>
        <w:t xml:space="preserve"> </w:t>
      </w:r>
    </w:p>
    <w:p w14:paraId="7B48DE53" w14:textId="52C3A275" w:rsidR="00A5223B" w:rsidRDefault="00A5223B" w:rsidP="00A5223B">
      <w:pPr>
        <w:spacing w:after="0" w:line="240" w:lineRule="auto"/>
        <w:ind w:left="720" w:hanging="720"/>
        <w:rPr>
          <w:rFonts w:ascii="Arial" w:hAnsi="Arial" w:cs="Arial"/>
          <w:sz w:val="24"/>
          <w:szCs w:val="24"/>
        </w:rPr>
      </w:pPr>
    </w:p>
    <w:p w14:paraId="363C4C01" w14:textId="6EB4E8A0" w:rsidR="00421322" w:rsidRDefault="00421322" w:rsidP="00A5223B">
      <w:pPr>
        <w:spacing w:after="0" w:line="240" w:lineRule="auto"/>
        <w:ind w:left="720" w:hanging="720"/>
        <w:rPr>
          <w:rFonts w:ascii="Arial" w:hAnsi="Arial" w:cs="Arial"/>
          <w:sz w:val="24"/>
          <w:szCs w:val="24"/>
        </w:rPr>
      </w:pPr>
    </w:p>
    <w:p w14:paraId="17973C76" w14:textId="2BE27575" w:rsidR="00A5223B" w:rsidRDefault="00A5223B" w:rsidP="009F6FE3">
      <w:pPr>
        <w:spacing w:after="0" w:line="240" w:lineRule="auto"/>
        <w:rPr>
          <w:rFonts w:ascii="Arial" w:hAnsi="Arial" w:cs="Arial"/>
          <w:sz w:val="24"/>
          <w:szCs w:val="24"/>
        </w:rPr>
      </w:pPr>
      <w:r w:rsidRPr="00D53218">
        <w:rPr>
          <w:rFonts w:ascii="Arial" w:hAnsi="Arial" w:cs="Arial"/>
          <w:b/>
          <w:sz w:val="24"/>
          <w:szCs w:val="24"/>
        </w:rPr>
        <w:t>10</w:t>
      </w:r>
      <w:r w:rsidRPr="00D53218">
        <w:rPr>
          <w:rFonts w:ascii="Arial" w:hAnsi="Arial" w:cs="Arial"/>
          <w:b/>
          <w:sz w:val="24"/>
          <w:szCs w:val="24"/>
        </w:rPr>
        <w:tab/>
        <w:t xml:space="preserve">Public </w:t>
      </w:r>
      <w:r w:rsidR="00035FA0">
        <w:rPr>
          <w:rFonts w:ascii="Arial" w:hAnsi="Arial" w:cs="Arial"/>
          <w:b/>
          <w:sz w:val="24"/>
          <w:szCs w:val="24"/>
        </w:rPr>
        <w:t>r</w:t>
      </w:r>
      <w:r w:rsidRPr="00D53218">
        <w:rPr>
          <w:rFonts w:ascii="Arial" w:hAnsi="Arial" w:cs="Arial"/>
          <w:b/>
          <w:sz w:val="24"/>
          <w:szCs w:val="24"/>
        </w:rPr>
        <w:t xml:space="preserve">ealm / </w:t>
      </w:r>
      <w:r w:rsidR="00035FA0">
        <w:rPr>
          <w:rFonts w:ascii="Arial" w:hAnsi="Arial" w:cs="Arial"/>
          <w:b/>
          <w:sz w:val="24"/>
          <w:szCs w:val="24"/>
        </w:rPr>
        <w:t>p</w:t>
      </w:r>
      <w:r w:rsidRPr="00D53218">
        <w:rPr>
          <w:rFonts w:ascii="Arial" w:hAnsi="Arial" w:cs="Arial"/>
          <w:b/>
          <w:sz w:val="24"/>
          <w:szCs w:val="24"/>
        </w:rPr>
        <w:t xml:space="preserve">ublic </w:t>
      </w:r>
      <w:r w:rsidR="00035FA0">
        <w:rPr>
          <w:rFonts w:ascii="Arial" w:hAnsi="Arial" w:cs="Arial"/>
          <w:b/>
          <w:sz w:val="24"/>
          <w:szCs w:val="24"/>
        </w:rPr>
        <w:t>a</w:t>
      </w:r>
      <w:r w:rsidRPr="00D53218">
        <w:rPr>
          <w:rFonts w:ascii="Arial" w:hAnsi="Arial" w:cs="Arial"/>
          <w:b/>
          <w:sz w:val="24"/>
          <w:szCs w:val="24"/>
        </w:rPr>
        <w:t>rt</w:t>
      </w:r>
    </w:p>
    <w:p w14:paraId="4FFA8DA0" w14:textId="5A181C40" w:rsidR="00D53218" w:rsidRDefault="00D53218" w:rsidP="00A5223B">
      <w:pPr>
        <w:spacing w:after="0" w:line="240" w:lineRule="auto"/>
        <w:ind w:left="720" w:hanging="720"/>
        <w:rPr>
          <w:rFonts w:ascii="Arial" w:hAnsi="Arial" w:cs="Arial"/>
          <w:sz w:val="24"/>
          <w:szCs w:val="24"/>
        </w:rPr>
      </w:pPr>
    </w:p>
    <w:p w14:paraId="703CE45B" w14:textId="6514FC23" w:rsidR="00D53218" w:rsidRPr="00D53218" w:rsidRDefault="00D53218" w:rsidP="00E86EDE">
      <w:pPr>
        <w:spacing w:after="0" w:line="276" w:lineRule="auto"/>
        <w:ind w:left="720" w:hanging="720"/>
        <w:rPr>
          <w:rFonts w:ascii="Arial" w:hAnsi="Arial" w:cs="Arial"/>
          <w:sz w:val="24"/>
          <w:szCs w:val="24"/>
        </w:rPr>
      </w:pPr>
      <w:r>
        <w:rPr>
          <w:rFonts w:ascii="Arial" w:hAnsi="Arial" w:cs="Arial"/>
          <w:sz w:val="24"/>
          <w:szCs w:val="24"/>
        </w:rPr>
        <w:t>10.1</w:t>
      </w:r>
      <w:r>
        <w:rPr>
          <w:rFonts w:ascii="Arial" w:hAnsi="Arial" w:cs="Arial"/>
          <w:sz w:val="24"/>
          <w:szCs w:val="24"/>
        </w:rPr>
        <w:tab/>
      </w:r>
      <w:r w:rsidRPr="00D53218">
        <w:rPr>
          <w:rFonts w:ascii="Arial" w:hAnsi="Arial" w:cs="Arial"/>
          <w:sz w:val="24"/>
          <w:szCs w:val="24"/>
        </w:rPr>
        <w:t>National policy states that the creation of high quality buildings and places is fundamental to what the planning and development process should achieve.</w:t>
      </w:r>
      <w:r w:rsidRPr="00D53218">
        <w:rPr>
          <w:rFonts w:ascii="Arial" w:hAnsi="Arial" w:cs="Arial"/>
          <w:sz w:val="24"/>
          <w:szCs w:val="24"/>
          <w:vertAlign w:val="superscript"/>
        </w:rPr>
        <w:footnoteReference w:id="43"/>
      </w:r>
      <w:r w:rsidRPr="00D53218">
        <w:rPr>
          <w:rFonts w:ascii="Arial" w:hAnsi="Arial" w:cs="Arial"/>
          <w:sz w:val="24"/>
          <w:szCs w:val="24"/>
        </w:rPr>
        <w:t xml:space="preserve"> The design and quality of the public realm is central to creating successful places, in terms of providing the space for movement, interaction and activity, as well as defining the setting and relationship between surrounding buildings. A high quality and well-designed public realm can also serve to promote sustainable transport choices, by encouraging walking and cycling, and facilitating access to public transport hubs and services.</w:t>
      </w:r>
    </w:p>
    <w:p w14:paraId="6B115B9C" w14:textId="77777777" w:rsidR="00D53218" w:rsidRPr="00D53218" w:rsidRDefault="00D53218" w:rsidP="00E86EDE">
      <w:pPr>
        <w:spacing w:after="0" w:line="276" w:lineRule="auto"/>
        <w:ind w:left="720" w:hanging="720"/>
        <w:rPr>
          <w:rFonts w:ascii="Arial" w:hAnsi="Arial" w:cs="Arial"/>
          <w:sz w:val="24"/>
          <w:szCs w:val="24"/>
        </w:rPr>
      </w:pPr>
    </w:p>
    <w:p w14:paraId="13F466E3" w14:textId="5A6665E4" w:rsidR="00D53218" w:rsidRPr="00D53218" w:rsidRDefault="00D53218" w:rsidP="00E86EDE">
      <w:pPr>
        <w:spacing w:after="0" w:line="276" w:lineRule="auto"/>
        <w:ind w:left="720" w:hanging="720"/>
        <w:rPr>
          <w:rFonts w:ascii="Arial" w:hAnsi="Arial" w:cs="Arial"/>
          <w:sz w:val="24"/>
          <w:szCs w:val="24"/>
        </w:rPr>
      </w:pPr>
      <w:r>
        <w:rPr>
          <w:rFonts w:ascii="Arial" w:hAnsi="Arial" w:cs="Arial"/>
          <w:sz w:val="24"/>
          <w:szCs w:val="24"/>
        </w:rPr>
        <w:t>10.2</w:t>
      </w:r>
      <w:r>
        <w:rPr>
          <w:rFonts w:ascii="Arial" w:hAnsi="Arial" w:cs="Arial"/>
          <w:sz w:val="24"/>
          <w:szCs w:val="24"/>
        </w:rPr>
        <w:tab/>
      </w:r>
      <w:r w:rsidRPr="00D53218">
        <w:rPr>
          <w:rFonts w:ascii="Arial" w:hAnsi="Arial" w:cs="Arial"/>
          <w:sz w:val="24"/>
          <w:szCs w:val="24"/>
        </w:rPr>
        <w:t xml:space="preserve">Policies RT2 and RT4 of the </w:t>
      </w:r>
      <w:r w:rsidR="002200E3">
        <w:rPr>
          <w:rFonts w:ascii="Arial" w:hAnsi="Arial" w:cs="Arial"/>
          <w:sz w:val="24"/>
          <w:szCs w:val="24"/>
        </w:rPr>
        <w:t xml:space="preserve">Adopted </w:t>
      </w:r>
      <w:r w:rsidR="0069218B">
        <w:rPr>
          <w:rFonts w:ascii="Arial" w:hAnsi="Arial" w:cs="Arial"/>
          <w:sz w:val="24"/>
          <w:szCs w:val="24"/>
        </w:rPr>
        <w:t xml:space="preserve">Mansfield District </w:t>
      </w:r>
      <w:r w:rsidRPr="00D53218">
        <w:rPr>
          <w:rFonts w:ascii="Arial" w:hAnsi="Arial" w:cs="Arial"/>
          <w:sz w:val="24"/>
          <w:szCs w:val="24"/>
        </w:rPr>
        <w:t xml:space="preserve">Local Plan </w:t>
      </w:r>
      <w:r w:rsidR="0069218B">
        <w:rPr>
          <w:rFonts w:ascii="Arial" w:hAnsi="Arial" w:cs="Arial"/>
          <w:sz w:val="24"/>
          <w:szCs w:val="24"/>
        </w:rPr>
        <w:t xml:space="preserve">(2020) </w:t>
      </w:r>
      <w:r w:rsidRPr="00D53218">
        <w:rPr>
          <w:rFonts w:ascii="Arial" w:hAnsi="Arial" w:cs="Arial"/>
          <w:sz w:val="24"/>
          <w:szCs w:val="24"/>
        </w:rPr>
        <w:t xml:space="preserve">provides the basis for the </w:t>
      </w:r>
      <w:r w:rsidR="001375CC">
        <w:rPr>
          <w:rFonts w:ascii="Arial" w:hAnsi="Arial" w:cs="Arial"/>
          <w:sz w:val="24"/>
          <w:szCs w:val="24"/>
        </w:rPr>
        <w:t>d</w:t>
      </w:r>
      <w:r w:rsidRPr="00D53218">
        <w:rPr>
          <w:rFonts w:ascii="Arial" w:hAnsi="Arial" w:cs="Arial"/>
          <w:sz w:val="24"/>
          <w:szCs w:val="24"/>
        </w:rPr>
        <w:t xml:space="preserve">istrict </w:t>
      </w:r>
      <w:r w:rsidR="001375CC">
        <w:rPr>
          <w:rFonts w:ascii="Arial" w:hAnsi="Arial" w:cs="Arial"/>
          <w:sz w:val="24"/>
          <w:szCs w:val="24"/>
        </w:rPr>
        <w:t>c</w:t>
      </w:r>
      <w:r w:rsidRPr="00D53218">
        <w:rPr>
          <w:rFonts w:ascii="Arial" w:hAnsi="Arial" w:cs="Arial"/>
          <w:sz w:val="24"/>
          <w:szCs w:val="24"/>
        </w:rPr>
        <w:t>ouncil to seek contributions for public realm and public art in Mansfield town centre. There will be instances where new development will require improvement to the surrounding public realm in terms of providing a setting for the development that ensures its positive integration within the urban form, as well as facilitating access to and movement around the development. In other instances, a development may generate a requirement for an improvement to the public realm within the vicinity of the development, where that development will generate intensified use of the public realm. The requirement for improvement to the public realm can therefore extend beyond those areas that directly adjoin a development.</w:t>
      </w:r>
    </w:p>
    <w:p w14:paraId="221BC5A5" w14:textId="77777777" w:rsidR="00D53218" w:rsidRPr="00D53218" w:rsidRDefault="00D53218" w:rsidP="00E86EDE">
      <w:pPr>
        <w:spacing w:after="0" w:line="276" w:lineRule="auto"/>
        <w:ind w:left="720" w:hanging="720"/>
        <w:rPr>
          <w:rFonts w:ascii="Arial" w:hAnsi="Arial" w:cs="Arial"/>
          <w:sz w:val="24"/>
          <w:szCs w:val="24"/>
        </w:rPr>
      </w:pPr>
    </w:p>
    <w:p w14:paraId="1E7A00BE" w14:textId="0D120130" w:rsidR="00D53218" w:rsidRPr="00D53218" w:rsidRDefault="00D53218" w:rsidP="00E86EDE">
      <w:pPr>
        <w:spacing w:after="0" w:line="276" w:lineRule="auto"/>
        <w:ind w:left="720" w:hanging="720"/>
        <w:rPr>
          <w:rFonts w:ascii="Arial" w:hAnsi="Arial" w:cs="Arial"/>
          <w:sz w:val="24"/>
          <w:szCs w:val="24"/>
        </w:rPr>
      </w:pPr>
      <w:r>
        <w:rPr>
          <w:rFonts w:ascii="Arial" w:hAnsi="Arial" w:cs="Arial"/>
          <w:sz w:val="24"/>
          <w:szCs w:val="24"/>
        </w:rPr>
        <w:t>10.3</w:t>
      </w:r>
      <w:r>
        <w:rPr>
          <w:rFonts w:ascii="Arial" w:hAnsi="Arial" w:cs="Arial"/>
          <w:sz w:val="24"/>
          <w:szCs w:val="24"/>
        </w:rPr>
        <w:tab/>
      </w:r>
      <w:r w:rsidRPr="00D53218">
        <w:rPr>
          <w:rFonts w:ascii="Arial" w:hAnsi="Arial" w:cs="Arial"/>
          <w:sz w:val="24"/>
          <w:szCs w:val="24"/>
        </w:rPr>
        <w:t xml:space="preserve">Not all developments will require an improvement to the public realm to make them acceptable in planning terms, and therefore a contribution will not be sought in all instances. Similarly, it is not appropriate to define a standard formula for calculating the scale of any public realm / art contribution that is required, as this will clearly vary on a site-specific basis depending on the scale and location of the development. </w:t>
      </w:r>
    </w:p>
    <w:p w14:paraId="497B3C89" w14:textId="77777777" w:rsidR="00D53218" w:rsidRPr="00D53218" w:rsidRDefault="00D53218" w:rsidP="00E86EDE">
      <w:pPr>
        <w:spacing w:after="0" w:line="276" w:lineRule="auto"/>
        <w:ind w:left="720" w:hanging="720"/>
        <w:rPr>
          <w:rFonts w:ascii="Arial" w:hAnsi="Arial" w:cs="Arial"/>
          <w:sz w:val="24"/>
          <w:szCs w:val="24"/>
        </w:rPr>
      </w:pPr>
    </w:p>
    <w:p w14:paraId="17CE2080" w14:textId="0485C963" w:rsidR="00D53218" w:rsidRPr="00D53218" w:rsidRDefault="00D53218" w:rsidP="00E86EDE">
      <w:pPr>
        <w:spacing w:after="0" w:line="276" w:lineRule="auto"/>
        <w:ind w:left="720" w:hanging="720"/>
        <w:rPr>
          <w:rFonts w:ascii="Arial" w:hAnsi="Arial" w:cs="Arial"/>
          <w:sz w:val="24"/>
          <w:szCs w:val="24"/>
        </w:rPr>
      </w:pPr>
      <w:r>
        <w:rPr>
          <w:rFonts w:ascii="Arial" w:hAnsi="Arial" w:cs="Arial"/>
          <w:sz w:val="24"/>
          <w:szCs w:val="24"/>
        </w:rPr>
        <w:t>10.4</w:t>
      </w:r>
      <w:r>
        <w:rPr>
          <w:rFonts w:ascii="Arial" w:hAnsi="Arial" w:cs="Arial"/>
          <w:sz w:val="24"/>
          <w:szCs w:val="24"/>
        </w:rPr>
        <w:tab/>
      </w:r>
      <w:r w:rsidRPr="00D53218">
        <w:rPr>
          <w:rFonts w:ascii="Arial" w:hAnsi="Arial" w:cs="Arial"/>
          <w:sz w:val="24"/>
          <w:szCs w:val="24"/>
        </w:rPr>
        <w:t xml:space="preserve">The </w:t>
      </w:r>
      <w:r w:rsidR="001375CC">
        <w:rPr>
          <w:rFonts w:ascii="Arial" w:hAnsi="Arial" w:cs="Arial"/>
          <w:sz w:val="24"/>
          <w:szCs w:val="24"/>
        </w:rPr>
        <w:t>d</w:t>
      </w:r>
      <w:r w:rsidRPr="00D53218">
        <w:rPr>
          <w:rFonts w:ascii="Arial" w:hAnsi="Arial" w:cs="Arial"/>
          <w:sz w:val="24"/>
          <w:szCs w:val="24"/>
        </w:rPr>
        <w:t xml:space="preserve">istrict </w:t>
      </w:r>
      <w:r w:rsidR="001375CC">
        <w:rPr>
          <w:rFonts w:ascii="Arial" w:hAnsi="Arial" w:cs="Arial"/>
          <w:sz w:val="24"/>
          <w:szCs w:val="24"/>
        </w:rPr>
        <w:t>c</w:t>
      </w:r>
      <w:r w:rsidRPr="00D53218">
        <w:rPr>
          <w:rFonts w:ascii="Arial" w:hAnsi="Arial" w:cs="Arial"/>
          <w:sz w:val="24"/>
          <w:szCs w:val="24"/>
        </w:rPr>
        <w:t xml:space="preserve">ouncil will therefore negotiate with developers on a </w:t>
      </w:r>
      <w:r w:rsidR="008C6FBF" w:rsidRPr="00D53218">
        <w:rPr>
          <w:rFonts w:ascii="Arial" w:hAnsi="Arial" w:cs="Arial"/>
          <w:sz w:val="24"/>
          <w:szCs w:val="24"/>
        </w:rPr>
        <w:t>case-by-case</w:t>
      </w:r>
      <w:r w:rsidRPr="00D53218">
        <w:rPr>
          <w:rFonts w:ascii="Arial" w:hAnsi="Arial" w:cs="Arial"/>
          <w:sz w:val="24"/>
          <w:szCs w:val="24"/>
        </w:rPr>
        <w:t xml:space="preserve"> basis to agree an appropriate scale of financial contribution towards the provision </w:t>
      </w:r>
      <w:r w:rsidR="002200E3">
        <w:rPr>
          <w:rFonts w:ascii="Arial" w:hAnsi="Arial" w:cs="Arial"/>
          <w:sz w:val="24"/>
          <w:szCs w:val="24"/>
        </w:rPr>
        <w:t>of or improvement to public realm and</w:t>
      </w:r>
      <w:r w:rsidRPr="00D53218">
        <w:rPr>
          <w:rFonts w:ascii="Arial" w:hAnsi="Arial" w:cs="Arial"/>
          <w:sz w:val="24"/>
          <w:szCs w:val="24"/>
        </w:rPr>
        <w:t xml:space="preserve"> public art. Whilst it is not possible to define all instances where a contribution is likely to be sought, development within the vicinity of Mansfield </w:t>
      </w:r>
      <w:r w:rsidR="001375CC">
        <w:rPr>
          <w:rFonts w:ascii="Arial" w:hAnsi="Arial" w:cs="Arial"/>
          <w:sz w:val="24"/>
          <w:szCs w:val="24"/>
        </w:rPr>
        <w:t>t</w:t>
      </w:r>
      <w:r w:rsidRPr="00D53218">
        <w:rPr>
          <w:rFonts w:ascii="Arial" w:hAnsi="Arial" w:cs="Arial"/>
          <w:sz w:val="24"/>
          <w:szCs w:val="24"/>
        </w:rPr>
        <w:t xml:space="preserve">own </w:t>
      </w:r>
      <w:r w:rsidR="001375CC">
        <w:rPr>
          <w:rFonts w:ascii="Arial" w:hAnsi="Arial" w:cs="Arial"/>
          <w:sz w:val="24"/>
          <w:szCs w:val="24"/>
        </w:rPr>
        <w:t>c</w:t>
      </w:r>
      <w:r w:rsidRPr="00D53218">
        <w:rPr>
          <w:rFonts w:ascii="Arial" w:hAnsi="Arial" w:cs="Arial"/>
          <w:sz w:val="24"/>
          <w:szCs w:val="24"/>
        </w:rPr>
        <w:t>entre is likely to generate a requirement for investment in the public realm, given the additional pressure on the public realm that development will generate.</w:t>
      </w:r>
    </w:p>
    <w:p w14:paraId="59C181F9" w14:textId="77777777" w:rsidR="00D53218" w:rsidRPr="00D53218" w:rsidRDefault="00D53218" w:rsidP="00E86EDE">
      <w:pPr>
        <w:spacing w:after="0" w:line="276" w:lineRule="auto"/>
        <w:ind w:left="720" w:hanging="720"/>
        <w:rPr>
          <w:rFonts w:ascii="Arial" w:hAnsi="Arial" w:cs="Arial"/>
          <w:sz w:val="24"/>
          <w:szCs w:val="24"/>
        </w:rPr>
      </w:pPr>
    </w:p>
    <w:p w14:paraId="6FA4257D" w14:textId="52CB1206" w:rsidR="00D53218" w:rsidRPr="00D53218" w:rsidRDefault="00D53218" w:rsidP="00E86EDE">
      <w:pPr>
        <w:spacing w:after="0" w:line="276" w:lineRule="auto"/>
        <w:ind w:left="720"/>
        <w:rPr>
          <w:rFonts w:ascii="Arial" w:hAnsi="Arial" w:cs="Arial"/>
          <w:sz w:val="24"/>
          <w:szCs w:val="24"/>
        </w:rPr>
      </w:pPr>
      <w:r w:rsidRPr="00D53218">
        <w:rPr>
          <w:rFonts w:ascii="Arial" w:hAnsi="Arial" w:cs="Arial"/>
          <w:sz w:val="24"/>
          <w:szCs w:val="24"/>
          <w:u w:val="single"/>
        </w:rPr>
        <w:t xml:space="preserve">Type and size of </w:t>
      </w:r>
      <w:r w:rsidR="008C6FBF" w:rsidRPr="00D53218">
        <w:rPr>
          <w:rFonts w:ascii="Arial" w:hAnsi="Arial" w:cs="Arial"/>
          <w:sz w:val="24"/>
          <w:szCs w:val="24"/>
          <w:u w:val="single"/>
        </w:rPr>
        <w:t>development that</w:t>
      </w:r>
      <w:r w:rsidRPr="00D53218">
        <w:rPr>
          <w:rFonts w:ascii="Arial" w:hAnsi="Arial" w:cs="Arial"/>
          <w:sz w:val="24"/>
          <w:szCs w:val="24"/>
          <w:u w:val="single"/>
        </w:rPr>
        <w:t xml:space="preserve"> may trigger need</w:t>
      </w:r>
    </w:p>
    <w:p w14:paraId="073F2C2B" w14:textId="77777777" w:rsidR="00D53218" w:rsidRPr="00D53218" w:rsidRDefault="00D53218" w:rsidP="00E86EDE">
      <w:pPr>
        <w:spacing w:after="0" w:line="276" w:lineRule="auto"/>
        <w:ind w:left="720" w:hanging="720"/>
        <w:rPr>
          <w:rFonts w:ascii="Arial" w:hAnsi="Arial" w:cs="Arial"/>
          <w:sz w:val="24"/>
          <w:szCs w:val="24"/>
          <w:u w:val="single"/>
        </w:rPr>
      </w:pPr>
      <w:r w:rsidRPr="00D53218">
        <w:rPr>
          <w:rFonts w:ascii="Arial" w:hAnsi="Arial" w:cs="Arial"/>
          <w:sz w:val="24"/>
          <w:szCs w:val="24"/>
          <w:u w:val="single"/>
        </w:rPr>
        <w:t xml:space="preserve"> </w:t>
      </w:r>
    </w:p>
    <w:p w14:paraId="1D8E158F" w14:textId="3648CB47" w:rsidR="00D53218" w:rsidRPr="00D53218" w:rsidRDefault="00D53218" w:rsidP="00E86EDE">
      <w:pPr>
        <w:spacing w:after="0" w:line="276" w:lineRule="auto"/>
        <w:ind w:left="720" w:hanging="720"/>
        <w:rPr>
          <w:rFonts w:ascii="Arial" w:hAnsi="Arial" w:cs="Arial"/>
          <w:sz w:val="24"/>
          <w:szCs w:val="24"/>
        </w:rPr>
      </w:pPr>
      <w:r>
        <w:rPr>
          <w:rFonts w:ascii="Arial" w:hAnsi="Arial" w:cs="Arial"/>
          <w:sz w:val="24"/>
          <w:szCs w:val="24"/>
        </w:rPr>
        <w:t>10.5</w:t>
      </w:r>
      <w:r>
        <w:rPr>
          <w:rFonts w:ascii="Arial" w:hAnsi="Arial" w:cs="Arial"/>
          <w:sz w:val="24"/>
          <w:szCs w:val="24"/>
        </w:rPr>
        <w:tab/>
      </w:r>
      <w:r w:rsidRPr="00D53218">
        <w:rPr>
          <w:rFonts w:ascii="Arial" w:hAnsi="Arial" w:cs="Arial"/>
          <w:sz w:val="24"/>
          <w:szCs w:val="24"/>
        </w:rPr>
        <w:t xml:space="preserve">The </w:t>
      </w:r>
      <w:r w:rsidR="001375CC">
        <w:rPr>
          <w:rFonts w:ascii="Arial" w:hAnsi="Arial" w:cs="Arial"/>
          <w:sz w:val="24"/>
          <w:szCs w:val="24"/>
        </w:rPr>
        <w:t>d</w:t>
      </w:r>
      <w:r w:rsidRPr="00D53218">
        <w:rPr>
          <w:rFonts w:ascii="Arial" w:hAnsi="Arial" w:cs="Arial"/>
          <w:sz w:val="24"/>
          <w:szCs w:val="24"/>
        </w:rPr>
        <w:t xml:space="preserve">istrict </w:t>
      </w:r>
      <w:r w:rsidR="001375CC">
        <w:rPr>
          <w:rFonts w:ascii="Arial" w:hAnsi="Arial" w:cs="Arial"/>
          <w:sz w:val="24"/>
          <w:szCs w:val="24"/>
        </w:rPr>
        <w:t>c</w:t>
      </w:r>
      <w:r w:rsidRPr="00D53218">
        <w:rPr>
          <w:rFonts w:ascii="Arial" w:hAnsi="Arial" w:cs="Arial"/>
          <w:sz w:val="24"/>
          <w:szCs w:val="24"/>
        </w:rPr>
        <w:t xml:space="preserve">ouncil may seek a financial contribution towards the provision or improvement of public realm / public art on a </w:t>
      </w:r>
      <w:r w:rsidR="008C6FBF" w:rsidRPr="00D53218">
        <w:rPr>
          <w:rFonts w:ascii="Arial" w:hAnsi="Arial" w:cs="Arial"/>
          <w:sz w:val="24"/>
          <w:szCs w:val="24"/>
        </w:rPr>
        <w:t>case-by-case</w:t>
      </w:r>
      <w:r w:rsidRPr="00D53218">
        <w:rPr>
          <w:rFonts w:ascii="Arial" w:hAnsi="Arial" w:cs="Arial"/>
          <w:sz w:val="24"/>
          <w:szCs w:val="24"/>
        </w:rPr>
        <w:t xml:space="preserve"> basis from residential developments comprising 10 or more dwellings or 0.5 hectares of more.  For non-residential </w:t>
      </w:r>
      <w:r w:rsidR="008C6FBF" w:rsidRPr="00D53218">
        <w:rPr>
          <w:rFonts w:ascii="Arial" w:hAnsi="Arial" w:cs="Arial"/>
          <w:sz w:val="24"/>
          <w:szCs w:val="24"/>
        </w:rPr>
        <w:t>development,</w:t>
      </w:r>
      <w:r w:rsidRPr="00D53218">
        <w:rPr>
          <w:rFonts w:ascii="Arial" w:hAnsi="Arial" w:cs="Arial"/>
          <w:sz w:val="24"/>
          <w:szCs w:val="24"/>
        </w:rPr>
        <w:t xml:space="preserve"> the threshold will be additional floorspace of 1,000 square metres or 1 hectare or more.  </w:t>
      </w:r>
    </w:p>
    <w:p w14:paraId="6EDDE1AB" w14:textId="77777777" w:rsidR="00D53218" w:rsidRPr="00D53218" w:rsidRDefault="00D53218" w:rsidP="00E86EDE">
      <w:pPr>
        <w:spacing w:after="0" w:line="276" w:lineRule="auto"/>
        <w:ind w:left="720" w:hanging="720"/>
        <w:rPr>
          <w:rFonts w:ascii="Arial" w:hAnsi="Arial" w:cs="Arial"/>
          <w:sz w:val="24"/>
          <w:szCs w:val="24"/>
        </w:rPr>
      </w:pPr>
    </w:p>
    <w:p w14:paraId="51274B57" w14:textId="220307E9" w:rsidR="00D53218" w:rsidRPr="00D53218" w:rsidRDefault="00D53218" w:rsidP="00E86EDE">
      <w:pPr>
        <w:spacing w:after="0" w:line="276" w:lineRule="auto"/>
        <w:ind w:left="720" w:hanging="720"/>
        <w:rPr>
          <w:rFonts w:ascii="Arial" w:hAnsi="Arial" w:cs="Arial"/>
          <w:sz w:val="24"/>
          <w:szCs w:val="24"/>
        </w:rPr>
      </w:pPr>
      <w:r>
        <w:rPr>
          <w:rFonts w:ascii="Arial" w:hAnsi="Arial" w:cs="Arial"/>
          <w:sz w:val="24"/>
          <w:szCs w:val="24"/>
        </w:rPr>
        <w:t>10.6</w:t>
      </w:r>
      <w:r>
        <w:rPr>
          <w:rFonts w:ascii="Arial" w:hAnsi="Arial" w:cs="Arial"/>
          <w:sz w:val="24"/>
          <w:szCs w:val="24"/>
        </w:rPr>
        <w:tab/>
      </w:r>
      <w:r w:rsidRPr="00D53218">
        <w:rPr>
          <w:rFonts w:ascii="Arial" w:hAnsi="Arial" w:cs="Arial"/>
          <w:sz w:val="24"/>
          <w:szCs w:val="24"/>
        </w:rPr>
        <w:t xml:space="preserve">The appropriate scale of any contribution will be negotiated having regard to site-specific circumstances. Where a contribution towards the provision or improvement of public realm / public art is required, a contribution towards its maintenance over a </w:t>
      </w:r>
      <w:r w:rsidR="008C6FBF" w:rsidRPr="00D53218">
        <w:rPr>
          <w:rFonts w:ascii="Arial" w:hAnsi="Arial" w:cs="Arial"/>
          <w:sz w:val="24"/>
          <w:szCs w:val="24"/>
        </w:rPr>
        <w:t>twenty-year</w:t>
      </w:r>
      <w:r w:rsidRPr="00D53218">
        <w:rPr>
          <w:rFonts w:ascii="Arial" w:hAnsi="Arial" w:cs="Arial"/>
          <w:sz w:val="24"/>
          <w:szCs w:val="24"/>
        </w:rPr>
        <w:t xml:space="preserve"> period will also be </w:t>
      </w:r>
      <w:r w:rsidR="004D4EAC">
        <w:rPr>
          <w:rFonts w:ascii="Arial" w:hAnsi="Arial" w:cs="Arial"/>
          <w:sz w:val="24"/>
          <w:szCs w:val="24"/>
        </w:rPr>
        <w:t>sought</w:t>
      </w:r>
      <w:r w:rsidRPr="00D53218">
        <w:rPr>
          <w:rFonts w:ascii="Arial" w:hAnsi="Arial" w:cs="Arial"/>
          <w:sz w:val="24"/>
          <w:szCs w:val="24"/>
        </w:rPr>
        <w:t>.</w:t>
      </w:r>
    </w:p>
    <w:p w14:paraId="04628435" w14:textId="4022F63F" w:rsidR="002200E3" w:rsidRPr="00D53218" w:rsidRDefault="002200E3" w:rsidP="008829E9">
      <w:pPr>
        <w:spacing w:after="0" w:line="276" w:lineRule="auto"/>
        <w:rPr>
          <w:rFonts w:ascii="Arial" w:hAnsi="Arial" w:cs="Arial"/>
          <w:sz w:val="24"/>
          <w:szCs w:val="24"/>
        </w:rPr>
      </w:pPr>
    </w:p>
    <w:p w14:paraId="7B8FB426" w14:textId="77777777" w:rsidR="00D53218" w:rsidRPr="00D53218" w:rsidRDefault="00D53218" w:rsidP="00E86EDE">
      <w:pPr>
        <w:spacing w:after="0" w:line="276" w:lineRule="auto"/>
        <w:ind w:left="720"/>
        <w:rPr>
          <w:rFonts w:ascii="Arial" w:hAnsi="Arial" w:cs="Arial"/>
          <w:sz w:val="24"/>
          <w:szCs w:val="24"/>
        </w:rPr>
      </w:pPr>
      <w:r w:rsidRPr="00D53218">
        <w:rPr>
          <w:rFonts w:ascii="Arial" w:hAnsi="Arial" w:cs="Arial"/>
          <w:sz w:val="24"/>
          <w:szCs w:val="24"/>
          <w:u w:val="single"/>
        </w:rPr>
        <w:t>Reasoned justification</w:t>
      </w:r>
    </w:p>
    <w:p w14:paraId="52FF1F99" w14:textId="77777777" w:rsidR="00D53218" w:rsidRPr="00D53218" w:rsidRDefault="00D53218" w:rsidP="00E86EDE">
      <w:pPr>
        <w:spacing w:after="0" w:line="276" w:lineRule="auto"/>
        <w:ind w:left="720" w:hanging="720"/>
        <w:rPr>
          <w:rFonts w:ascii="Arial" w:hAnsi="Arial" w:cs="Arial"/>
          <w:sz w:val="24"/>
          <w:szCs w:val="24"/>
        </w:rPr>
      </w:pPr>
    </w:p>
    <w:p w14:paraId="206C0BEC" w14:textId="3926F6DA" w:rsidR="00D53218" w:rsidRPr="00D53218" w:rsidRDefault="00D53218" w:rsidP="00E86EDE">
      <w:pPr>
        <w:spacing w:after="0" w:line="276" w:lineRule="auto"/>
        <w:ind w:left="720" w:hanging="720"/>
        <w:rPr>
          <w:rFonts w:ascii="Arial" w:hAnsi="Arial" w:cs="Arial"/>
          <w:sz w:val="24"/>
          <w:szCs w:val="24"/>
        </w:rPr>
      </w:pPr>
      <w:r>
        <w:rPr>
          <w:rFonts w:ascii="Arial" w:hAnsi="Arial" w:cs="Arial"/>
          <w:sz w:val="24"/>
          <w:szCs w:val="24"/>
        </w:rPr>
        <w:t>10.7</w:t>
      </w:r>
      <w:r>
        <w:rPr>
          <w:rFonts w:ascii="Arial" w:hAnsi="Arial" w:cs="Arial"/>
          <w:sz w:val="24"/>
          <w:szCs w:val="24"/>
        </w:rPr>
        <w:tab/>
      </w:r>
      <w:r w:rsidR="00152CCD">
        <w:rPr>
          <w:rFonts w:ascii="Arial" w:hAnsi="Arial" w:cs="Arial"/>
          <w:sz w:val="24"/>
          <w:szCs w:val="24"/>
        </w:rPr>
        <w:t>Local plan p</w:t>
      </w:r>
      <w:r w:rsidRPr="00D53218">
        <w:rPr>
          <w:rFonts w:ascii="Arial" w:hAnsi="Arial" w:cs="Arial"/>
          <w:sz w:val="24"/>
          <w:szCs w:val="24"/>
        </w:rPr>
        <w:t xml:space="preserve">olicy RT2 states that the </w:t>
      </w:r>
      <w:r w:rsidR="001375CC">
        <w:rPr>
          <w:rFonts w:ascii="Arial" w:hAnsi="Arial" w:cs="Arial"/>
          <w:sz w:val="24"/>
          <w:szCs w:val="24"/>
        </w:rPr>
        <w:t>d</w:t>
      </w:r>
      <w:r w:rsidRPr="00D53218">
        <w:rPr>
          <w:rFonts w:ascii="Arial" w:hAnsi="Arial" w:cs="Arial"/>
          <w:sz w:val="24"/>
          <w:szCs w:val="24"/>
        </w:rPr>
        <w:t xml:space="preserve">istrict </w:t>
      </w:r>
      <w:r w:rsidR="001375CC">
        <w:rPr>
          <w:rFonts w:ascii="Arial" w:hAnsi="Arial" w:cs="Arial"/>
          <w:sz w:val="24"/>
          <w:szCs w:val="24"/>
        </w:rPr>
        <w:t>c</w:t>
      </w:r>
      <w:r w:rsidRPr="00D53218">
        <w:rPr>
          <w:rFonts w:ascii="Arial" w:hAnsi="Arial" w:cs="Arial"/>
          <w:sz w:val="24"/>
          <w:szCs w:val="24"/>
        </w:rPr>
        <w:t>ouncil will work in partnership with developers and town centre stakeholders to meet the town centre vision (which is also set out in this policy) through a number of objectives including negotiat</w:t>
      </w:r>
      <w:r w:rsidR="001375CC">
        <w:rPr>
          <w:rFonts w:ascii="Arial" w:hAnsi="Arial" w:cs="Arial"/>
          <w:sz w:val="24"/>
          <w:szCs w:val="24"/>
        </w:rPr>
        <w:t>ing</w:t>
      </w:r>
      <w:r w:rsidRPr="00D53218">
        <w:rPr>
          <w:rFonts w:ascii="Arial" w:hAnsi="Arial" w:cs="Arial"/>
          <w:sz w:val="24"/>
          <w:szCs w:val="24"/>
        </w:rPr>
        <w:t xml:space="preserve"> developer contributions towards public realm improvements and public art.  Paragraph 7.26, which support</w:t>
      </w:r>
      <w:r w:rsidR="00152CCD">
        <w:rPr>
          <w:rFonts w:ascii="Arial" w:hAnsi="Arial" w:cs="Arial"/>
          <w:sz w:val="24"/>
          <w:szCs w:val="24"/>
        </w:rPr>
        <w:t>s local plan p</w:t>
      </w:r>
      <w:r w:rsidRPr="00D53218">
        <w:rPr>
          <w:rFonts w:ascii="Arial" w:hAnsi="Arial" w:cs="Arial"/>
          <w:sz w:val="24"/>
          <w:szCs w:val="24"/>
        </w:rPr>
        <w:t xml:space="preserve">olicy RT4 confirms that the quality of the public realm is important; as it can encourage more customers to visit a centre and to have an increased dwell time, which in turn adds to the vibrancy of the area and helps to support town centre business as more money is spent. </w:t>
      </w:r>
    </w:p>
    <w:p w14:paraId="496813D7" w14:textId="59B566D1" w:rsidR="00D53218" w:rsidRPr="00D53218" w:rsidRDefault="00D53218" w:rsidP="0009182F">
      <w:pPr>
        <w:spacing w:after="0" w:line="276" w:lineRule="auto"/>
        <w:rPr>
          <w:rFonts w:ascii="Arial" w:hAnsi="Arial" w:cs="Arial"/>
          <w:sz w:val="24"/>
          <w:szCs w:val="24"/>
        </w:rPr>
      </w:pPr>
    </w:p>
    <w:p w14:paraId="38CDF81F" w14:textId="20883A36" w:rsidR="00D53218" w:rsidRPr="00D53218" w:rsidRDefault="0009182F" w:rsidP="00E86EDE">
      <w:pPr>
        <w:spacing w:after="0" w:line="276" w:lineRule="auto"/>
        <w:ind w:left="720" w:hanging="720"/>
        <w:rPr>
          <w:rFonts w:ascii="Arial" w:hAnsi="Arial" w:cs="Arial"/>
          <w:sz w:val="24"/>
          <w:szCs w:val="24"/>
        </w:rPr>
      </w:pPr>
      <w:r>
        <w:rPr>
          <w:rFonts w:ascii="Arial" w:hAnsi="Arial" w:cs="Arial"/>
          <w:sz w:val="24"/>
          <w:szCs w:val="24"/>
        </w:rPr>
        <w:t>10.8</w:t>
      </w:r>
      <w:r w:rsidR="00D53218">
        <w:rPr>
          <w:rFonts w:ascii="Arial" w:hAnsi="Arial" w:cs="Arial"/>
          <w:sz w:val="24"/>
          <w:szCs w:val="24"/>
        </w:rPr>
        <w:tab/>
      </w:r>
      <w:r w:rsidR="00D53218" w:rsidRPr="00D53218">
        <w:rPr>
          <w:rFonts w:ascii="Arial" w:hAnsi="Arial" w:cs="Arial"/>
          <w:sz w:val="24"/>
          <w:szCs w:val="24"/>
        </w:rPr>
        <w:t xml:space="preserve">Developers are therefore encouraged to engage with the </w:t>
      </w:r>
      <w:r w:rsidR="001375CC">
        <w:rPr>
          <w:rFonts w:ascii="Arial" w:hAnsi="Arial" w:cs="Arial"/>
          <w:sz w:val="24"/>
          <w:szCs w:val="24"/>
        </w:rPr>
        <w:t>d</w:t>
      </w:r>
      <w:r w:rsidR="00D53218" w:rsidRPr="00D53218">
        <w:rPr>
          <w:rFonts w:ascii="Arial" w:hAnsi="Arial" w:cs="Arial"/>
          <w:sz w:val="24"/>
          <w:szCs w:val="24"/>
        </w:rPr>
        <w:t xml:space="preserve">istrict </w:t>
      </w:r>
      <w:r w:rsidR="001375CC">
        <w:rPr>
          <w:rFonts w:ascii="Arial" w:hAnsi="Arial" w:cs="Arial"/>
          <w:sz w:val="24"/>
          <w:szCs w:val="24"/>
        </w:rPr>
        <w:t>c</w:t>
      </w:r>
      <w:r w:rsidR="00D53218" w:rsidRPr="00D53218">
        <w:rPr>
          <w:rFonts w:ascii="Arial" w:hAnsi="Arial" w:cs="Arial"/>
          <w:sz w:val="24"/>
          <w:szCs w:val="24"/>
        </w:rPr>
        <w:t>ounc</w:t>
      </w:r>
      <w:r w:rsidR="00AA4217">
        <w:rPr>
          <w:rFonts w:ascii="Arial" w:hAnsi="Arial" w:cs="Arial"/>
          <w:sz w:val="24"/>
          <w:szCs w:val="24"/>
        </w:rPr>
        <w:t>il at the pre-application stage. This is</w:t>
      </w:r>
      <w:r w:rsidR="00D53218" w:rsidRPr="00D53218">
        <w:rPr>
          <w:rFonts w:ascii="Arial" w:hAnsi="Arial" w:cs="Arial"/>
          <w:sz w:val="24"/>
          <w:szCs w:val="24"/>
        </w:rPr>
        <w:t xml:space="preserve"> in order to determine whether a public realm / </w:t>
      </w:r>
      <w:r w:rsidR="002A5203">
        <w:rPr>
          <w:rFonts w:ascii="Arial" w:hAnsi="Arial" w:cs="Arial"/>
          <w:sz w:val="24"/>
          <w:szCs w:val="24"/>
        </w:rPr>
        <w:t xml:space="preserve">public </w:t>
      </w:r>
      <w:r w:rsidR="00D53218" w:rsidRPr="00D53218">
        <w:rPr>
          <w:rFonts w:ascii="Arial" w:hAnsi="Arial" w:cs="Arial"/>
          <w:sz w:val="24"/>
          <w:szCs w:val="24"/>
        </w:rPr>
        <w:t>art</w:t>
      </w:r>
      <w:r w:rsidR="00AA4217">
        <w:rPr>
          <w:rFonts w:ascii="Arial" w:hAnsi="Arial" w:cs="Arial"/>
          <w:sz w:val="24"/>
          <w:szCs w:val="24"/>
        </w:rPr>
        <w:t xml:space="preserve"> contribution will be required </w:t>
      </w:r>
      <w:r w:rsidR="00D53218" w:rsidRPr="00D53218">
        <w:rPr>
          <w:rFonts w:ascii="Arial" w:hAnsi="Arial" w:cs="Arial"/>
          <w:sz w:val="24"/>
          <w:szCs w:val="24"/>
        </w:rPr>
        <w:t xml:space="preserve">and </w:t>
      </w:r>
      <w:r w:rsidR="00AA4217">
        <w:rPr>
          <w:rFonts w:ascii="Arial" w:hAnsi="Arial" w:cs="Arial"/>
          <w:sz w:val="24"/>
          <w:szCs w:val="24"/>
        </w:rPr>
        <w:t xml:space="preserve">if so, </w:t>
      </w:r>
      <w:r w:rsidR="00D53218" w:rsidRPr="00D53218">
        <w:rPr>
          <w:rFonts w:ascii="Arial" w:hAnsi="Arial" w:cs="Arial"/>
          <w:sz w:val="24"/>
          <w:szCs w:val="24"/>
        </w:rPr>
        <w:t>the appropriate scale of any contribution.</w:t>
      </w:r>
    </w:p>
    <w:p w14:paraId="50B48F02" w14:textId="77777777" w:rsidR="00D53218" w:rsidRPr="00D53218" w:rsidRDefault="00D53218" w:rsidP="00E86EDE">
      <w:pPr>
        <w:spacing w:after="0" w:line="276" w:lineRule="auto"/>
        <w:ind w:left="720" w:hanging="720"/>
        <w:rPr>
          <w:rFonts w:ascii="Arial" w:hAnsi="Arial" w:cs="Arial"/>
          <w:sz w:val="24"/>
          <w:szCs w:val="24"/>
        </w:rPr>
      </w:pPr>
    </w:p>
    <w:p w14:paraId="39DF2016" w14:textId="7008756B" w:rsidR="00D53218" w:rsidRPr="00D53218" w:rsidRDefault="0009182F" w:rsidP="00E86EDE">
      <w:pPr>
        <w:spacing w:after="0" w:line="276" w:lineRule="auto"/>
        <w:ind w:left="720" w:hanging="720"/>
        <w:rPr>
          <w:rFonts w:ascii="Arial" w:hAnsi="Arial" w:cs="Arial"/>
          <w:sz w:val="24"/>
          <w:szCs w:val="24"/>
        </w:rPr>
      </w:pPr>
      <w:r>
        <w:rPr>
          <w:rFonts w:ascii="Arial" w:hAnsi="Arial" w:cs="Arial"/>
          <w:sz w:val="24"/>
          <w:szCs w:val="24"/>
        </w:rPr>
        <w:t>10.9</w:t>
      </w:r>
      <w:r w:rsidR="00D53218">
        <w:rPr>
          <w:rFonts w:ascii="Arial" w:hAnsi="Arial" w:cs="Arial"/>
          <w:sz w:val="24"/>
          <w:szCs w:val="24"/>
        </w:rPr>
        <w:tab/>
      </w:r>
      <w:r w:rsidR="00D53218" w:rsidRPr="00D53218">
        <w:rPr>
          <w:rFonts w:ascii="Arial" w:hAnsi="Arial" w:cs="Arial"/>
          <w:sz w:val="24"/>
          <w:szCs w:val="24"/>
        </w:rPr>
        <w:t>Where a contribution towards the provision or improvement of public realm /</w:t>
      </w:r>
      <w:r>
        <w:rPr>
          <w:rFonts w:ascii="Arial" w:hAnsi="Arial" w:cs="Arial"/>
          <w:sz w:val="24"/>
          <w:szCs w:val="24"/>
        </w:rPr>
        <w:t xml:space="preserve"> </w:t>
      </w:r>
      <w:r w:rsidR="004D4EAC">
        <w:rPr>
          <w:rFonts w:ascii="Arial" w:hAnsi="Arial" w:cs="Arial"/>
          <w:sz w:val="24"/>
          <w:szCs w:val="24"/>
        </w:rPr>
        <w:t xml:space="preserve">public </w:t>
      </w:r>
      <w:r w:rsidR="00D53218" w:rsidRPr="00D53218">
        <w:rPr>
          <w:rFonts w:ascii="Arial" w:hAnsi="Arial" w:cs="Arial"/>
          <w:sz w:val="24"/>
          <w:szCs w:val="24"/>
        </w:rPr>
        <w:t>art is secured, it will be important that this includes a sum towards its future maintenance.  This is in order to ensure that the infrastructure can be managed to a high standard that ensures its longevity.</w:t>
      </w:r>
    </w:p>
    <w:p w14:paraId="3FDEB619" w14:textId="77777777" w:rsidR="00D53218" w:rsidRPr="00D53218" w:rsidRDefault="00D53218" w:rsidP="00E86EDE">
      <w:pPr>
        <w:spacing w:after="0" w:line="276" w:lineRule="auto"/>
        <w:ind w:left="720" w:hanging="720"/>
        <w:rPr>
          <w:rFonts w:ascii="Arial" w:hAnsi="Arial" w:cs="Arial"/>
          <w:sz w:val="24"/>
          <w:szCs w:val="24"/>
        </w:rPr>
      </w:pPr>
    </w:p>
    <w:p w14:paraId="5DFCA935" w14:textId="77777777" w:rsidR="00D53218" w:rsidRPr="00D53218" w:rsidRDefault="00D53218" w:rsidP="00E86EDE">
      <w:pPr>
        <w:spacing w:after="0" w:line="276" w:lineRule="auto"/>
        <w:ind w:left="720"/>
        <w:rPr>
          <w:rFonts w:ascii="Arial" w:hAnsi="Arial" w:cs="Arial"/>
          <w:sz w:val="24"/>
          <w:szCs w:val="24"/>
          <w:u w:val="single"/>
        </w:rPr>
      </w:pPr>
      <w:r w:rsidRPr="00D53218">
        <w:rPr>
          <w:rFonts w:ascii="Arial" w:hAnsi="Arial" w:cs="Arial"/>
          <w:sz w:val="24"/>
          <w:szCs w:val="24"/>
          <w:u w:val="single"/>
        </w:rPr>
        <w:t>How contributions will be spent</w:t>
      </w:r>
    </w:p>
    <w:p w14:paraId="40F44513" w14:textId="77777777" w:rsidR="00D53218" w:rsidRPr="00D53218" w:rsidRDefault="00D53218" w:rsidP="00E86EDE">
      <w:pPr>
        <w:spacing w:after="0" w:line="276" w:lineRule="auto"/>
        <w:ind w:left="720" w:hanging="720"/>
        <w:rPr>
          <w:rFonts w:ascii="Arial" w:hAnsi="Arial" w:cs="Arial"/>
          <w:sz w:val="24"/>
          <w:szCs w:val="24"/>
        </w:rPr>
      </w:pPr>
    </w:p>
    <w:p w14:paraId="760AB62D" w14:textId="61DFE6BC" w:rsidR="00D53218" w:rsidRPr="00D53218" w:rsidRDefault="0009182F" w:rsidP="00E86EDE">
      <w:pPr>
        <w:spacing w:after="0" w:line="276" w:lineRule="auto"/>
        <w:ind w:left="720" w:hanging="720"/>
        <w:rPr>
          <w:rFonts w:ascii="Arial" w:hAnsi="Arial" w:cs="Arial"/>
          <w:sz w:val="24"/>
          <w:szCs w:val="24"/>
        </w:rPr>
      </w:pPr>
      <w:r>
        <w:rPr>
          <w:rFonts w:ascii="Arial" w:hAnsi="Arial" w:cs="Arial"/>
          <w:sz w:val="24"/>
          <w:szCs w:val="24"/>
        </w:rPr>
        <w:t>10.10</w:t>
      </w:r>
      <w:r w:rsidR="00D53218">
        <w:rPr>
          <w:rFonts w:ascii="Arial" w:hAnsi="Arial" w:cs="Arial"/>
          <w:sz w:val="24"/>
          <w:szCs w:val="24"/>
        </w:rPr>
        <w:tab/>
      </w:r>
      <w:r w:rsidR="00D53218" w:rsidRPr="00D53218">
        <w:rPr>
          <w:rFonts w:ascii="Arial" w:hAnsi="Arial" w:cs="Arial"/>
          <w:sz w:val="24"/>
          <w:szCs w:val="24"/>
        </w:rPr>
        <w:t>Contributions will be directed towards a sp</w:t>
      </w:r>
      <w:r w:rsidR="00AA4217">
        <w:rPr>
          <w:rFonts w:ascii="Arial" w:hAnsi="Arial" w:cs="Arial"/>
          <w:sz w:val="24"/>
          <w:szCs w:val="24"/>
        </w:rPr>
        <w:t>ecific public realm project t</w:t>
      </w:r>
      <w:r w:rsidR="00D53218" w:rsidRPr="00D53218">
        <w:rPr>
          <w:rFonts w:ascii="Arial" w:hAnsi="Arial" w:cs="Arial"/>
          <w:sz w:val="24"/>
          <w:szCs w:val="24"/>
        </w:rPr>
        <w:t>h</w:t>
      </w:r>
      <w:r w:rsidR="00AA4217">
        <w:rPr>
          <w:rFonts w:ascii="Arial" w:hAnsi="Arial" w:cs="Arial"/>
          <w:sz w:val="24"/>
          <w:szCs w:val="24"/>
        </w:rPr>
        <w:t>at</w:t>
      </w:r>
      <w:r w:rsidR="00D53218" w:rsidRPr="00D53218">
        <w:rPr>
          <w:rFonts w:ascii="Arial" w:hAnsi="Arial" w:cs="Arial"/>
          <w:sz w:val="24"/>
          <w:szCs w:val="24"/>
        </w:rPr>
        <w:t xml:space="preserve"> will be named within the planning obligation agreement. Contributions will be directed to locations where the provision or improvement of public realm / art would be directly related to the development, although this may not always be immediately adjacent to the development site.  Financial contributions / physical provision will be in line with the </w:t>
      </w:r>
      <w:r w:rsidR="001375CC">
        <w:rPr>
          <w:rFonts w:ascii="Arial" w:hAnsi="Arial" w:cs="Arial"/>
          <w:sz w:val="24"/>
          <w:szCs w:val="24"/>
        </w:rPr>
        <w:t>c</w:t>
      </w:r>
      <w:r w:rsidR="00D53218" w:rsidRPr="00D53218">
        <w:rPr>
          <w:rFonts w:ascii="Arial" w:hAnsi="Arial" w:cs="Arial"/>
          <w:sz w:val="24"/>
          <w:szCs w:val="24"/>
        </w:rPr>
        <w:t>ouncil</w:t>
      </w:r>
      <w:r w:rsidR="001375CC">
        <w:rPr>
          <w:rFonts w:ascii="Arial" w:hAnsi="Arial" w:cs="Arial"/>
          <w:sz w:val="24"/>
          <w:szCs w:val="24"/>
        </w:rPr>
        <w:t>’</w:t>
      </w:r>
      <w:r w:rsidR="00D53218" w:rsidRPr="00D53218">
        <w:rPr>
          <w:rFonts w:ascii="Arial" w:hAnsi="Arial" w:cs="Arial"/>
          <w:sz w:val="24"/>
          <w:szCs w:val="24"/>
        </w:rPr>
        <w:t xml:space="preserve">s aspirations set out within the </w:t>
      </w:r>
      <w:r w:rsidR="00845F2D">
        <w:rPr>
          <w:rFonts w:ascii="Arial" w:hAnsi="Arial" w:cs="Arial"/>
          <w:sz w:val="24"/>
          <w:szCs w:val="24"/>
        </w:rPr>
        <w:t>‘</w:t>
      </w:r>
      <w:r w:rsidR="00152CCD">
        <w:rPr>
          <w:rFonts w:ascii="Arial" w:hAnsi="Arial" w:cs="Arial"/>
          <w:sz w:val="24"/>
          <w:szCs w:val="24"/>
        </w:rPr>
        <w:t>Mansfield T</w:t>
      </w:r>
      <w:r w:rsidR="00D53218" w:rsidRPr="00D53218">
        <w:rPr>
          <w:rFonts w:ascii="Arial" w:hAnsi="Arial" w:cs="Arial"/>
          <w:sz w:val="24"/>
          <w:szCs w:val="24"/>
        </w:rPr>
        <w:t>own Centre Masterplan</w:t>
      </w:r>
      <w:r w:rsidR="00845F2D">
        <w:rPr>
          <w:rFonts w:ascii="Arial" w:hAnsi="Arial" w:cs="Arial"/>
          <w:sz w:val="24"/>
          <w:szCs w:val="24"/>
        </w:rPr>
        <w:t>’</w:t>
      </w:r>
      <w:r w:rsidR="00D53218" w:rsidRPr="00D53218">
        <w:rPr>
          <w:rFonts w:ascii="Arial" w:hAnsi="Arial" w:cs="Arial"/>
          <w:sz w:val="24"/>
          <w:szCs w:val="24"/>
        </w:rPr>
        <w:t xml:space="preserve"> and </w:t>
      </w:r>
      <w:r w:rsidR="00845F2D">
        <w:rPr>
          <w:rFonts w:ascii="Arial" w:hAnsi="Arial" w:cs="Arial"/>
          <w:sz w:val="24"/>
          <w:szCs w:val="24"/>
        </w:rPr>
        <w:t>‘</w:t>
      </w:r>
      <w:r w:rsidR="00D53218" w:rsidRPr="00D53218">
        <w:rPr>
          <w:rFonts w:ascii="Arial" w:hAnsi="Arial" w:cs="Arial"/>
          <w:sz w:val="24"/>
          <w:szCs w:val="24"/>
        </w:rPr>
        <w:t>Making Mansfield: The Mansfield District Investment Plan</w:t>
      </w:r>
      <w:r w:rsidR="00152CCD">
        <w:rPr>
          <w:rFonts w:ascii="Arial" w:hAnsi="Arial" w:cs="Arial"/>
          <w:sz w:val="24"/>
          <w:szCs w:val="24"/>
        </w:rPr>
        <w:t xml:space="preserve"> October 2020</w:t>
      </w:r>
      <w:r w:rsidR="00845F2D">
        <w:rPr>
          <w:rFonts w:ascii="Arial" w:hAnsi="Arial" w:cs="Arial"/>
          <w:sz w:val="24"/>
          <w:szCs w:val="24"/>
        </w:rPr>
        <w:t>’</w:t>
      </w:r>
      <w:r w:rsidR="00D53218">
        <w:rPr>
          <w:rStyle w:val="FootnoteReference"/>
          <w:rFonts w:ascii="Arial" w:hAnsi="Arial" w:cs="Arial"/>
          <w:sz w:val="24"/>
          <w:szCs w:val="24"/>
        </w:rPr>
        <w:footnoteReference w:id="44"/>
      </w:r>
      <w:r w:rsidR="00D53218" w:rsidRPr="00D53218">
        <w:rPr>
          <w:rFonts w:ascii="Arial" w:hAnsi="Arial" w:cs="Arial"/>
          <w:sz w:val="24"/>
          <w:szCs w:val="24"/>
        </w:rPr>
        <w:t xml:space="preserve">. Other sources of funding from the </w:t>
      </w:r>
      <w:r w:rsidR="001375CC">
        <w:rPr>
          <w:rFonts w:ascii="Arial" w:hAnsi="Arial" w:cs="Arial"/>
          <w:sz w:val="24"/>
          <w:szCs w:val="24"/>
        </w:rPr>
        <w:t>d</w:t>
      </w:r>
      <w:r w:rsidR="00D53218" w:rsidRPr="00D53218">
        <w:rPr>
          <w:rFonts w:ascii="Arial" w:hAnsi="Arial" w:cs="Arial"/>
          <w:sz w:val="24"/>
          <w:szCs w:val="24"/>
        </w:rPr>
        <w:t xml:space="preserve">istrict </w:t>
      </w:r>
      <w:r w:rsidR="001375CC">
        <w:rPr>
          <w:rFonts w:ascii="Arial" w:hAnsi="Arial" w:cs="Arial"/>
          <w:sz w:val="24"/>
          <w:szCs w:val="24"/>
        </w:rPr>
        <w:t>c</w:t>
      </w:r>
      <w:r w:rsidR="00D53218" w:rsidRPr="00D53218">
        <w:rPr>
          <w:rFonts w:ascii="Arial" w:hAnsi="Arial" w:cs="Arial"/>
          <w:sz w:val="24"/>
          <w:szCs w:val="24"/>
        </w:rPr>
        <w:t>ouncil or other organisations may also be directed towards a project where appropriate, and therefore developers may only provide a proportion of the total investment required to deliver the project.</w:t>
      </w:r>
    </w:p>
    <w:p w14:paraId="13FBD91B" w14:textId="77777777" w:rsidR="00D53218" w:rsidRPr="00D53218" w:rsidRDefault="00D53218" w:rsidP="00E86EDE">
      <w:pPr>
        <w:spacing w:after="0" w:line="276" w:lineRule="auto"/>
        <w:ind w:left="720" w:hanging="720"/>
        <w:rPr>
          <w:rFonts w:ascii="Arial" w:hAnsi="Arial" w:cs="Arial"/>
          <w:sz w:val="24"/>
          <w:szCs w:val="24"/>
        </w:rPr>
      </w:pPr>
    </w:p>
    <w:p w14:paraId="3FC4A4EB" w14:textId="4C116057" w:rsidR="00D53218" w:rsidRPr="00D53218" w:rsidRDefault="0009182F" w:rsidP="00E86EDE">
      <w:pPr>
        <w:spacing w:after="0" w:line="276" w:lineRule="auto"/>
        <w:ind w:left="720" w:hanging="720"/>
        <w:rPr>
          <w:rFonts w:ascii="Arial" w:hAnsi="Arial" w:cs="Arial"/>
          <w:sz w:val="24"/>
          <w:szCs w:val="24"/>
        </w:rPr>
      </w:pPr>
      <w:r>
        <w:rPr>
          <w:rFonts w:ascii="Arial" w:hAnsi="Arial" w:cs="Arial"/>
          <w:sz w:val="24"/>
          <w:szCs w:val="24"/>
        </w:rPr>
        <w:t>10.11</w:t>
      </w:r>
      <w:r w:rsidR="00D53218">
        <w:rPr>
          <w:rFonts w:ascii="Arial" w:hAnsi="Arial" w:cs="Arial"/>
          <w:sz w:val="24"/>
          <w:szCs w:val="24"/>
        </w:rPr>
        <w:tab/>
      </w:r>
      <w:r w:rsidR="00D53218" w:rsidRPr="00D53218">
        <w:rPr>
          <w:rFonts w:ascii="Arial" w:hAnsi="Arial" w:cs="Arial"/>
          <w:sz w:val="24"/>
          <w:szCs w:val="24"/>
        </w:rPr>
        <w:t>Contributions may be directed towards a wide range of projects, including for example:</w:t>
      </w:r>
    </w:p>
    <w:p w14:paraId="75F7A97A" w14:textId="77777777" w:rsidR="00D53218" w:rsidRPr="00D53218" w:rsidRDefault="00D53218" w:rsidP="00E86EDE">
      <w:pPr>
        <w:spacing w:after="0" w:line="276" w:lineRule="auto"/>
        <w:ind w:left="720" w:hanging="720"/>
        <w:rPr>
          <w:rFonts w:ascii="Arial" w:hAnsi="Arial" w:cs="Arial"/>
          <w:sz w:val="24"/>
          <w:szCs w:val="24"/>
        </w:rPr>
      </w:pPr>
    </w:p>
    <w:p w14:paraId="392DB2EB" w14:textId="25B937B5" w:rsidR="00D53218" w:rsidRPr="00D53218" w:rsidRDefault="008829E9" w:rsidP="00957798">
      <w:pPr>
        <w:numPr>
          <w:ilvl w:val="0"/>
          <w:numId w:val="34"/>
        </w:numPr>
        <w:spacing w:after="0" w:line="276" w:lineRule="auto"/>
        <w:rPr>
          <w:rFonts w:ascii="Arial" w:hAnsi="Arial" w:cs="Arial"/>
          <w:sz w:val="24"/>
          <w:szCs w:val="24"/>
        </w:rPr>
      </w:pPr>
      <w:r>
        <w:rPr>
          <w:rFonts w:ascii="Arial" w:hAnsi="Arial" w:cs="Arial"/>
          <w:sz w:val="24"/>
          <w:szCs w:val="24"/>
        </w:rPr>
        <w:t>E</w:t>
      </w:r>
      <w:r w:rsidR="00D53218" w:rsidRPr="00D53218">
        <w:rPr>
          <w:rFonts w:ascii="Arial" w:hAnsi="Arial" w:cs="Arial"/>
          <w:sz w:val="24"/>
          <w:szCs w:val="24"/>
        </w:rPr>
        <w:t>nvironmental enhancements;</w:t>
      </w:r>
    </w:p>
    <w:p w14:paraId="2935B61E" w14:textId="3D134986" w:rsidR="00D53218" w:rsidRPr="00D53218" w:rsidRDefault="008829E9" w:rsidP="00957798">
      <w:pPr>
        <w:numPr>
          <w:ilvl w:val="0"/>
          <w:numId w:val="34"/>
        </w:numPr>
        <w:spacing w:after="0" w:line="276" w:lineRule="auto"/>
        <w:rPr>
          <w:rFonts w:ascii="Arial" w:hAnsi="Arial" w:cs="Arial"/>
          <w:sz w:val="24"/>
          <w:szCs w:val="24"/>
        </w:rPr>
      </w:pPr>
      <w:r>
        <w:rPr>
          <w:rFonts w:ascii="Arial" w:hAnsi="Arial" w:cs="Arial"/>
          <w:sz w:val="24"/>
          <w:szCs w:val="24"/>
        </w:rPr>
        <w:t>F</w:t>
      </w:r>
      <w:r w:rsidR="00D53218" w:rsidRPr="00D53218">
        <w:rPr>
          <w:rFonts w:ascii="Arial" w:hAnsi="Arial" w:cs="Arial"/>
          <w:sz w:val="24"/>
          <w:szCs w:val="24"/>
        </w:rPr>
        <w:t>ootpath, footway or cycleway improvements, including public realm repaving schemes ;</w:t>
      </w:r>
    </w:p>
    <w:p w14:paraId="0C986116" w14:textId="0B8FEE33" w:rsidR="00D53218" w:rsidRPr="00D53218" w:rsidRDefault="008829E9" w:rsidP="00957798">
      <w:pPr>
        <w:numPr>
          <w:ilvl w:val="0"/>
          <w:numId w:val="34"/>
        </w:numPr>
        <w:spacing w:after="0" w:line="276" w:lineRule="auto"/>
        <w:rPr>
          <w:rFonts w:ascii="Arial" w:hAnsi="Arial" w:cs="Arial"/>
          <w:sz w:val="24"/>
          <w:szCs w:val="24"/>
        </w:rPr>
      </w:pPr>
      <w:r>
        <w:rPr>
          <w:rFonts w:ascii="Arial" w:hAnsi="Arial" w:cs="Arial"/>
          <w:sz w:val="24"/>
          <w:szCs w:val="24"/>
        </w:rPr>
        <w:t>T</w:t>
      </w:r>
      <w:r w:rsidR="00D53218" w:rsidRPr="00D53218">
        <w:rPr>
          <w:rFonts w:ascii="Arial" w:hAnsi="Arial" w:cs="Arial"/>
          <w:sz w:val="24"/>
          <w:szCs w:val="24"/>
        </w:rPr>
        <w:t>ree planting, landscaping and other green infrastructure;</w:t>
      </w:r>
    </w:p>
    <w:p w14:paraId="4CD147B5" w14:textId="5947E607" w:rsidR="00D53218" w:rsidRPr="00D53218" w:rsidRDefault="008829E9" w:rsidP="00957798">
      <w:pPr>
        <w:numPr>
          <w:ilvl w:val="0"/>
          <w:numId w:val="34"/>
        </w:numPr>
        <w:spacing w:after="0" w:line="276" w:lineRule="auto"/>
        <w:rPr>
          <w:rFonts w:ascii="Arial" w:hAnsi="Arial" w:cs="Arial"/>
          <w:sz w:val="24"/>
          <w:szCs w:val="24"/>
        </w:rPr>
      </w:pPr>
      <w:r>
        <w:rPr>
          <w:rFonts w:ascii="Arial" w:hAnsi="Arial" w:cs="Arial"/>
          <w:sz w:val="24"/>
          <w:szCs w:val="24"/>
        </w:rPr>
        <w:t>P</w:t>
      </w:r>
      <w:r w:rsidR="00D53218" w:rsidRPr="00D53218">
        <w:rPr>
          <w:rFonts w:ascii="Arial" w:hAnsi="Arial" w:cs="Arial"/>
          <w:sz w:val="24"/>
          <w:szCs w:val="24"/>
        </w:rPr>
        <w:t>rovision / improvement of public space, such as public squares;</w:t>
      </w:r>
    </w:p>
    <w:p w14:paraId="13B8C5DF" w14:textId="11745D94" w:rsidR="00D53218" w:rsidRPr="00D53218" w:rsidRDefault="008829E9" w:rsidP="00957798">
      <w:pPr>
        <w:numPr>
          <w:ilvl w:val="0"/>
          <w:numId w:val="34"/>
        </w:numPr>
        <w:spacing w:after="0" w:line="276" w:lineRule="auto"/>
        <w:rPr>
          <w:rFonts w:ascii="Arial" w:hAnsi="Arial" w:cs="Arial"/>
          <w:sz w:val="24"/>
          <w:szCs w:val="24"/>
        </w:rPr>
      </w:pPr>
      <w:r>
        <w:rPr>
          <w:rFonts w:ascii="Arial" w:hAnsi="Arial" w:cs="Arial"/>
          <w:sz w:val="24"/>
          <w:szCs w:val="24"/>
        </w:rPr>
        <w:t>N</w:t>
      </w:r>
      <w:r w:rsidR="00D53218" w:rsidRPr="00D53218">
        <w:rPr>
          <w:rFonts w:ascii="Arial" w:hAnsi="Arial" w:cs="Arial"/>
          <w:sz w:val="24"/>
          <w:szCs w:val="24"/>
        </w:rPr>
        <w:t>ew / improved signage and interpretation boards;</w:t>
      </w:r>
    </w:p>
    <w:p w14:paraId="328BAAB1" w14:textId="11C0DDF0" w:rsidR="00D53218" w:rsidRPr="00D53218" w:rsidRDefault="008829E9" w:rsidP="00957798">
      <w:pPr>
        <w:numPr>
          <w:ilvl w:val="0"/>
          <w:numId w:val="34"/>
        </w:numPr>
        <w:spacing w:after="0" w:line="276" w:lineRule="auto"/>
        <w:rPr>
          <w:rFonts w:ascii="Arial" w:hAnsi="Arial" w:cs="Arial"/>
          <w:sz w:val="24"/>
          <w:szCs w:val="24"/>
        </w:rPr>
      </w:pPr>
      <w:r>
        <w:rPr>
          <w:rFonts w:ascii="Arial" w:hAnsi="Arial" w:cs="Arial"/>
          <w:sz w:val="24"/>
          <w:szCs w:val="24"/>
        </w:rPr>
        <w:t>S</w:t>
      </w:r>
      <w:r w:rsidR="00D53218" w:rsidRPr="00D53218">
        <w:rPr>
          <w:rFonts w:ascii="Arial" w:hAnsi="Arial" w:cs="Arial"/>
          <w:sz w:val="24"/>
          <w:szCs w:val="24"/>
        </w:rPr>
        <w:t>treet lighting;</w:t>
      </w:r>
    </w:p>
    <w:p w14:paraId="3320285C" w14:textId="72A85AC4" w:rsidR="00D53218" w:rsidRPr="00D53218" w:rsidRDefault="008829E9" w:rsidP="00957798">
      <w:pPr>
        <w:numPr>
          <w:ilvl w:val="0"/>
          <w:numId w:val="34"/>
        </w:numPr>
        <w:spacing w:after="0" w:line="276" w:lineRule="auto"/>
        <w:rPr>
          <w:rFonts w:ascii="Arial" w:hAnsi="Arial" w:cs="Arial"/>
          <w:sz w:val="24"/>
          <w:szCs w:val="24"/>
        </w:rPr>
      </w:pPr>
      <w:r>
        <w:rPr>
          <w:rFonts w:ascii="Arial" w:hAnsi="Arial" w:cs="Arial"/>
          <w:sz w:val="24"/>
          <w:szCs w:val="24"/>
        </w:rPr>
        <w:t>P</w:t>
      </w:r>
      <w:r w:rsidR="00D53218" w:rsidRPr="00D53218">
        <w:rPr>
          <w:rFonts w:ascii="Arial" w:hAnsi="Arial" w:cs="Arial"/>
          <w:sz w:val="24"/>
          <w:szCs w:val="24"/>
        </w:rPr>
        <w:t>edestrian prioritisation;</w:t>
      </w:r>
    </w:p>
    <w:p w14:paraId="73B92603" w14:textId="3954653C" w:rsidR="00D53218" w:rsidRPr="00D53218" w:rsidRDefault="008829E9" w:rsidP="00957798">
      <w:pPr>
        <w:numPr>
          <w:ilvl w:val="0"/>
          <w:numId w:val="34"/>
        </w:numPr>
        <w:spacing w:after="0" w:line="276" w:lineRule="auto"/>
        <w:rPr>
          <w:rFonts w:ascii="Arial" w:hAnsi="Arial" w:cs="Arial"/>
          <w:sz w:val="24"/>
          <w:szCs w:val="24"/>
        </w:rPr>
      </w:pPr>
      <w:r>
        <w:rPr>
          <w:rFonts w:ascii="Arial" w:hAnsi="Arial" w:cs="Arial"/>
          <w:sz w:val="24"/>
          <w:szCs w:val="24"/>
        </w:rPr>
        <w:t>S</w:t>
      </w:r>
      <w:r w:rsidR="00D53218" w:rsidRPr="00D53218">
        <w:rPr>
          <w:rFonts w:ascii="Arial" w:hAnsi="Arial" w:cs="Arial"/>
          <w:sz w:val="24"/>
          <w:szCs w:val="24"/>
        </w:rPr>
        <w:t>treet furniture; and</w:t>
      </w:r>
    </w:p>
    <w:p w14:paraId="20F44411" w14:textId="04F72E1E" w:rsidR="00D53218" w:rsidRPr="00D53218" w:rsidRDefault="008829E9" w:rsidP="00957798">
      <w:pPr>
        <w:numPr>
          <w:ilvl w:val="0"/>
          <w:numId w:val="34"/>
        </w:numPr>
        <w:spacing w:after="0" w:line="276" w:lineRule="auto"/>
        <w:rPr>
          <w:rFonts w:ascii="Arial" w:hAnsi="Arial" w:cs="Arial"/>
          <w:sz w:val="24"/>
          <w:szCs w:val="24"/>
        </w:rPr>
      </w:pPr>
      <w:r>
        <w:rPr>
          <w:rFonts w:ascii="Arial" w:hAnsi="Arial" w:cs="Arial"/>
          <w:sz w:val="24"/>
          <w:szCs w:val="24"/>
        </w:rPr>
        <w:t>P</w:t>
      </w:r>
      <w:r w:rsidR="00D53218" w:rsidRPr="00D53218">
        <w:rPr>
          <w:rFonts w:ascii="Arial" w:hAnsi="Arial" w:cs="Arial"/>
          <w:sz w:val="24"/>
          <w:szCs w:val="24"/>
        </w:rPr>
        <w:t>ublic artwork</w:t>
      </w:r>
    </w:p>
    <w:p w14:paraId="55E40722" w14:textId="77777777" w:rsidR="00D53218" w:rsidRPr="00D53218" w:rsidRDefault="00D53218" w:rsidP="00E86EDE">
      <w:pPr>
        <w:spacing w:after="0" w:line="276" w:lineRule="auto"/>
        <w:ind w:left="720" w:hanging="720"/>
        <w:rPr>
          <w:rFonts w:ascii="Arial" w:hAnsi="Arial" w:cs="Arial"/>
          <w:sz w:val="24"/>
          <w:szCs w:val="24"/>
        </w:rPr>
      </w:pPr>
    </w:p>
    <w:p w14:paraId="6A009705" w14:textId="6BF9F344" w:rsidR="00D53218" w:rsidRDefault="00534482" w:rsidP="00E86EDE">
      <w:pPr>
        <w:spacing w:after="0" w:line="276" w:lineRule="auto"/>
        <w:ind w:left="720" w:hanging="720"/>
        <w:rPr>
          <w:rFonts w:ascii="Arial" w:hAnsi="Arial" w:cs="Arial"/>
          <w:sz w:val="24"/>
          <w:szCs w:val="24"/>
        </w:rPr>
      </w:pPr>
      <w:r>
        <w:rPr>
          <w:rFonts w:ascii="Arial" w:hAnsi="Arial" w:cs="Arial"/>
          <w:sz w:val="24"/>
          <w:szCs w:val="24"/>
        </w:rPr>
        <w:t>10.12</w:t>
      </w:r>
      <w:r w:rsidR="00D53218">
        <w:rPr>
          <w:rFonts w:ascii="Arial" w:hAnsi="Arial" w:cs="Arial"/>
          <w:sz w:val="24"/>
          <w:szCs w:val="24"/>
        </w:rPr>
        <w:tab/>
      </w:r>
      <w:r w:rsidR="00D53218" w:rsidRPr="00D53218">
        <w:rPr>
          <w:rFonts w:ascii="Arial" w:hAnsi="Arial" w:cs="Arial"/>
          <w:sz w:val="24"/>
          <w:szCs w:val="24"/>
        </w:rPr>
        <w:t xml:space="preserve">In relation to maintenance, it will generally only be appropriate for contributions to be directed towards the ongoing maintenance of those </w:t>
      </w:r>
      <w:r w:rsidR="00734E86" w:rsidRPr="00D53218">
        <w:rPr>
          <w:rFonts w:ascii="Arial" w:hAnsi="Arial" w:cs="Arial"/>
          <w:sz w:val="24"/>
          <w:szCs w:val="24"/>
        </w:rPr>
        <w:t>facilities that have been subject to provision</w:t>
      </w:r>
      <w:r w:rsidR="00D53218" w:rsidRPr="00D53218">
        <w:rPr>
          <w:rFonts w:ascii="Arial" w:hAnsi="Arial" w:cs="Arial"/>
          <w:sz w:val="24"/>
          <w:szCs w:val="24"/>
        </w:rPr>
        <w:t xml:space="preserve"> or improvement via planning obligations, or where public realm / art investment has been forward funded utilising public funding in advance of development coming forward</w:t>
      </w:r>
      <w:r w:rsidR="00243626">
        <w:rPr>
          <w:rFonts w:ascii="Arial" w:hAnsi="Arial" w:cs="Arial"/>
          <w:sz w:val="24"/>
          <w:szCs w:val="24"/>
        </w:rPr>
        <w:t>.</w:t>
      </w:r>
    </w:p>
    <w:p w14:paraId="524300DB" w14:textId="3FF48996" w:rsidR="009818D4" w:rsidRDefault="009818D4" w:rsidP="00421322">
      <w:pPr>
        <w:spacing w:after="0" w:line="240" w:lineRule="auto"/>
        <w:rPr>
          <w:rFonts w:ascii="Arial" w:hAnsi="Arial" w:cs="Arial"/>
          <w:sz w:val="24"/>
          <w:szCs w:val="24"/>
        </w:rPr>
      </w:pPr>
    </w:p>
    <w:p w14:paraId="4F571DBC" w14:textId="69ED059E" w:rsidR="009818D4" w:rsidRDefault="009818D4" w:rsidP="00D53218">
      <w:pPr>
        <w:spacing w:after="0" w:line="240" w:lineRule="auto"/>
        <w:ind w:left="720" w:hanging="720"/>
        <w:rPr>
          <w:rFonts w:ascii="Arial" w:hAnsi="Arial" w:cs="Arial"/>
          <w:sz w:val="24"/>
          <w:szCs w:val="24"/>
        </w:rPr>
      </w:pPr>
    </w:p>
    <w:p w14:paraId="50836E2D" w14:textId="6FD59744" w:rsidR="009818D4" w:rsidRDefault="009818D4" w:rsidP="00D53218">
      <w:pPr>
        <w:spacing w:after="0" w:line="240" w:lineRule="auto"/>
        <w:ind w:left="720" w:hanging="720"/>
        <w:rPr>
          <w:rFonts w:ascii="Arial" w:hAnsi="Arial" w:cs="Arial"/>
          <w:sz w:val="24"/>
          <w:szCs w:val="24"/>
        </w:rPr>
      </w:pPr>
    </w:p>
    <w:p w14:paraId="2D4BC08A" w14:textId="4E2637C9" w:rsidR="009818D4" w:rsidRDefault="009818D4" w:rsidP="00D53218">
      <w:pPr>
        <w:spacing w:after="0" w:line="240" w:lineRule="auto"/>
        <w:ind w:left="720" w:hanging="720"/>
        <w:rPr>
          <w:rFonts w:ascii="Arial" w:hAnsi="Arial" w:cs="Arial"/>
          <w:sz w:val="24"/>
          <w:szCs w:val="24"/>
        </w:rPr>
      </w:pPr>
    </w:p>
    <w:p w14:paraId="2B370911" w14:textId="79638BFE" w:rsidR="009818D4" w:rsidRDefault="009818D4" w:rsidP="00D53218">
      <w:pPr>
        <w:spacing w:after="0" w:line="240" w:lineRule="auto"/>
        <w:ind w:left="720" w:hanging="720"/>
        <w:rPr>
          <w:rFonts w:ascii="Arial" w:hAnsi="Arial" w:cs="Arial"/>
          <w:sz w:val="24"/>
          <w:szCs w:val="24"/>
        </w:rPr>
      </w:pPr>
    </w:p>
    <w:p w14:paraId="7AFE7FAA" w14:textId="10748848" w:rsidR="009818D4" w:rsidRDefault="009818D4" w:rsidP="00D53218">
      <w:pPr>
        <w:spacing w:after="0" w:line="240" w:lineRule="auto"/>
        <w:ind w:left="720" w:hanging="720"/>
        <w:rPr>
          <w:rFonts w:ascii="Arial" w:hAnsi="Arial" w:cs="Arial"/>
          <w:sz w:val="24"/>
          <w:szCs w:val="24"/>
        </w:rPr>
      </w:pPr>
    </w:p>
    <w:p w14:paraId="619CFECE" w14:textId="5EE81E11" w:rsidR="009818D4" w:rsidRDefault="009818D4" w:rsidP="00D53218">
      <w:pPr>
        <w:spacing w:after="0" w:line="240" w:lineRule="auto"/>
        <w:ind w:left="720" w:hanging="720"/>
        <w:rPr>
          <w:rFonts w:ascii="Arial" w:hAnsi="Arial" w:cs="Arial"/>
          <w:sz w:val="24"/>
          <w:szCs w:val="24"/>
        </w:rPr>
      </w:pPr>
    </w:p>
    <w:p w14:paraId="09D66E56" w14:textId="24948E81" w:rsidR="009818D4" w:rsidRDefault="009818D4" w:rsidP="00D53218">
      <w:pPr>
        <w:spacing w:after="0" w:line="240" w:lineRule="auto"/>
        <w:ind w:left="720" w:hanging="720"/>
        <w:rPr>
          <w:rFonts w:ascii="Arial" w:hAnsi="Arial" w:cs="Arial"/>
          <w:sz w:val="24"/>
          <w:szCs w:val="24"/>
        </w:rPr>
      </w:pPr>
    </w:p>
    <w:p w14:paraId="5A2AA1F0" w14:textId="44E51DF3" w:rsidR="009818D4" w:rsidRDefault="009818D4" w:rsidP="00D53218">
      <w:pPr>
        <w:spacing w:after="0" w:line="240" w:lineRule="auto"/>
        <w:ind w:left="720" w:hanging="720"/>
        <w:rPr>
          <w:rFonts w:ascii="Arial" w:hAnsi="Arial" w:cs="Arial"/>
          <w:sz w:val="24"/>
          <w:szCs w:val="24"/>
        </w:rPr>
      </w:pPr>
    </w:p>
    <w:p w14:paraId="1F1F5FF8" w14:textId="11B17028" w:rsidR="009818D4" w:rsidRDefault="009818D4" w:rsidP="00D53218">
      <w:pPr>
        <w:spacing w:after="0" w:line="240" w:lineRule="auto"/>
        <w:ind w:left="720" w:hanging="720"/>
        <w:rPr>
          <w:rFonts w:ascii="Arial" w:hAnsi="Arial" w:cs="Arial"/>
          <w:sz w:val="24"/>
          <w:szCs w:val="24"/>
        </w:rPr>
      </w:pPr>
    </w:p>
    <w:p w14:paraId="5F2877CF" w14:textId="2E8932C4" w:rsidR="009818D4" w:rsidRDefault="009818D4" w:rsidP="00D53218">
      <w:pPr>
        <w:spacing w:after="0" w:line="240" w:lineRule="auto"/>
        <w:ind w:left="720" w:hanging="720"/>
        <w:rPr>
          <w:rFonts w:ascii="Arial" w:hAnsi="Arial" w:cs="Arial"/>
          <w:sz w:val="24"/>
          <w:szCs w:val="24"/>
        </w:rPr>
      </w:pPr>
    </w:p>
    <w:p w14:paraId="606D58A0" w14:textId="5DEDE0A5" w:rsidR="009818D4" w:rsidRDefault="009818D4" w:rsidP="00D53218">
      <w:pPr>
        <w:spacing w:after="0" w:line="240" w:lineRule="auto"/>
        <w:ind w:left="720" w:hanging="720"/>
        <w:rPr>
          <w:rFonts w:ascii="Arial" w:hAnsi="Arial" w:cs="Arial"/>
          <w:sz w:val="24"/>
          <w:szCs w:val="24"/>
        </w:rPr>
      </w:pPr>
    </w:p>
    <w:p w14:paraId="440E5DCB" w14:textId="6A81AB7A" w:rsidR="0009182F" w:rsidRDefault="0009182F" w:rsidP="00556537">
      <w:pPr>
        <w:spacing w:after="0" w:line="240" w:lineRule="auto"/>
        <w:rPr>
          <w:rFonts w:ascii="Arial" w:hAnsi="Arial" w:cs="Arial"/>
          <w:sz w:val="24"/>
          <w:szCs w:val="24"/>
        </w:rPr>
      </w:pPr>
    </w:p>
    <w:p w14:paraId="346AFCDA" w14:textId="5A646D16" w:rsidR="0009182F" w:rsidRDefault="0009182F" w:rsidP="00556537">
      <w:pPr>
        <w:spacing w:after="0" w:line="240" w:lineRule="auto"/>
        <w:rPr>
          <w:rFonts w:ascii="Arial" w:hAnsi="Arial" w:cs="Arial"/>
          <w:sz w:val="24"/>
          <w:szCs w:val="24"/>
        </w:rPr>
      </w:pPr>
    </w:p>
    <w:p w14:paraId="59B9BE61" w14:textId="1E2599B8" w:rsidR="0009182F" w:rsidRDefault="0009182F" w:rsidP="00556537">
      <w:pPr>
        <w:spacing w:after="0" w:line="240" w:lineRule="auto"/>
        <w:rPr>
          <w:rFonts w:ascii="Arial" w:hAnsi="Arial" w:cs="Arial"/>
          <w:sz w:val="24"/>
          <w:szCs w:val="24"/>
        </w:rPr>
      </w:pPr>
    </w:p>
    <w:p w14:paraId="305887F1" w14:textId="620EF569" w:rsidR="00556537" w:rsidRDefault="00556537" w:rsidP="00556537">
      <w:pPr>
        <w:spacing w:after="0" w:line="240" w:lineRule="auto"/>
        <w:rPr>
          <w:rFonts w:ascii="Arial" w:hAnsi="Arial" w:cs="Arial"/>
          <w:sz w:val="24"/>
          <w:szCs w:val="24"/>
        </w:rPr>
        <w:sectPr w:rsidR="00556537" w:rsidSect="00A53221">
          <w:headerReference w:type="default" r:id="rId16"/>
          <w:footerReference w:type="default" r:id="rId17"/>
          <w:pgSz w:w="11906" w:h="16838"/>
          <w:pgMar w:top="1440" w:right="1440" w:bottom="1440" w:left="1440" w:header="708" w:footer="708" w:gutter="0"/>
          <w:pgNumType w:start="1"/>
          <w:cols w:space="708"/>
          <w:docGrid w:linePitch="360"/>
        </w:sectPr>
      </w:pPr>
    </w:p>
    <w:p w14:paraId="0DA4B67B" w14:textId="3C6538C4" w:rsidR="00556537" w:rsidRPr="00556537" w:rsidRDefault="00556537" w:rsidP="00556537">
      <w:pPr>
        <w:spacing w:after="0" w:line="240" w:lineRule="auto"/>
        <w:ind w:left="720" w:hanging="720"/>
        <w:jc w:val="right"/>
        <w:rPr>
          <w:rFonts w:ascii="Arial" w:hAnsi="Arial" w:cs="Arial"/>
          <w:b/>
          <w:sz w:val="24"/>
          <w:szCs w:val="24"/>
        </w:rPr>
      </w:pPr>
      <w:r w:rsidRPr="00556537">
        <w:rPr>
          <w:rFonts w:ascii="Arial" w:hAnsi="Arial" w:cs="Arial"/>
          <w:b/>
          <w:sz w:val="24"/>
          <w:szCs w:val="24"/>
        </w:rPr>
        <w:t xml:space="preserve">Appendix </w:t>
      </w:r>
      <w:r w:rsidR="00A36F15">
        <w:rPr>
          <w:rFonts w:ascii="Arial" w:hAnsi="Arial" w:cs="Arial"/>
          <w:b/>
          <w:sz w:val="24"/>
          <w:szCs w:val="24"/>
        </w:rPr>
        <w:t>1</w:t>
      </w:r>
    </w:p>
    <w:p w14:paraId="1781822C" w14:textId="6DDAF97C" w:rsidR="00556537" w:rsidRPr="00556537" w:rsidRDefault="00556537" w:rsidP="00CF51B0">
      <w:pPr>
        <w:spacing w:after="0" w:line="240" w:lineRule="auto"/>
        <w:ind w:firstLine="720"/>
        <w:rPr>
          <w:rFonts w:ascii="Arial" w:hAnsi="Arial" w:cs="Arial"/>
          <w:sz w:val="24"/>
          <w:szCs w:val="24"/>
        </w:rPr>
      </w:pPr>
      <w:r w:rsidRPr="00556537">
        <w:rPr>
          <w:rFonts w:ascii="Arial" w:hAnsi="Arial" w:cs="Arial"/>
          <w:b/>
          <w:sz w:val="24"/>
          <w:szCs w:val="24"/>
        </w:rPr>
        <w:t xml:space="preserve">Open </w:t>
      </w:r>
      <w:r w:rsidR="00035FA0">
        <w:rPr>
          <w:rFonts w:ascii="Arial" w:hAnsi="Arial" w:cs="Arial"/>
          <w:b/>
          <w:sz w:val="24"/>
          <w:szCs w:val="24"/>
        </w:rPr>
        <w:t>s</w:t>
      </w:r>
      <w:r w:rsidRPr="00556537">
        <w:rPr>
          <w:rFonts w:ascii="Arial" w:hAnsi="Arial" w:cs="Arial"/>
          <w:b/>
          <w:sz w:val="24"/>
          <w:szCs w:val="24"/>
        </w:rPr>
        <w:t xml:space="preserve">pace </w:t>
      </w:r>
      <w:r w:rsidR="00035FA0">
        <w:rPr>
          <w:rFonts w:ascii="Arial" w:hAnsi="Arial" w:cs="Arial"/>
          <w:b/>
          <w:sz w:val="24"/>
          <w:szCs w:val="24"/>
        </w:rPr>
        <w:t>q</w:t>
      </w:r>
      <w:r w:rsidRPr="00556537">
        <w:rPr>
          <w:rFonts w:ascii="Arial" w:hAnsi="Arial" w:cs="Arial"/>
          <w:b/>
          <w:sz w:val="24"/>
          <w:szCs w:val="24"/>
        </w:rPr>
        <w:t xml:space="preserve">uality </w:t>
      </w:r>
      <w:r w:rsidR="00035FA0">
        <w:rPr>
          <w:rFonts w:ascii="Arial" w:hAnsi="Arial" w:cs="Arial"/>
          <w:b/>
          <w:sz w:val="24"/>
          <w:szCs w:val="24"/>
        </w:rPr>
        <w:t>c</w:t>
      </w:r>
      <w:r w:rsidRPr="00556537">
        <w:rPr>
          <w:rFonts w:ascii="Arial" w:hAnsi="Arial" w:cs="Arial"/>
          <w:b/>
          <w:sz w:val="24"/>
          <w:szCs w:val="24"/>
        </w:rPr>
        <w:t>riteria</w:t>
      </w:r>
    </w:p>
    <w:p w14:paraId="5E6B9A97" w14:textId="77777777" w:rsidR="00556537" w:rsidRPr="00556537" w:rsidRDefault="00556537" w:rsidP="00556537">
      <w:pPr>
        <w:spacing w:after="0" w:line="240" w:lineRule="auto"/>
        <w:ind w:left="720" w:hanging="720"/>
        <w:rPr>
          <w:rFonts w:ascii="Arial" w:hAnsi="Arial" w:cs="Arial"/>
          <w:sz w:val="24"/>
          <w:szCs w:val="24"/>
        </w:rPr>
      </w:pPr>
    </w:p>
    <w:p w14:paraId="61166D11" w14:textId="13F15AF1" w:rsidR="00556537" w:rsidRPr="00556537" w:rsidRDefault="00A36F15" w:rsidP="00CF51B0">
      <w:pPr>
        <w:spacing w:after="0" w:line="276" w:lineRule="auto"/>
        <w:ind w:left="720" w:hanging="720"/>
        <w:rPr>
          <w:rFonts w:ascii="Arial" w:hAnsi="Arial" w:cs="Arial"/>
          <w:sz w:val="24"/>
          <w:szCs w:val="24"/>
        </w:rPr>
      </w:pPr>
      <w:r>
        <w:rPr>
          <w:rFonts w:ascii="Arial" w:hAnsi="Arial" w:cs="Arial"/>
          <w:sz w:val="24"/>
          <w:szCs w:val="24"/>
        </w:rPr>
        <w:t>A1</w:t>
      </w:r>
      <w:r w:rsidR="00CF51B0">
        <w:rPr>
          <w:rFonts w:ascii="Arial" w:hAnsi="Arial" w:cs="Arial"/>
          <w:sz w:val="24"/>
          <w:szCs w:val="24"/>
        </w:rPr>
        <w:t>.1</w:t>
      </w:r>
      <w:r w:rsidR="00CF51B0">
        <w:rPr>
          <w:rFonts w:ascii="Arial" w:hAnsi="Arial" w:cs="Arial"/>
          <w:sz w:val="24"/>
          <w:szCs w:val="24"/>
        </w:rPr>
        <w:tab/>
      </w:r>
      <w:r w:rsidR="00556537" w:rsidRPr="00556537">
        <w:rPr>
          <w:rFonts w:ascii="Arial" w:hAnsi="Arial" w:cs="Arial"/>
          <w:sz w:val="24"/>
          <w:szCs w:val="24"/>
        </w:rPr>
        <w:t>The following sets out the criteria that should be used when designing and implement</w:t>
      </w:r>
      <w:r w:rsidR="00DB2985">
        <w:rPr>
          <w:rFonts w:ascii="Arial" w:hAnsi="Arial" w:cs="Arial"/>
          <w:sz w:val="24"/>
          <w:szCs w:val="24"/>
        </w:rPr>
        <w:t>ing</w:t>
      </w:r>
      <w:r w:rsidR="00556537" w:rsidRPr="00556537">
        <w:rPr>
          <w:rFonts w:ascii="Arial" w:hAnsi="Arial" w:cs="Arial"/>
          <w:sz w:val="24"/>
          <w:szCs w:val="24"/>
        </w:rPr>
        <w:t xml:space="preserve"> open s</w:t>
      </w:r>
      <w:r w:rsidR="00556537">
        <w:rPr>
          <w:rFonts w:ascii="Arial" w:hAnsi="Arial" w:cs="Arial"/>
          <w:sz w:val="24"/>
          <w:szCs w:val="24"/>
        </w:rPr>
        <w:t xml:space="preserve">pace and supports the community </w:t>
      </w:r>
      <w:r w:rsidR="00556537" w:rsidRPr="00556537">
        <w:rPr>
          <w:rFonts w:ascii="Arial" w:hAnsi="Arial" w:cs="Arial"/>
          <w:sz w:val="24"/>
          <w:szCs w:val="24"/>
        </w:rPr>
        <w:t>open space section</w:t>
      </w:r>
      <w:r w:rsidR="00667CFF">
        <w:rPr>
          <w:rFonts w:ascii="Arial" w:hAnsi="Arial" w:cs="Arial"/>
          <w:sz w:val="24"/>
          <w:szCs w:val="24"/>
        </w:rPr>
        <w:t>,</w:t>
      </w:r>
      <w:r w:rsidR="00556537" w:rsidRPr="00556537">
        <w:rPr>
          <w:rFonts w:ascii="Arial" w:hAnsi="Arial" w:cs="Arial"/>
          <w:sz w:val="24"/>
          <w:szCs w:val="24"/>
        </w:rPr>
        <w:t xml:space="preserve"> which </w:t>
      </w:r>
      <w:r w:rsidR="00667CFF">
        <w:rPr>
          <w:rFonts w:ascii="Arial" w:hAnsi="Arial" w:cs="Arial"/>
          <w:sz w:val="24"/>
          <w:szCs w:val="24"/>
        </w:rPr>
        <w:t xml:space="preserve">can </w:t>
      </w:r>
      <w:r w:rsidR="00DC19C5">
        <w:rPr>
          <w:rFonts w:ascii="Arial" w:hAnsi="Arial" w:cs="Arial"/>
          <w:sz w:val="24"/>
          <w:szCs w:val="24"/>
        </w:rPr>
        <w:t xml:space="preserve">be </w:t>
      </w:r>
      <w:r w:rsidR="00DC19C5" w:rsidRPr="00556537">
        <w:rPr>
          <w:rFonts w:ascii="Arial" w:hAnsi="Arial" w:cs="Arial"/>
          <w:sz w:val="24"/>
          <w:szCs w:val="24"/>
        </w:rPr>
        <w:t>found</w:t>
      </w:r>
      <w:r w:rsidR="00556537" w:rsidRPr="00556537">
        <w:rPr>
          <w:rFonts w:ascii="Arial" w:hAnsi="Arial" w:cs="Arial"/>
          <w:sz w:val="24"/>
          <w:szCs w:val="24"/>
        </w:rPr>
        <w:t xml:space="preserve"> in </w:t>
      </w:r>
      <w:r w:rsidR="001B7413">
        <w:rPr>
          <w:rFonts w:ascii="Arial" w:hAnsi="Arial" w:cs="Arial"/>
          <w:sz w:val="24"/>
          <w:szCs w:val="24"/>
        </w:rPr>
        <w:t>section</w:t>
      </w:r>
      <w:r w:rsidR="001B7413" w:rsidRPr="00556537">
        <w:rPr>
          <w:rFonts w:ascii="Arial" w:hAnsi="Arial" w:cs="Arial"/>
          <w:sz w:val="24"/>
          <w:szCs w:val="24"/>
        </w:rPr>
        <w:t xml:space="preserve"> </w:t>
      </w:r>
      <w:r w:rsidR="00556537" w:rsidRPr="00556537">
        <w:rPr>
          <w:rFonts w:ascii="Arial" w:hAnsi="Arial" w:cs="Arial"/>
          <w:sz w:val="24"/>
          <w:szCs w:val="24"/>
        </w:rPr>
        <w:t>7 of this SPD.</w:t>
      </w:r>
    </w:p>
    <w:p w14:paraId="2E0B42FC" w14:textId="7DAF7847" w:rsidR="00556537" w:rsidRDefault="00556537" w:rsidP="00C53BC3">
      <w:pPr>
        <w:spacing w:after="0" w:line="240" w:lineRule="auto"/>
        <w:ind w:left="720" w:hanging="720"/>
        <w:rPr>
          <w:rFonts w:ascii="Arial" w:hAnsi="Arial" w:cs="Arial"/>
          <w:sz w:val="24"/>
          <w:szCs w:val="24"/>
        </w:rPr>
      </w:pPr>
    </w:p>
    <w:tbl>
      <w:tblPr>
        <w:tblStyle w:val="TableGrid"/>
        <w:tblW w:w="15021" w:type="dxa"/>
        <w:tblLook w:val="04A0" w:firstRow="1" w:lastRow="0" w:firstColumn="1" w:lastColumn="0" w:noHBand="0" w:noVBand="1"/>
        <w:tblCaption w:val="Open space quality criteria"/>
        <w:tblDescription w:val="This table sets out the various criteria that will be used when considering the quality of open space."/>
      </w:tblPr>
      <w:tblGrid>
        <w:gridCol w:w="2235"/>
        <w:gridCol w:w="11227"/>
        <w:gridCol w:w="1559"/>
      </w:tblGrid>
      <w:tr w:rsidR="00556537" w:rsidRPr="00A61F84" w14:paraId="431BEAA4" w14:textId="77777777" w:rsidTr="005D4934">
        <w:trPr>
          <w:tblHeader/>
        </w:trPr>
        <w:tc>
          <w:tcPr>
            <w:tcW w:w="2235" w:type="dxa"/>
            <w:tcBorders>
              <w:bottom w:val="single" w:sz="4" w:space="0" w:color="auto"/>
            </w:tcBorders>
          </w:tcPr>
          <w:p w14:paraId="07E954DA" w14:textId="77777777" w:rsidR="00556537" w:rsidRPr="00A61F84" w:rsidRDefault="00556537" w:rsidP="005D4934">
            <w:pPr>
              <w:spacing w:line="276" w:lineRule="auto"/>
              <w:rPr>
                <w:rFonts w:ascii="Arial" w:hAnsi="Arial" w:cs="Arial"/>
                <w:b/>
                <w:sz w:val="24"/>
                <w:szCs w:val="24"/>
              </w:rPr>
            </w:pPr>
            <w:r w:rsidRPr="00A61F84">
              <w:rPr>
                <w:rFonts w:ascii="Arial" w:hAnsi="Arial" w:cs="Arial"/>
                <w:b/>
                <w:sz w:val="24"/>
                <w:szCs w:val="24"/>
              </w:rPr>
              <w:t>Category</w:t>
            </w:r>
          </w:p>
        </w:tc>
        <w:tc>
          <w:tcPr>
            <w:tcW w:w="11227" w:type="dxa"/>
            <w:tcBorders>
              <w:bottom w:val="single" w:sz="4" w:space="0" w:color="auto"/>
            </w:tcBorders>
          </w:tcPr>
          <w:p w14:paraId="1D68E4EC" w14:textId="77777777" w:rsidR="00556537" w:rsidRPr="00A61F84" w:rsidRDefault="00556537" w:rsidP="005D4934">
            <w:pPr>
              <w:spacing w:line="276" w:lineRule="auto"/>
              <w:rPr>
                <w:rFonts w:ascii="Arial" w:hAnsi="Arial" w:cs="Arial"/>
                <w:b/>
                <w:sz w:val="24"/>
                <w:szCs w:val="24"/>
              </w:rPr>
            </w:pPr>
            <w:r w:rsidRPr="00A61F84">
              <w:rPr>
                <w:rFonts w:ascii="Arial" w:hAnsi="Arial" w:cs="Arial"/>
                <w:b/>
                <w:sz w:val="24"/>
                <w:szCs w:val="24"/>
              </w:rPr>
              <w:t>Criteria</w:t>
            </w:r>
          </w:p>
        </w:tc>
        <w:tc>
          <w:tcPr>
            <w:tcW w:w="1559" w:type="dxa"/>
            <w:tcBorders>
              <w:bottom w:val="single" w:sz="4" w:space="0" w:color="auto"/>
            </w:tcBorders>
          </w:tcPr>
          <w:p w14:paraId="5C22EE46" w14:textId="77777777" w:rsidR="00556537" w:rsidRPr="00A61F84" w:rsidRDefault="00556537" w:rsidP="005D4934">
            <w:pPr>
              <w:spacing w:line="276" w:lineRule="auto"/>
              <w:rPr>
                <w:rFonts w:ascii="Arial" w:hAnsi="Arial" w:cs="Arial"/>
                <w:b/>
                <w:sz w:val="24"/>
                <w:szCs w:val="24"/>
              </w:rPr>
            </w:pPr>
            <w:r w:rsidRPr="00A61F84">
              <w:rPr>
                <w:rFonts w:ascii="Arial" w:hAnsi="Arial" w:cs="Arial"/>
                <w:b/>
                <w:sz w:val="24"/>
                <w:szCs w:val="24"/>
              </w:rPr>
              <w:t>Criteria met</w:t>
            </w:r>
          </w:p>
        </w:tc>
      </w:tr>
      <w:tr w:rsidR="00556537" w:rsidRPr="00A61F84" w14:paraId="6881CE30" w14:textId="77777777" w:rsidTr="005D4934">
        <w:tc>
          <w:tcPr>
            <w:tcW w:w="15021" w:type="dxa"/>
            <w:gridSpan w:val="3"/>
            <w:shd w:val="clear" w:color="auto" w:fill="BFBFBF" w:themeFill="background1" w:themeFillShade="BF"/>
          </w:tcPr>
          <w:p w14:paraId="21056F0B" w14:textId="00B17672" w:rsidR="00556537" w:rsidRPr="00A61F84" w:rsidRDefault="00556537" w:rsidP="005D4934">
            <w:pPr>
              <w:spacing w:line="276" w:lineRule="auto"/>
              <w:rPr>
                <w:rFonts w:ascii="Arial" w:hAnsi="Arial" w:cs="Arial"/>
                <w:b/>
                <w:sz w:val="24"/>
                <w:szCs w:val="24"/>
              </w:rPr>
            </w:pPr>
            <w:r w:rsidRPr="00A61F84">
              <w:rPr>
                <w:rFonts w:ascii="Arial" w:hAnsi="Arial" w:cs="Arial"/>
                <w:b/>
                <w:sz w:val="24"/>
                <w:szCs w:val="24"/>
              </w:rPr>
              <w:t xml:space="preserve">Welcoming </w:t>
            </w:r>
            <w:r w:rsidR="00DB2985">
              <w:rPr>
                <w:rFonts w:ascii="Arial" w:hAnsi="Arial" w:cs="Arial"/>
                <w:b/>
                <w:sz w:val="24"/>
                <w:szCs w:val="24"/>
              </w:rPr>
              <w:t>and</w:t>
            </w:r>
            <w:r w:rsidRPr="00A61F84">
              <w:rPr>
                <w:rFonts w:ascii="Arial" w:hAnsi="Arial" w:cs="Arial"/>
                <w:b/>
                <w:sz w:val="24"/>
                <w:szCs w:val="24"/>
              </w:rPr>
              <w:t xml:space="preserve"> </w:t>
            </w:r>
            <w:r w:rsidR="00DB2985">
              <w:rPr>
                <w:rFonts w:ascii="Arial" w:hAnsi="Arial" w:cs="Arial"/>
                <w:b/>
                <w:sz w:val="24"/>
                <w:szCs w:val="24"/>
              </w:rPr>
              <w:t>a</w:t>
            </w:r>
            <w:r w:rsidRPr="00A61F84">
              <w:rPr>
                <w:rFonts w:ascii="Arial" w:hAnsi="Arial" w:cs="Arial"/>
                <w:b/>
                <w:sz w:val="24"/>
                <w:szCs w:val="24"/>
              </w:rPr>
              <w:t xml:space="preserve">ccessible </w:t>
            </w:r>
            <w:r w:rsidR="00DB2985">
              <w:rPr>
                <w:rFonts w:ascii="Arial" w:hAnsi="Arial" w:cs="Arial"/>
                <w:b/>
                <w:sz w:val="24"/>
                <w:szCs w:val="24"/>
              </w:rPr>
              <w:t>p</w:t>
            </w:r>
            <w:r w:rsidRPr="00A61F84">
              <w:rPr>
                <w:rFonts w:ascii="Arial" w:hAnsi="Arial" w:cs="Arial"/>
                <w:b/>
                <w:sz w:val="24"/>
                <w:szCs w:val="24"/>
              </w:rPr>
              <w:t>lace</w:t>
            </w:r>
          </w:p>
        </w:tc>
      </w:tr>
      <w:tr w:rsidR="00556537" w:rsidRPr="00A61F84" w14:paraId="21686DDE" w14:textId="77777777" w:rsidTr="005D4934">
        <w:tc>
          <w:tcPr>
            <w:tcW w:w="2235" w:type="dxa"/>
          </w:tcPr>
          <w:p w14:paraId="56CFF56E" w14:textId="77777777" w:rsidR="00556537" w:rsidRPr="00A61F84" w:rsidRDefault="00556537" w:rsidP="005D4934">
            <w:pPr>
              <w:spacing w:line="276" w:lineRule="auto"/>
              <w:rPr>
                <w:rFonts w:ascii="Arial" w:hAnsi="Arial" w:cs="Arial"/>
                <w:b/>
                <w:sz w:val="24"/>
                <w:szCs w:val="24"/>
              </w:rPr>
            </w:pPr>
            <w:r w:rsidRPr="00A61F84">
              <w:rPr>
                <w:rFonts w:ascii="Arial" w:hAnsi="Arial" w:cs="Arial"/>
                <w:b/>
                <w:sz w:val="24"/>
                <w:szCs w:val="24"/>
              </w:rPr>
              <w:t>Primary and secondary entrances</w:t>
            </w:r>
          </w:p>
        </w:tc>
        <w:tc>
          <w:tcPr>
            <w:tcW w:w="11227" w:type="dxa"/>
          </w:tcPr>
          <w:p w14:paraId="03076FAE" w14:textId="772CDF40"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This is positioned such that it is easy to locate from roads and</w:t>
            </w:r>
            <w:r w:rsidR="002A5203">
              <w:rPr>
                <w:rFonts w:ascii="Arial" w:hAnsi="Arial" w:cs="Arial"/>
                <w:sz w:val="24"/>
                <w:szCs w:val="24"/>
              </w:rPr>
              <w:t xml:space="preserve"> </w:t>
            </w:r>
            <w:r w:rsidRPr="00A61F84">
              <w:rPr>
                <w:rFonts w:ascii="Arial" w:hAnsi="Arial" w:cs="Arial"/>
                <w:sz w:val="24"/>
                <w:szCs w:val="24"/>
              </w:rPr>
              <w:t>/</w:t>
            </w:r>
            <w:r w:rsidR="002A5203">
              <w:rPr>
                <w:rFonts w:ascii="Arial" w:hAnsi="Arial" w:cs="Arial"/>
                <w:sz w:val="24"/>
                <w:szCs w:val="24"/>
              </w:rPr>
              <w:t xml:space="preserve"> </w:t>
            </w:r>
            <w:r w:rsidRPr="00A61F84">
              <w:rPr>
                <w:rFonts w:ascii="Arial" w:hAnsi="Arial" w:cs="Arial"/>
                <w:sz w:val="24"/>
                <w:szCs w:val="24"/>
              </w:rPr>
              <w:t xml:space="preserve">or main paths leading to the open space.  It is designed such that it is safe and welcoming (e.g. good visibility and surveillance, accessible to all users and signage is easy is to read and accessibly positioned).  These should be designed such that they are easy to maintain.  </w:t>
            </w:r>
          </w:p>
          <w:p w14:paraId="4F541D35" w14:textId="77777777" w:rsidR="00556537" w:rsidRPr="00A61F84" w:rsidRDefault="00556537" w:rsidP="005D4934">
            <w:pPr>
              <w:spacing w:line="276" w:lineRule="auto"/>
              <w:rPr>
                <w:rFonts w:ascii="Arial" w:hAnsi="Arial" w:cs="Arial"/>
                <w:sz w:val="24"/>
                <w:szCs w:val="24"/>
              </w:rPr>
            </w:pPr>
          </w:p>
          <w:p w14:paraId="68F16088" w14:textId="032BDA6F"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It is encouraged that primary entrance(s) help define the site (e.g. through interpretation, hard and</w:t>
            </w:r>
            <w:r w:rsidR="002A5203">
              <w:rPr>
                <w:rFonts w:ascii="Arial" w:hAnsi="Arial" w:cs="Arial"/>
                <w:sz w:val="24"/>
                <w:szCs w:val="24"/>
              </w:rPr>
              <w:t xml:space="preserve"> </w:t>
            </w:r>
            <w:r w:rsidRPr="00A61F84">
              <w:rPr>
                <w:rFonts w:ascii="Arial" w:hAnsi="Arial" w:cs="Arial"/>
                <w:sz w:val="24"/>
                <w:szCs w:val="24"/>
              </w:rPr>
              <w:t>/</w:t>
            </w:r>
            <w:r w:rsidR="002A5203">
              <w:rPr>
                <w:rFonts w:ascii="Arial" w:hAnsi="Arial" w:cs="Arial"/>
                <w:sz w:val="24"/>
                <w:szCs w:val="24"/>
              </w:rPr>
              <w:t xml:space="preserve"> </w:t>
            </w:r>
            <w:r w:rsidRPr="00A61F84">
              <w:rPr>
                <w:rFonts w:ascii="Arial" w:hAnsi="Arial" w:cs="Arial"/>
                <w:sz w:val="24"/>
                <w:szCs w:val="24"/>
              </w:rPr>
              <w:t xml:space="preserve">or soft landscaping, </w:t>
            </w:r>
            <w:r w:rsidR="004D4EAC">
              <w:rPr>
                <w:rFonts w:ascii="Arial" w:hAnsi="Arial" w:cs="Arial"/>
                <w:sz w:val="24"/>
                <w:szCs w:val="24"/>
              </w:rPr>
              <w:t xml:space="preserve">or </w:t>
            </w:r>
            <w:r w:rsidRPr="00A61F84">
              <w:rPr>
                <w:rFonts w:ascii="Arial" w:hAnsi="Arial" w:cs="Arial"/>
                <w:sz w:val="24"/>
                <w:szCs w:val="24"/>
              </w:rPr>
              <w:t xml:space="preserve">community art).  </w:t>
            </w:r>
          </w:p>
        </w:tc>
        <w:tc>
          <w:tcPr>
            <w:tcW w:w="1559" w:type="dxa"/>
          </w:tcPr>
          <w:p w14:paraId="0F112FEE" w14:textId="77777777" w:rsidR="00556537" w:rsidRPr="00A61F84" w:rsidRDefault="00556537" w:rsidP="005D4934">
            <w:pPr>
              <w:spacing w:line="276" w:lineRule="auto"/>
              <w:rPr>
                <w:rFonts w:ascii="Arial" w:hAnsi="Arial" w:cs="Arial"/>
                <w:sz w:val="24"/>
                <w:szCs w:val="24"/>
              </w:rPr>
            </w:pPr>
          </w:p>
        </w:tc>
      </w:tr>
      <w:tr w:rsidR="00556537" w:rsidRPr="00A61F84" w14:paraId="6F6CB363" w14:textId="77777777" w:rsidTr="005D4934">
        <w:tc>
          <w:tcPr>
            <w:tcW w:w="2235" w:type="dxa"/>
          </w:tcPr>
          <w:p w14:paraId="3E4B9E2A" w14:textId="77777777" w:rsidR="00556537" w:rsidRPr="00A61F84" w:rsidRDefault="00556537" w:rsidP="005D4934">
            <w:pPr>
              <w:spacing w:line="276" w:lineRule="auto"/>
              <w:rPr>
                <w:rFonts w:ascii="Arial" w:hAnsi="Arial" w:cs="Arial"/>
                <w:b/>
                <w:sz w:val="24"/>
                <w:szCs w:val="24"/>
              </w:rPr>
            </w:pPr>
            <w:r w:rsidRPr="00A61F84">
              <w:rPr>
                <w:rFonts w:ascii="Arial" w:hAnsi="Arial" w:cs="Arial"/>
                <w:b/>
                <w:sz w:val="24"/>
                <w:szCs w:val="24"/>
              </w:rPr>
              <w:t>Accessing the site from the surrounding area</w:t>
            </w:r>
          </w:p>
        </w:tc>
        <w:tc>
          <w:tcPr>
            <w:tcW w:w="11227" w:type="dxa"/>
          </w:tcPr>
          <w:p w14:paraId="75FF73CB" w14:textId="0D102FAA"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There are safe and accessible pedestrian routes leading up to the site - it feels safe to cross the street (e.g. traffic calmed, safe pedestrian routes and crossing lead up to the site opposite or nearly opposite all entrances).  Entrances include drop curbs and</w:t>
            </w:r>
            <w:r w:rsidR="002A5203">
              <w:rPr>
                <w:rFonts w:ascii="Arial" w:hAnsi="Arial" w:cs="Arial"/>
                <w:sz w:val="24"/>
                <w:szCs w:val="24"/>
              </w:rPr>
              <w:t xml:space="preserve"> </w:t>
            </w:r>
            <w:r w:rsidRPr="00A61F84">
              <w:rPr>
                <w:rFonts w:ascii="Arial" w:hAnsi="Arial" w:cs="Arial"/>
                <w:sz w:val="24"/>
                <w:szCs w:val="24"/>
              </w:rPr>
              <w:t>/</w:t>
            </w:r>
            <w:r w:rsidR="002A5203">
              <w:rPr>
                <w:rFonts w:ascii="Arial" w:hAnsi="Arial" w:cs="Arial"/>
                <w:sz w:val="24"/>
                <w:szCs w:val="24"/>
              </w:rPr>
              <w:t xml:space="preserve"> </w:t>
            </w:r>
            <w:r w:rsidRPr="00A61F84">
              <w:rPr>
                <w:rFonts w:ascii="Arial" w:hAnsi="Arial" w:cs="Arial"/>
                <w:sz w:val="24"/>
                <w:szCs w:val="24"/>
              </w:rPr>
              <w:t>or accessible slope gradients.</w:t>
            </w:r>
          </w:p>
          <w:p w14:paraId="640A17F9" w14:textId="77777777" w:rsidR="00556537" w:rsidRPr="00A61F84" w:rsidRDefault="00556537" w:rsidP="005D4934">
            <w:pPr>
              <w:spacing w:line="276" w:lineRule="auto"/>
              <w:rPr>
                <w:rFonts w:ascii="Arial" w:hAnsi="Arial" w:cs="Arial"/>
                <w:sz w:val="24"/>
                <w:szCs w:val="24"/>
              </w:rPr>
            </w:pPr>
          </w:p>
          <w:p w14:paraId="72469494" w14:textId="77777777"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 xml:space="preserve">There are adequate bus and/or cycle routes nearby; this may not be applicable for smaller residential areas.  </w:t>
            </w:r>
          </w:p>
        </w:tc>
        <w:tc>
          <w:tcPr>
            <w:tcW w:w="1559" w:type="dxa"/>
          </w:tcPr>
          <w:p w14:paraId="18BEEBE7" w14:textId="77777777" w:rsidR="00556537" w:rsidRPr="00A61F84" w:rsidRDefault="00556537" w:rsidP="005D4934">
            <w:pPr>
              <w:spacing w:line="276" w:lineRule="auto"/>
              <w:rPr>
                <w:rFonts w:ascii="Arial" w:hAnsi="Arial" w:cs="Arial"/>
                <w:sz w:val="24"/>
                <w:szCs w:val="24"/>
              </w:rPr>
            </w:pPr>
          </w:p>
        </w:tc>
      </w:tr>
      <w:tr w:rsidR="00556537" w:rsidRPr="00A61F84" w14:paraId="45BB0706" w14:textId="77777777" w:rsidTr="005D4934">
        <w:tc>
          <w:tcPr>
            <w:tcW w:w="2235" w:type="dxa"/>
          </w:tcPr>
          <w:p w14:paraId="382ADF31" w14:textId="77777777" w:rsidR="00556537" w:rsidRPr="00A61F84" w:rsidRDefault="00556537" w:rsidP="005D4934">
            <w:pPr>
              <w:spacing w:line="276" w:lineRule="auto"/>
              <w:rPr>
                <w:rFonts w:ascii="Arial" w:hAnsi="Arial" w:cs="Arial"/>
                <w:b/>
                <w:sz w:val="24"/>
                <w:szCs w:val="24"/>
              </w:rPr>
            </w:pPr>
            <w:r w:rsidRPr="00A61F84">
              <w:rPr>
                <w:rFonts w:ascii="Arial" w:hAnsi="Arial" w:cs="Arial"/>
                <w:b/>
                <w:sz w:val="24"/>
                <w:szCs w:val="24"/>
              </w:rPr>
              <w:t>Routes through and around the site</w:t>
            </w:r>
          </w:p>
        </w:tc>
        <w:tc>
          <w:tcPr>
            <w:tcW w:w="11227" w:type="dxa"/>
          </w:tcPr>
          <w:p w14:paraId="5FC128F3" w14:textId="77777777"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There are appropriate* routes through and around the site which are safe and consistently provide appropriate smooth surfacing and minimising difficult slopes.  Routes take account of access to facilities and seating areas.</w:t>
            </w:r>
          </w:p>
          <w:p w14:paraId="104CDD6E" w14:textId="77777777" w:rsidR="00556537" w:rsidRPr="00A61F84" w:rsidRDefault="00556537" w:rsidP="005D4934">
            <w:pPr>
              <w:spacing w:line="276" w:lineRule="auto"/>
              <w:rPr>
                <w:rFonts w:ascii="Arial" w:hAnsi="Arial" w:cs="Arial"/>
                <w:sz w:val="24"/>
                <w:szCs w:val="24"/>
              </w:rPr>
            </w:pPr>
          </w:p>
          <w:p w14:paraId="6FD76EB2" w14:textId="24B3E6AE"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 xml:space="preserve">*Surfacing is in keeping with the type of open space provided, such that maintenance costs are reduced.  This relates to main paths around the site and pathways to within the open space leading to specific areas such as play spaces.  Path surfacing may be informal, such as grassed surfaces created through managed mowing.  Design of paths and its surfacing should be appropriate for the intended use(s) e.g. informal amenity or natural areas or more formal areas such as play areas.  </w:t>
            </w:r>
            <w:r w:rsidR="00DC19C5" w:rsidRPr="00A61F84">
              <w:rPr>
                <w:rFonts w:ascii="Arial" w:hAnsi="Arial" w:cs="Arial"/>
                <w:sz w:val="24"/>
                <w:szCs w:val="24"/>
              </w:rPr>
              <w:t>Also,</w:t>
            </w:r>
            <w:r w:rsidRPr="00A61F84">
              <w:rPr>
                <w:rFonts w:ascii="Arial" w:hAnsi="Arial" w:cs="Arial"/>
                <w:sz w:val="24"/>
                <w:szCs w:val="24"/>
              </w:rPr>
              <w:t xml:space="preserve"> see inclusive access below.</w:t>
            </w:r>
          </w:p>
        </w:tc>
        <w:tc>
          <w:tcPr>
            <w:tcW w:w="1559" w:type="dxa"/>
          </w:tcPr>
          <w:p w14:paraId="36BE832C" w14:textId="77777777" w:rsidR="00556537" w:rsidRPr="00A61F84" w:rsidRDefault="00556537" w:rsidP="005D4934">
            <w:pPr>
              <w:spacing w:line="276" w:lineRule="auto"/>
              <w:rPr>
                <w:rFonts w:ascii="Arial" w:hAnsi="Arial" w:cs="Arial"/>
                <w:sz w:val="24"/>
                <w:szCs w:val="24"/>
              </w:rPr>
            </w:pPr>
          </w:p>
        </w:tc>
      </w:tr>
      <w:tr w:rsidR="00556537" w:rsidRPr="00A61F84" w14:paraId="21EF514C" w14:textId="77777777" w:rsidTr="005D4934">
        <w:tc>
          <w:tcPr>
            <w:tcW w:w="2235" w:type="dxa"/>
          </w:tcPr>
          <w:p w14:paraId="33095B6E" w14:textId="041A97C1" w:rsidR="00556537" w:rsidRPr="00A61F84" w:rsidRDefault="00556537" w:rsidP="005D4934">
            <w:pPr>
              <w:spacing w:line="276" w:lineRule="auto"/>
              <w:rPr>
                <w:rFonts w:ascii="Arial" w:hAnsi="Arial" w:cs="Arial"/>
                <w:b/>
                <w:sz w:val="24"/>
                <w:szCs w:val="24"/>
              </w:rPr>
            </w:pPr>
            <w:r w:rsidRPr="00A61F84">
              <w:rPr>
                <w:rFonts w:ascii="Arial" w:hAnsi="Arial" w:cs="Arial"/>
                <w:b/>
                <w:sz w:val="24"/>
                <w:szCs w:val="24"/>
              </w:rPr>
              <w:t xml:space="preserve">Inclusive </w:t>
            </w:r>
            <w:r w:rsidR="00DB2985">
              <w:rPr>
                <w:rFonts w:ascii="Arial" w:hAnsi="Arial" w:cs="Arial"/>
                <w:b/>
                <w:sz w:val="24"/>
                <w:szCs w:val="24"/>
              </w:rPr>
              <w:t>a</w:t>
            </w:r>
            <w:r w:rsidRPr="00A61F84">
              <w:rPr>
                <w:rFonts w:ascii="Arial" w:hAnsi="Arial" w:cs="Arial"/>
                <w:b/>
                <w:sz w:val="24"/>
                <w:szCs w:val="24"/>
              </w:rPr>
              <w:t>ccess</w:t>
            </w:r>
          </w:p>
        </w:tc>
        <w:tc>
          <w:tcPr>
            <w:tcW w:w="11227" w:type="dxa"/>
          </w:tcPr>
          <w:p w14:paraId="0B4C1DEF" w14:textId="77777777" w:rsidR="00AA4217" w:rsidRDefault="00556537" w:rsidP="005D4934">
            <w:pPr>
              <w:spacing w:line="276" w:lineRule="auto"/>
              <w:rPr>
                <w:rFonts w:ascii="Arial" w:hAnsi="Arial" w:cs="Arial"/>
                <w:sz w:val="24"/>
                <w:szCs w:val="24"/>
              </w:rPr>
            </w:pPr>
            <w:r w:rsidRPr="00A61F84">
              <w:rPr>
                <w:rFonts w:ascii="Arial" w:hAnsi="Arial" w:cs="Arial"/>
                <w:sz w:val="24"/>
                <w:szCs w:val="24"/>
              </w:rPr>
              <w:t xml:space="preserve">The site aims to provide inclusive access for the following, as a minimum: </w:t>
            </w:r>
          </w:p>
          <w:p w14:paraId="2E783092" w14:textId="59D7C611" w:rsidR="00AA4217" w:rsidRDefault="00AA4217" w:rsidP="005D4934">
            <w:pPr>
              <w:spacing w:line="276" w:lineRule="auto"/>
              <w:rPr>
                <w:rFonts w:ascii="Arial" w:hAnsi="Arial" w:cs="Arial"/>
                <w:sz w:val="24"/>
                <w:szCs w:val="24"/>
              </w:rPr>
            </w:pPr>
            <w:r>
              <w:rPr>
                <w:rFonts w:ascii="Arial" w:hAnsi="Arial" w:cs="Arial"/>
                <w:sz w:val="24"/>
                <w:szCs w:val="24"/>
              </w:rPr>
              <w:t>1) P</w:t>
            </w:r>
            <w:r w:rsidR="00556537" w:rsidRPr="00A61F84">
              <w:rPr>
                <w:rFonts w:ascii="Arial" w:hAnsi="Arial" w:cs="Arial"/>
                <w:sz w:val="24"/>
                <w:szCs w:val="24"/>
              </w:rPr>
              <w:t xml:space="preserve">rimary and secondary entrances; </w:t>
            </w:r>
          </w:p>
          <w:p w14:paraId="69994974" w14:textId="7725C2AB" w:rsidR="00AA4217" w:rsidRDefault="00AA4217" w:rsidP="005D4934">
            <w:pPr>
              <w:spacing w:line="276" w:lineRule="auto"/>
              <w:rPr>
                <w:rFonts w:ascii="Arial" w:hAnsi="Arial" w:cs="Arial"/>
                <w:sz w:val="24"/>
                <w:szCs w:val="24"/>
              </w:rPr>
            </w:pPr>
            <w:r>
              <w:rPr>
                <w:rFonts w:ascii="Arial" w:hAnsi="Arial" w:cs="Arial"/>
                <w:sz w:val="24"/>
                <w:szCs w:val="24"/>
              </w:rPr>
              <w:t>2) G</w:t>
            </w:r>
            <w:r w:rsidR="00556537" w:rsidRPr="00A61F84">
              <w:rPr>
                <w:rFonts w:ascii="Arial" w:hAnsi="Arial" w:cs="Arial"/>
                <w:sz w:val="24"/>
                <w:szCs w:val="24"/>
              </w:rPr>
              <w:t>rade and terrain of routes to main areas within the site (e.g. play</w:t>
            </w:r>
            <w:r w:rsidR="00DC19C5">
              <w:rPr>
                <w:rFonts w:ascii="Arial" w:hAnsi="Arial" w:cs="Arial"/>
                <w:sz w:val="24"/>
                <w:szCs w:val="24"/>
              </w:rPr>
              <w:t xml:space="preserve"> areas, sheltered areas, etc.),</w:t>
            </w:r>
          </w:p>
          <w:p w14:paraId="56D44ED0" w14:textId="37F68F79" w:rsidR="00AA4217" w:rsidRDefault="00AA4217" w:rsidP="005D4934">
            <w:pPr>
              <w:spacing w:line="276" w:lineRule="auto"/>
              <w:rPr>
                <w:rFonts w:ascii="Arial" w:hAnsi="Arial" w:cs="Arial"/>
                <w:sz w:val="24"/>
                <w:szCs w:val="24"/>
              </w:rPr>
            </w:pPr>
            <w:r>
              <w:rPr>
                <w:rFonts w:ascii="Arial" w:hAnsi="Arial" w:cs="Arial"/>
                <w:sz w:val="24"/>
                <w:szCs w:val="24"/>
              </w:rPr>
              <w:t>3) S</w:t>
            </w:r>
            <w:r w:rsidR="00556537" w:rsidRPr="00A61F84">
              <w:rPr>
                <w:rFonts w:ascii="Arial" w:hAnsi="Arial" w:cs="Arial"/>
                <w:sz w:val="24"/>
                <w:szCs w:val="24"/>
              </w:rPr>
              <w:t xml:space="preserve">urfacing of paths; </w:t>
            </w:r>
          </w:p>
          <w:p w14:paraId="6298D66C" w14:textId="64A08DF7" w:rsidR="00AA4217" w:rsidRDefault="00AA4217" w:rsidP="005D4934">
            <w:pPr>
              <w:spacing w:line="276" w:lineRule="auto"/>
              <w:rPr>
                <w:rFonts w:ascii="Arial" w:hAnsi="Arial" w:cs="Arial"/>
                <w:sz w:val="24"/>
                <w:szCs w:val="24"/>
              </w:rPr>
            </w:pPr>
            <w:r>
              <w:rPr>
                <w:rFonts w:ascii="Arial" w:hAnsi="Arial" w:cs="Arial"/>
                <w:sz w:val="24"/>
                <w:szCs w:val="24"/>
              </w:rPr>
              <w:t>4) K</w:t>
            </w:r>
            <w:r w:rsidR="00556537" w:rsidRPr="00A61F84">
              <w:rPr>
                <w:rFonts w:ascii="Arial" w:hAnsi="Arial" w:cs="Arial"/>
                <w:sz w:val="24"/>
                <w:szCs w:val="24"/>
              </w:rPr>
              <w:t>ey areas such as play areas, sport pitches, picnic areas and viewpoints</w:t>
            </w:r>
            <w:r w:rsidR="00D5402D">
              <w:rPr>
                <w:rFonts w:ascii="Arial" w:hAnsi="Arial" w:cs="Arial"/>
                <w:sz w:val="24"/>
                <w:szCs w:val="24"/>
              </w:rPr>
              <w:t xml:space="preserve"> </w:t>
            </w:r>
            <w:r w:rsidR="00556537" w:rsidRPr="00A61F84">
              <w:rPr>
                <w:rFonts w:ascii="Arial" w:hAnsi="Arial" w:cs="Arial"/>
                <w:sz w:val="24"/>
                <w:szCs w:val="24"/>
              </w:rPr>
              <w:t>/</w:t>
            </w:r>
            <w:r w:rsidR="00D5402D">
              <w:rPr>
                <w:rFonts w:ascii="Arial" w:hAnsi="Arial" w:cs="Arial"/>
                <w:sz w:val="24"/>
                <w:szCs w:val="24"/>
              </w:rPr>
              <w:t xml:space="preserve"> </w:t>
            </w:r>
            <w:r w:rsidR="00556537" w:rsidRPr="00A61F84">
              <w:rPr>
                <w:rFonts w:ascii="Arial" w:hAnsi="Arial" w:cs="Arial"/>
                <w:sz w:val="24"/>
                <w:szCs w:val="24"/>
              </w:rPr>
              <w:t xml:space="preserve">observation areas; </w:t>
            </w:r>
          </w:p>
          <w:p w14:paraId="72010117" w14:textId="7FA69DFE" w:rsidR="00AA4217" w:rsidRDefault="00AA4217" w:rsidP="005D4934">
            <w:pPr>
              <w:spacing w:line="276" w:lineRule="auto"/>
              <w:rPr>
                <w:rFonts w:ascii="Arial" w:hAnsi="Arial" w:cs="Arial"/>
                <w:sz w:val="24"/>
                <w:szCs w:val="24"/>
              </w:rPr>
            </w:pPr>
            <w:r>
              <w:rPr>
                <w:rFonts w:ascii="Arial" w:hAnsi="Arial" w:cs="Arial"/>
                <w:sz w:val="24"/>
                <w:szCs w:val="24"/>
              </w:rPr>
              <w:t>5) F</w:t>
            </w:r>
            <w:r w:rsidR="00556537" w:rsidRPr="00A61F84">
              <w:rPr>
                <w:rFonts w:ascii="Arial" w:hAnsi="Arial" w:cs="Arial"/>
                <w:sz w:val="24"/>
                <w:szCs w:val="24"/>
              </w:rPr>
              <w:t xml:space="preserve">urniture; and </w:t>
            </w:r>
          </w:p>
          <w:p w14:paraId="0905542B" w14:textId="7D5AD163" w:rsidR="00556537" w:rsidRPr="00A61F84" w:rsidRDefault="00AA4217" w:rsidP="00D30A26">
            <w:pPr>
              <w:spacing w:line="276" w:lineRule="auto"/>
              <w:ind w:left="350" w:hanging="350"/>
              <w:rPr>
                <w:rFonts w:ascii="Arial" w:hAnsi="Arial" w:cs="Arial"/>
                <w:sz w:val="24"/>
                <w:szCs w:val="24"/>
              </w:rPr>
            </w:pPr>
            <w:r>
              <w:rPr>
                <w:rFonts w:ascii="Arial" w:hAnsi="Arial" w:cs="Arial"/>
                <w:sz w:val="24"/>
                <w:szCs w:val="24"/>
              </w:rPr>
              <w:t>6) P</w:t>
            </w:r>
            <w:r w:rsidR="00556537" w:rsidRPr="00A61F84">
              <w:rPr>
                <w:rFonts w:ascii="Arial" w:hAnsi="Arial" w:cs="Arial"/>
                <w:sz w:val="24"/>
                <w:szCs w:val="24"/>
              </w:rPr>
              <w:t>osition and spacing of seating or rest areas.  Main signage is also located in appropriate areas and</w:t>
            </w:r>
            <w:r w:rsidR="00D5402D">
              <w:rPr>
                <w:rFonts w:ascii="Arial" w:hAnsi="Arial" w:cs="Arial"/>
                <w:sz w:val="24"/>
                <w:szCs w:val="24"/>
              </w:rPr>
              <w:t xml:space="preserve"> </w:t>
            </w:r>
            <w:r w:rsidR="00556537" w:rsidRPr="00A61F84">
              <w:rPr>
                <w:rFonts w:ascii="Arial" w:hAnsi="Arial" w:cs="Arial"/>
                <w:sz w:val="24"/>
                <w:szCs w:val="24"/>
              </w:rPr>
              <w:t>/</w:t>
            </w:r>
            <w:r w:rsidR="00D5402D">
              <w:rPr>
                <w:rFonts w:ascii="Arial" w:hAnsi="Arial" w:cs="Arial"/>
                <w:sz w:val="24"/>
                <w:szCs w:val="24"/>
              </w:rPr>
              <w:t xml:space="preserve"> </w:t>
            </w:r>
            <w:r w:rsidR="00556537" w:rsidRPr="00A61F84">
              <w:rPr>
                <w:rFonts w:ascii="Arial" w:hAnsi="Arial" w:cs="Arial"/>
                <w:sz w:val="24"/>
                <w:szCs w:val="24"/>
              </w:rPr>
              <w:t>or formats.  Areas that appear difficult to access may include signs or suggest alternative routes.</w:t>
            </w:r>
          </w:p>
          <w:p w14:paraId="2C7ABADB" w14:textId="77777777" w:rsidR="00556537" w:rsidRPr="00A61F84" w:rsidRDefault="00556537" w:rsidP="005D4934">
            <w:pPr>
              <w:spacing w:line="276" w:lineRule="auto"/>
              <w:rPr>
                <w:rFonts w:ascii="Arial" w:hAnsi="Arial" w:cs="Arial"/>
                <w:sz w:val="24"/>
                <w:szCs w:val="24"/>
              </w:rPr>
            </w:pPr>
          </w:p>
          <w:p w14:paraId="7B5F371A" w14:textId="04F1EFFC" w:rsidR="00556537" w:rsidRPr="00A61F84" w:rsidRDefault="00AA4217" w:rsidP="005D4934">
            <w:pPr>
              <w:spacing w:line="276" w:lineRule="auto"/>
              <w:rPr>
                <w:rFonts w:ascii="Arial" w:hAnsi="Arial" w:cs="Arial"/>
                <w:sz w:val="24"/>
                <w:szCs w:val="24"/>
              </w:rPr>
            </w:pPr>
            <w:r>
              <w:rPr>
                <w:rFonts w:ascii="Arial" w:hAnsi="Arial" w:cs="Arial"/>
                <w:sz w:val="24"/>
                <w:szCs w:val="24"/>
              </w:rPr>
              <w:t>A m</w:t>
            </w:r>
            <w:r w:rsidR="00556537" w:rsidRPr="00A61F84">
              <w:rPr>
                <w:rFonts w:ascii="Arial" w:hAnsi="Arial" w:cs="Arial"/>
                <w:sz w:val="24"/>
                <w:szCs w:val="24"/>
              </w:rPr>
              <w:t>ore detailed assessment may be needed to inform inclusive design.  Access for all is inclusive of a variety of mobility, sensory and learning needs.  It also takes into account mental health needs and people with pushchairs.</w:t>
            </w:r>
          </w:p>
        </w:tc>
        <w:tc>
          <w:tcPr>
            <w:tcW w:w="1559" w:type="dxa"/>
          </w:tcPr>
          <w:p w14:paraId="0ED1CE98" w14:textId="77777777" w:rsidR="00556537" w:rsidRPr="00A61F84" w:rsidRDefault="00556537" w:rsidP="005D4934">
            <w:pPr>
              <w:spacing w:line="276" w:lineRule="auto"/>
              <w:rPr>
                <w:rFonts w:ascii="Arial" w:hAnsi="Arial" w:cs="Arial"/>
                <w:sz w:val="24"/>
                <w:szCs w:val="24"/>
              </w:rPr>
            </w:pPr>
          </w:p>
        </w:tc>
      </w:tr>
      <w:tr w:rsidR="00556537" w:rsidRPr="00A61F84" w14:paraId="43A0E2F0" w14:textId="77777777" w:rsidTr="005D4934">
        <w:tc>
          <w:tcPr>
            <w:tcW w:w="2235" w:type="dxa"/>
            <w:tcBorders>
              <w:bottom w:val="single" w:sz="4" w:space="0" w:color="auto"/>
            </w:tcBorders>
          </w:tcPr>
          <w:p w14:paraId="750E8D4C" w14:textId="77777777" w:rsidR="00556537" w:rsidRPr="00A61F84" w:rsidRDefault="00556537" w:rsidP="005D4934">
            <w:pPr>
              <w:spacing w:line="276" w:lineRule="auto"/>
              <w:rPr>
                <w:rFonts w:ascii="Arial" w:hAnsi="Arial" w:cs="Arial"/>
                <w:b/>
                <w:sz w:val="24"/>
                <w:szCs w:val="24"/>
              </w:rPr>
            </w:pPr>
            <w:r w:rsidRPr="00A61F84">
              <w:rPr>
                <w:rFonts w:ascii="Arial" w:hAnsi="Arial" w:cs="Arial"/>
                <w:b/>
                <w:sz w:val="24"/>
                <w:szCs w:val="24"/>
              </w:rPr>
              <w:t>Parking (if applicable)</w:t>
            </w:r>
          </w:p>
        </w:tc>
        <w:tc>
          <w:tcPr>
            <w:tcW w:w="11227" w:type="dxa"/>
            <w:tcBorders>
              <w:bottom w:val="single" w:sz="4" w:space="0" w:color="auto"/>
            </w:tcBorders>
          </w:tcPr>
          <w:p w14:paraId="4A4FA1C2" w14:textId="77777777"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 xml:space="preserve">Parking is integral to the site and there are an appropriate number of spaces for the site’s intended use.  Appropriate surfacing and well signed. Disabled parking spaces provided as per </w:t>
            </w:r>
            <w:r w:rsidR="00DB2985">
              <w:rPr>
                <w:rFonts w:ascii="Arial" w:hAnsi="Arial" w:cs="Arial"/>
                <w:sz w:val="24"/>
                <w:szCs w:val="24"/>
              </w:rPr>
              <w:t>Disability Discrimination Act (</w:t>
            </w:r>
            <w:r w:rsidRPr="00A61F84">
              <w:rPr>
                <w:rFonts w:ascii="Arial" w:hAnsi="Arial" w:cs="Arial"/>
                <w:sz w:val="24"/>
                <w:szCs w:val="24"/>
              </w:rPr>
              <w:t>DDA</w:t>
            </w:r>
            <w:r w:rsidR="00DB2985">
              <w:rPr>
                <w:rFonts w:ascii="Arial" w:hAnsi="Arial" w:cs="Arial"/>
                <w:sz w:val="24"/>
                <w:szCs w:val="24"/>
              </w:rPr>
              <w:t>)</w:t>
            </w:r>
            <w:r w:rsidRPr="00A61F84">
              <w:rPr>
                <w:rFonts w:ascii="Arial" w:hAnsi="Arial" w:cs="Arial"/>
                <w:sz w:val="24"/>
                <w:szCs w:val="24"/>
              </w:rPr>
              <w:t xml:space="preserve"> parking standards.</w:t>
            </w:r>
          </w:p>
          <w:p w14:paraId="6BFD60C5" w14:textId="77777777" w:rsidR="00556537" w:rsidRPr="00A61F84" w:rsidRDefault="00556537" w:rsidP="005D4934">
            <w:pPr>
              <w:spacing w:line="276" w:lineRule="auto"/>
              <w:rPr>
                <w:rFonts w:ascii="Arial" w:hAnsi="Arial" w:cs="Arial"/>
                <w:sz w:val="24"/>
                <w:szCs w:val="24"/>
              </w:rPr>
            </w:pPr>
          </w:p>
        </w:tc>
        <w:tc>
          <w:tcPr>
            <w:tcW w:w="1559" w:type="dxa"/>
            <w:tcBorders>
              <w:bottom w:val="single" w:sz="4" w:space="0" w:color="auto"/>
            </w:tcBorders>
          </w:tcPr>
          <w:p w14:paraId="727668D7" w14:textId="77777777" w:rsidR="00556537" w:rsidRPr="00A61F84" w:rsidRDefault="00556537" w:rsidP="005D4934">
            <w:pPr>
              <w:spacing w:line="276" w:lineRule="auto"/>
              <w:rPr>
                <w:rFonts w:ascii="Arial" w:hAnsi="Arial" w:cs="Arial"/>
                <w:sz w:val="24"/>
                <w:szCs w:val="24"/>
              </w:rPr>
            </w:pPr>
          </w:p>
        </w:tc>
      </w:tr>
      <w:tr w:rsidR="00556537" w:rsidRPr="00A61F84" w14:paraId="3699D8A2" w14:textId="77777777" w:rsidTr="005D4934">
        <w:tc>
          <w:tcPr>
            <w:tcW w:w="15021" w:type="dxa"/>
            <w:gridSpan w:val="3"/>
            <w:shd w:val="clear" w:color="auto" w:fill="BFBFBF" w:themeFill="background1" w:themeFillShade="BF"/>
          </w:tcPr>
          <w:p w14:paraId="0E2EDB25" w14:textId="77777777" w:rsidR="00556537" w:rsidRPr="00A61F84" w:rsidRDefault="00556537" w:rsidP="005D4934">
            <w:pPr>
              <w:spacing w:line="276" w:lineRule="auto"/>
              <w:rPr>
                <w:rFonts w:ascii="Arial" w:hAnsi="Arial" w:cs="Arial"/>
                <w:b/>
                <w:sz w:val="24"/>
                <w:szCs w:val="24"/>
              </w:rPr>
            </w:pPr>
            <w:r w:rsidRPr="00A61F84">
              <w:rPr>
                <w:rFonts w:ascii="Arial" w:hAnsi="Arial" w:cs="Arial"/>
                <w:b/>
                <w:sz w:val="24"/>
                <w:szCs w:val="24"/>
              </w:rPr>
              <w:t>Safe and secure</w:t>
            </w:r>
          </w:p>
        </w:tc>
      </w:tr>
      <w:tr w:rsidR="00556537" w:rsidRPr="00A61F84" w14:paraId="77D56A47" w14:textId="77777777" w:rsidTr="005D4934">
        <w:tc>
          <w:tcPr>
            <w:tcW w:w="2235" w:type="dxa"/>
          </w:tcPr>
          <w:p w14:paraId="47188F8D" w14:textId="77777777" w:rsidR="00556537" w:rsidRPr="00A61F84" w:rsidRDefault="00556537" w:rsidP="005D4934">
            <w:pPr>
              <w:spacing w:line="276" w:lineRule="auto"/>
              <w:rPr>
                <w:rFonts w:ascii="Arial" w:hAnsi="Arial" w:cs="Arial"/>
                <w:b/>
                <w:sz w:val="24"/>
                <w:szCs w:val="24"/>
              </w:rPr>
            </w:pPr>
            <w:r w:rsidRPr="00A61F84">
              <w:rPr>
                <w:rFonts w:ascii="Arial" w:hAnsi="Arial" w:cs="Arial"/>
                <w:b/>
                <w:sz w:val="24"/>
                <w:szCs w:val="24"/>
              </w:rPr>
              <w:t>Boundaries (including fencing, boundary planting, etc.)</w:t>
            </w:r>
          </w:p>
        </w:tc>
        <w:tc>
          <w:tcPr>
            <w:tcW w:w="11227" w:type="dxa"/>
          </w:tcPr>
          <w:p w14:paraId="1447DFC1" w14:textId="5A7AAD10"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Overall, boundaries provide a safe and secure environment, are easy to maintain, and are appropriate to the location and type of open space.  Controls are in place, where applicable, to prevent illegal vehicle use.  They help provide a safe space for children to play</w:t>
            </w:r>
            <w:r w:rsidR="00D5402D">
              <w:rPr>
                <w:rFonts w:ascii="Arial" w:hAnsi="Arial" w:cs="Arial"/>
                <w:sz w:val="24"/>
                <w:szCs w:val="24"/>
              </w:rPr>
              <w:t>,</w:t>
            </w:r>
            <w:r w:rsidRPr="00A61F84">
              <w:rPr>
                <w:rFonts w:ascii="Arial" w:hAnsi="Arial" w:cs="Arial"/>
                <w:sz w:val="24"/>
                <w:szCs w:val="24"/>
              </w:rPr>
              <w:t xml:space="preserve"> buffering hazards from road traffic.  They </w:t>
            </w:r>
            <w:r w:rsidR="008C6FBF" w:rsidRPr="00A61F84">
              <w:rPr>
                <w:rFonts w:ascii="Arial" w:hAnsi="Arial" w:cs="Arial"/>
                <w:sz w:val="24"/>
                <w:szCs w:val="24"/>
              </w:rPr>
              <w:t>do not</w:t>
            </w:r>
            <w:r w:rsidRPr="00A61F84">
              <w:rPr>
                <w:rFonts w:ascii="Arial" w:hAnsi="Arial" w:cs="Arial"/>
                <w:sz w:val="24"/>
                <w:szCs w:val="24"/>
              </w:rPr>
              <w:t xml:space="preserve"> inhibit the natural surveillance from nearby housing and adjacent roads or footpaths.</w:t>
            </w:r>
          </w:p>
          <w:p w14:paraId="245FA630" w14:textId="77777777" w:rsidR="00556537" w:rsidRPr="00A61F84" w:rsidRDefault="00556537" w:rsidP="005D4934">
            <w:pPr>
              <w:spacing w:line="276" w:lineRule="auto"/>
              <w:rPr>
                <w:rFonts w:ascii="Arial" w:hAnsi="Arial" w:cs="Arial"/>
                <w:sz w:val="24"/>
                <w:szCs w:val="24"/>
              </w:rPr>
            </w:pPr>
          </w:p>
          <w:p w14:paraId="04774653" w14:textId="786C6218"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Ideally, site boundaries help provide a positive image and are of an appropriate design for the site.  Where feasible, appropriate boundaries may include alternatives to fencing (e.g. buffer areas with landscaping</w:t>
            </w:r>
            <w:r w:rsidR="000B2CA1">
              <w:rPr>
                <w:rFonts w:ascii="Arial" w:hAnsi="Arial" w:cs="Arial"/>
                <w:sz w:val="24"/>
                <w:szCs w:val="24"/>
              </w:rPr>
              <w:t xml:space="preserve"> </w:t>
            </w:r>
            <w:r w:rsidRPr="00A61F84">
              <w:rPr>
                <w:rFonts w:ascii="Arial" w:hAnsi="Arial" w:cs="Arial"/>
                <w:sz w:val="24"/>
                <w:szCs w:val="24"/>
              </w:rPr>
              <w:t>/ land forming).</w:t>
            </w:r>
          </w:p>
        </w:tc>
        <w:tc>
          <w:tcPr>
            <w:tcW w:w="1559" w:type="dxa"/>
          </w:tcPr>
          <w:p w14:paraId="6ED18B2F" w14:textId="77777777" w:rsidR="00556537" w:rsidRPr="00A61F84" w:rsidRDefault="00556537" w:rsidP="005D4934">
            <w:pPr>
              <w:spacing w:line="276" w:lineRule="auto"/>
              <w:rPr>
                <w:rFonts w:ascii="Arial" w:hAnsi="Arial" w:cs="Arial"/>
                <w:sz w:val="24"/>
                <w:szCs w:val="24"/>
              </w:rPr>
            </w:pPr>
          </w:p>
        </w:tc>
      </w:tr>
      <w:tr w:rsidR="00556537" w:rsidRPr="00A61F84" w14:paraId="54ABF2FE" w14:textId="77777777" w:rsidTr="005D4934">
        <w:tc>
          <w:tcPr>
            <w:tcW w:w="2235" w:type="dxa"/>
            <w:tcBorders>
              <w:bottom w:val="single" w:sz="4" w:space="0" w:color="auto"/>
            </w:tcBorders>
          </w:tcPr>
          <w:p w14:paraId="515B2EB0" w14:textId="77777777" w:rsidR="00556537" w:rsidRPr="00A61F84" w:rsidRDefault="00556537" w:rsidP="005D4934">
            <w:pPr>
              <w:spacing w:line="276" w:lineRule="auto"/>
              <w:rPr>
                <w:rFonts w:ascii="Arial" w:hAnsi="Arial" w:cs="Arial"/>
                <w:b/>
                <w:sz w:val="24"/>
                <w:szCs w:val="24"/>
              </w:rPr>
            </w:pPr>
            <w:r w:rsidRPr="00A61F84">
              <w:rPr>
                <w:rFonts w:ascii="Arial" w:hAnsi="Arial" w:cs="Arial"/>
                <w:b/>
                <w:sz w:val="24"/>
                <w:szCs w:val="24"/>
              </w:rPr>
              <w:t>Personal safety</w:t>
            </w:r>
          </w:p>
        </w:tc>
        <w:tc>
          <w:tcPr>
            <w:tcW w:w="11227" w:type="dxa"/>
            <w:tcBorders>
              <w:bottom w:val="single" w:sz="4" w:space="0" w:color="auto"/>
            </w:tcBorders>
          </w:tcPr>
          <w:p w14:paraId="321AEA62" w14:textId="77777777"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Site designed and positions to maximise natural surveillance from nearby housing and other public areas. Adequate lighting provided along paths (if applicable).  Landscaping does not present security issues.</w:t>
            </w:r>
          </w:p>
        </w:tc>
        <w:tc>
          <w:tcPr>
            <w:tcW w:w="1559" w:type="dxa"/>
            <w:tcBorders>
              <w:bottom w:val="single" w:sz="4" w:space="0" w:color="auto"/>
            </w:tcBorders>
          </w:tcPr>
          <w:p w14:paraId="4D9E8047" w14:textId="77777777" w:rsidR="00556537" w:rsidRPr="00A61F84" w:rsidRDefault="00556537" w:rsidP="005D4934">
            <w:pPr>
              <w:spacing w:line="276" w:lineRule="auto"/>
              <w:rPr>
                <w:rFonts w:ascii="Arial" w:hAnsi="Arial" w:cs="Arial"/>
                <w:sz w:val="24"/>
                <w:szCs w:val="24"/>
              </w:rPr>
            </w:pPr>
          </w:p>
        </w:tc>
      </w:tr>
      <w:tr w:rsidR="00556537" w:rsidRPr="00A61F84" w14:paraId="05EE8E99" w14:textId="77777777" w:rsidTr="005D4934">
        <w:tc>
          <w:tcPr>
            <w:tcW w:w="15021" w:type="dxa"/>
            <w:gridSpan w:val="3"/>
            <w:shd w:val="clear" w:color="auto" w:fill="BFBFBF" w:themeFill="background1" w:themeFillShade="BF"/>
          </w:tcPr>
          <w:p w14:paraId="6395D3E3" w14:textId="77777777" w:rsidR="00556537" w:rsidRPr="00A61F84" w:rsidRDefault="00556537" w:rsidP="005D4934">
            <w:pPr>
              <w:spacing w:line="276" w:lineRule="auto"/>
              <w:rPr>
                <w:rFonts w:ascii="Arial" w:hAnsi="Arial" w:cs="Arial"/>
                <w:b/>
                <w:sz w:val="24"/>
                <w:szCs w:val="24"/>
              </w:rPr>
            </w:pPr>
            <w:r w:rsidRPr="00A61F84">
              <w:rPr>
                <w:rFonts w:ascii="Arial" w:hAnsi="Arial" w:cs="Arial"/>
                <w:b/>
                <w:sz w:val="24"/>
                <w:szCs w:val="24"/>
              </w:rPr>
              <w:t>Maintenance</w:t>
            </w:r>
          </w:p>
        </w:tc>
      </w:tr>
      <w:tr w:rsidR="00556537" w:rsidRPr="00A61F84" w14:paraId="4659D722" w14:textId="77777777" w:rsidTr="005D4934">
        <w:trPr>
          <w:trHeight w:val="758"/>
        </w:trPr>
        <w:tc>
          <w:tcPr>
            <w:tcW w:w="2235" w:type="dxa"/>
            <w:vMerge w:val="restart"/>
          </w:tcPr>
          <w:p w14:paraId="2BE142F9" w14:textId="77777777" w:rsidR="00556537" w:rsidRPr="00A61F84" w:rsidRDefault="00556537" w:rsidP="005D4934">
            <w:pPr>
              <w:spacing w:line="276" w:lineRule="auto"/>
              <w:rPr>
                <w:rFonts w:ascii="Arial" w:hAnsi="Arial" w:cs="Arial"/>
                <w:b/>
                <w:sz w:val="24"/>
                <w:szCs w:val="24"/>
              </w:rPr>
            </w:pPr>
            <w:r w:rsidRPr="00A61F84">
              <w:rPr>
                <w:rFonts w:ascii="Arial" w:hAnsi="Arial" w:cs="Arial"/>
                <w:b/>
                <w:sz w:val="24"/>
                <w:szCs w:val="24"/>
              </w:rPr>
              <w:t>On-going maintenance of furniture, equipment, facilities, landscaping, paths, grassed areas, etc.</w:t>
            </w:r>
          </w:p>
        </w:tc>
        <w:tc>
          <w:tcPr>
            <w:tcW w:w="11227" w:type="dxa"/>
          </w:tcPr>
          <w:p w14:paraId="7BD3178E" w14:textId="69457EDD"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It is demonstrated in the open space’s deliv</w:t>
            </w:r>
            <w:r w:rsidR="00CF51B0">
              <w:rPr>
                <w:rFonts w:ascii="Arial" w:hAnsi="Arial" w:cs="Arial"/>
                <w:sz w:val="24"/>
                <w:szCs w:val="24"/>
              </w:rPr>
              <w:t>ery plan that consideration has</w:t>
            </w:r>
            <w:r w:rsidRPr="00A61F84">
              <w:rPr>
                <w:rFonts w:ascii="Arial" w:hAnsi="Arial" w:cs="Arial"/>
                <w:sz w:val="24"/>
                <w:szCs w:val="24"/>
              </w:rPr>
              <w:t xml:space="preserve"> been made with respect to the design of the site and the type of furniture, equipment, facilities, landscaping, paths, grassed areas, etc. </w:t>
            </w:r>
            <w:r w:rsidR="000B2CA1">
              <w:rPr>
                <w:rFonts w:ascii="Arial" w:hAnsi="Arial" w:cs="Arial"/>
                <w:sz w:val="24"/>
                <w:szCs w:val="24"/>
              </w:rPr>
              <w:t xml:space="preserve">It </w:t>
            </w:r>
            <w:r w:rsidRPr="00A61F84">
              <w:rPr>
                <w:rFonts w:ascii="Arial" w:hAnsi="Arial" w:cs="Arial"/>
                <w:sz w:val="24"/>
                <w:szCs w:val="24"/>
              </w:rPr>
              <w:t>should aim to minimise costs and resources with regards to on-going maintenance and replacement needs.</w:t>
            </w:r>
          </w:p>
        </w:tc>
        <w:tc>
          <w:tcPr>
            <w:tcW w:w="1559" w:type="dxa"/>
            <w:tcBorders>
              <w:bottom w:val="single" w:sz="4" w:space="0" w:color="auto"/>
            </w:tcBorders>
          </w:tcPr>
          <w:p w14:paraId="6C3B9F44" w14:textId="77777777" w:rsidR="00556537" w:rsidRPr="00A61F84" w:rsidRDefault="00556537" w:rsidP="005D4934">
            <w:pPr>
              <w:spacing w:line="276" w:lineRule="auto"/>
              <w:rPr>
                <w:rFonts w:ascii="Arial" w:hAnsi="Arial" w:cs="Arial"/>
                <w:sz w:val="24"/>
                <w:szCs w:val="24"/>
              </w:rPr>
            </w:pPr>
          </w:p>
        </w:tc>
      </w:tr>
      <w:tr w:rsidR="00556537" w:rsidRPr="00A61F84" w14:paraId="03F5C95C" w14:textId="77777777" w:rsidTr="005D4934">
        <w:trPr>
          <w:trHeight w:val="757"/>
        </w:trPr>
        <w:tc>
          <w:tcPr>
            <w:tcW w:w="2235" w:type="dxa"/>
            <w:vMerge/>
          </w:tcPr>
          <w:p w14:paraId="7F9F0EB0" w14:textId="77777777" w:rsidR="00556537" w:rsidRPr="00A61F84" w:rsidRDefault="00556537" w:rsidP="005D4934">
            <w:pPr>
              <w:spacing w:line="276" w:lineRule="auto"/>
              <w:rPr>
                <w:rFonts w:ascii="Arial" w:hAnsi="Arial" w:cs="Arial"/>
                <w:b/>
                <w:sz w:val="24"/>
                <w:szCs w:val="24"/>
              </w:rPr>
            </w:pPr>
          </w:p>
        </w:tc>
        <w:tc>
          <w:tcPr>
            <w:tcW w:w="11227" w:type="dxa"/>
            <w:tcBorders>
              <w:bottom w:val="single" w:sz="4" w:space="0" w:color="auto"/>
            </w:tcBorders>
          </w:tcPr>
          <w:p w14:paraId="14035FE4" w14:textId="04AE8F13"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Signage, furniture, and equipment is constructed to a high standard and made of durable and appropriate (e.g. anti-graffiti</w:t>
            </w:r>
            <w:r w:rsidR="00D5402D">
              <w:rPr>
                <w:rFonts w:ascii="Arial" w:hAnsi="Arial" w:cs="Arial"/>
                <w:sz w:val="24"/>
                <w:szCs w:val="24"/>
              </w:rPr>
              <w:t xml:space="preserve"> </w:t>
            </w:r>
            <w:r w:rsidRPr="00A61F84">
              <w:rPr>
                <w:rFonts w:ascii="Arial" w:hAnsi="Arial" w:cs="Arial"/>
                <w:sz w:val="24"/>
                <w:szCs w:val="24"/>
              </w:rPr>
              <w:t>/</w:t>
            </w:r>
            <w:r w:rsidR="00D5402D">
              <w:rPr>
                <w:rFonts w:ascii="Arial" w:hAnsi="Arial" w:cs="Arial"/>
                <w:sz w:val="24"/>
                <w:szCs w:val="24"/>
              </w:rPr>
              <w:t xml:space="preserve"> </w:t>
            </w:r>
            <w:r w:rsidRPr="00A61F84">
              <w:rPr>
                <w:rFonts w:ascii="Arial" w:hAnsi="Arial" w:cs="Arial"/>
                <w:sz w:val="24"/>
                <w:szCs w:val="24"/>
              </w:rPr>
              <w:t>fire proof) materials.</w:t>
            </w:r>
          </w:p>
        </w:tc>
        <w:tc>
          <w:tcPr>
            <w:tcW w:w="1559" w:type="dxa"/>
            <w:tcBorders>
              <w:bottom w:val="single" w:sz="4" w:space="0" w:color="auto"/>
            </w:tcBorders>
          </w:tcPr>
          <w:p w14:paraId="60825B4F" w14:textId="77777777" w:rsidR="00556537" w:rsidRPr="00A61F84" w:rsidRDefault="00556537" w:rsidP="005D4934">
            <w:pPr>
              <w:spacing w:line="276" w:lineRule="auto"/>
              <w:rPr>
                <w:rFonts w:ascii="Arial" w:hAnsi="Arial" w:cs="Arial"/>
                <w:sz w:val="24"/>
                <w:szCs w:val="24"/>
              </w:rPr>
            </w:pPr>
          </w:p>
        </w:tc>
      </w:tr>
      <w:tr w:rsidR="00556537" w:rsidRPr="00A61F84" w14:paraId="30C8F0B3" w14:textId="77777777" w:rsidTr="005D4934">
        <w:trPr>
          <w:trHeight w:val="757"/>
        </w:trPr>
        <w:tc>
          <w:tcPr>
            <w:tcW w:w="2235" w:type="dxa"/>
            <w:vMerge/>
            <w:tcBorders>
              <w:bottom w:val="single" w:sz="4" w:space="0" w:color="auto"/>
            </w:tcBorders>
          </w:tcPr>
          <w:p w14:paraId="073A71DE" w14:textId="77777777" w:rsidR="00556537" w:rsidRPr="00A61F84" w:rsidRDefault="00556537" w:rsidP="005D4934">
            <w:pPr>
              <w:spacing w:line="276" w:lineRule="auto"/>
              <w:rPr>
                <w:rFonts w:ascii="Arial" w:hAnsi="Arial" w:cs="Arial"/>
                <w:b/>
                <w:sz w:val="24"/>
                <w:szCs w:val="24"/>
              </w:rPr>
            </w:pPr>
          </w:p>
        </w:tc>
        <w:tc>
          <w:tcPr>
            <w:tcW w:w="11227" w:type="dxa"/>
            <w:tcBorders>
              <w:bottom w:val="single" w:sz="4" w:space="0" w:color="auto"/>
            </w:tcBorders>
          </w:tcPr>
          <w:p w14:paraId="682F01E6" w14:textId="77777777"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 xml:space="preserve">The type and positioning of landscaping takes into account future maintenance needs with respect to climate change and maintenance regimes.  </w:t>
            </w:r>
          </w:p>
          <w:p w14:paraId="6E68D3DB" w14:textId="77777777" w:rsidR="00556537" w:rsidRPr="00A61F84" w:rsidRDefault="00556537" w:rsidP="005D4934">
            <w:pPr>
              <w:spacing w:line="276" w:lineRule="auto"/>
              <w:rPr>
                <w:rFonts w:ascii="Arial" w:hAnsi="Arial" w:cs="Arial"/>
                <w:sz w:val="24"/>
                <w:szCs w:val="24"/>
              </w:rPr>
            </w:pPr>
          </w:p>
          <w:p w14:paraId="469469B3" w14:textId="0BD4BAA1"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For example, trees and</w:t>
            </w:r>
            <w:r w:rsidR="00D5402D">
              <w:rPr>
                <w:rFonts w:ascii="Arial" w:hAnsi="Arial" w:cs="Arial"/>
                <w:sz w:val="24"/>
                <w:szCs w:val="24"/>
              </w:rPr>
              <w:t xml:space="preserve"> </w:t>
            </w:r>
            <w:r w:rsidRPr="00A61F84">
              <w:rPr>
                <w:rFonts w:ascii="Arial" w:hAnsi="Arial" w:cs="Arial"/>
                <w:sz w:val="24"/>
                <w:szCs w:val="24"/>
              </w:rPr>
              <w:t>/</w:t>
            </w:r>
            <w:r w:rsidR="00D5402D">
              <w:rPr>
                <w:rFonts w:ascii="Arial" w:hAnsi="Arial" w:cs="Arial"/>
                <w:sz w:val="24"/>
                <w:szCs w:val="24"/>
              </w:rPr>
              <w:t xml:space="preserve"> </w:t>
            </w:r>
            <w:r w:rsidRPr="00A61F84">
              <w:rPr>
                <w:rFonts w:ascii="Arial" w:hAnsi="Arial" w:cs="Arial"/>
                <w:sz w:val="24"/>
                <w:szCs w:val="24"/>
              </w:rPr>
              <w:t>or shrubs may be more appropriate than amenity grassland to reduce needs for mowing and improved surface run-off.</w:t>
            </w:r>
          </w:p>
        </w:tc>
        <w:tc>
          <w:tcPr>
            <w:tcW w:w="1559" w:type="dxa"/>
            <w:tcBorders>
              <w:bottom w:val="single" w:sz="4" w:space="0" w:color="auto"/>
            </w:tcBorders>
          </w:tcPr>
          <w:p w14:paraId="46A7DCA8" w14:textId="77777777" w:rsidR="00556537" w:rsidRPr="00A61F84" w:rsidRDefault="00556537" w:rsidP="005D4934">
            <w:pPr>
              <w:spacing w:line="276" w:lineRule="auto"/>
              <w:rPr>
                <w:rFonts w:ascii="Arial" w:hAnsi="Arial" w:cs="Arial"/>
                <w:sz w:val="24"/>
                <w:szCs w:val="24"/>
              </w:rPr>
            </w:pPr>
          </w:p>
        </w:tc>
      </w:tr>
      <w:tr w:rsidR="00556537" w:rsidRPr="00A61F84" w14:paraId="1050E223" w14:textId="77777777" w:rsidTr="005D4934">
        <w:tc>
          <w:tcPr>
            <w:tcW w:w="15021" w:type="dxa"/>
            <w:gridSpan w:val="3"/>
            <w:shd w:val="clear" w:color="auto" w:fill="BFBFBF" w:themeFill="background1" w:themeFillShade="BF"/>
          </w:tcPr>
          <w:p w14:paraId="27C6CA70" w14:textId="77777777" w:rsidR="00556537" w:rsidRPr="00A61F84" w:rsidRDefault="00556537" w:rsidP="005D4934">
            <w:pPr>
              <w:spacing w:line="276" w:lineRule="auto"/>
              <w:rPr>
                <w:rFonts w:ascii="Arial" w:hAnsi="Arial" w:cs="Arial"/>
                <w:b/>
                <w:sz w:val="24"/>
                <w:szCs w:val="24"/>
              </w:rPr>
            </w:pPr>
            <w:r w:rsidRPr="00A61F84">
              <w:rPr>
                <w:rFonts w:ascii="Arial" w:hAnsi="Arial" w:cs="Arial"/>
                <w:b/>
                <w:sz w:val="24"/>
                <w:szCs w:val="24"/>
              </w:rPr>
              <w:t>Overall use, image and setting</w:t>
            </w:r>
          </w:p>
        </w:tc>
      </w:tr>
      <w:tr w:rsidR="00556537" w:rsidRPr="00A61F84" w14:paraId="25492B8C" w14:textId="77777777" w:rsidTr="005D4934">
        <w:tc>
          <w:tcPr>
            <w:tcW w:w="2235" w:type="dxa"/>
          </w:tcPr>
          <w:p w14:paraId="0A001C14" w14:textId="77777777" w:rsidR="00556537" w:rsidRPr="00A61F84" w:rsidRDefault="00556537" w:rsidP="005D4934">
            <w:pPr>
              <w:spacing w:line="276" w:lineRule="auto"/>
              <w:rPr>
                <w:rFonts w:ascii="Arial" w:hAnsi="Arial" w:cs="Arial"/>
                <w:b/>
                <w:sz w:val="24"/>
                <w:szCs w:val="24"/>
              </w:rPr>
            </w:pPr>
            <w:r w:rsidRPr="00A61F84">
              <w:rPr>
                <w:rFonts w:ascii="Arial" w:hAnsi="Arial" w:cs="Arial"/>
                <w:b/>
                <w:sz w:val="24"/>
                <w:szCs w:val="24"/>
              </w:rPr>
              <w:t>Range of facilities / activities for diverse user groups</w:t>
            </w:r>
          </w:p>
        </w:tc>
        <w:tc>
          <w:tcPr>
            <w:tcW w:w="11227" w:type="dxa"/>
          </w:tcPr>
          <w:p w14:paraId="4141EA0E" w14:textId="3E2483BD"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There is reasonable range of facilities and</w:t>
            </w:r>
            <w:r w:rsidR="00D5402D">
              <w:rPr>
                <w:rFonts w:ascii="Arial" w:hAnsi="Arial" w:cs="Arial"/>
                <w:sz w:val="24"/>
                <w:szCs w:val="24"/>
              </w:rPr>
              <w:t xml:space="preserve"> </w:t>
            </w:r>
            <w:r w:rsidRPr="00A61F84">
              <w:rPr>
                <w:rFonts w:ascii="Arial" w:hAnsi="Arial" w:cs="Arial"/>
                <w:sz w:val="24"/>
                <w:szCs w:val="24"/>
              </w:rPr>
              <w:t>/</w:t>
            </w:r>
            <w:r w:rsidR="00D5402D">
              <w:rPr>
                <w:rFonts w:ascii="Arial" w:hAnsi="Arial" w:cs="Arial"/>
                <w:sz w:val="24"/>
                <w:szCs w:val="24"/>
              </w:rPr>
              <w:t xml:space="preserve"> </w:t>
            </w:r>
            <w:r w:rsidRPr="00A61F84">
              <w:rPr>
                <w:rFonts w:ascii="Arial" w:hAnsi="Arial" w:cs="Arial"/>
                <w:sz w:val="24"/>
                <w:szCs w:val="24"/>
              </w:rPr>
              <w:t xml:space="preserve">or individual spaces (formal and informal) available to satisfy different users (age and ability) which are in proportion and appropriate to the size, type and location of the open space.  </w:t>
            </w:r>
          </w:p>
        </w:tc>
        <w:tc>
          <w:tcPr>
            <w:tcW w:w="1559" w:type="dxa"/>
          </w:tcPr>
          <w:p w14:paraId="18BCFD2B" w14:textId="77777777" w:rsidR="00556537" w:rsidRPr="00A61F84" w:rsidRDefault="00556537" w:rsidP="005D4934">
            <w:pPr>
              <w:spacing w:line="276" w:lineRule="auto"/>
              <w:rPr>
                <w:rFonts w:ascii="Arial" w:hAnsi="Arial" w:cs="Arial"/>
                <w:sz w:val="24"/>
                <w:szCs w:val="24"/>
              </w:rPr>
            </w:pPr>
          </w:p>
        </w:tc>
      </w:tr>
      <w:tr w:rsidR="00556537" w:rsidRPr="00A61F84" w14:paraId="1BB591B2" w14:textId="77777777" w:rsidTr="005D4934">
        <w:tc>
          <w:tcPr>
            <w:tcW w:w="2235" w:type="dxa"/>
          </w:tcPr>
          <w:p w14:paraId="031853EF" w14:textId="77777777" w:rsidR="00556537" w:rsidRPr="00A61F84" w:rsidRDefault="00556537" w:rsidP="005D4934">
            <w:pPr>
              <w:spacing w:line="276" w:lineRule="auto"/>
              <w:rPr>
                <w:rFonts w:ascii="Arial" w:hAnsi="Arial" w:cs="Arial"/>
                <w:b/>
                <w:sz w:val="24"/>
                <w:szCs w:val="24"/>
              </w:rPr>
            </w:pPr>
            <w:r w:rsidRPr="00A61F84">
              <w:rPr>
                <w:rFonts w:ascii="Arial" w:hAnsi="Arial" w:cs="Arial"/>
                <w:b/>
                <w:sz w:val="24"/>
                <w:szCs w:val="24"/>
              </w:rPr>
              <w:t>Place shaping</w:t>
            </w:r>
          </w:p>
        </w:tc>
        <w:tc>
          <w:tcPr>
            <w:tcW w:w="11227" w:type="dxa"/>
          </w:tcPr>
          <w:p w14:paraId="5758A288" w14:textId="77777777"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 xml:space="preserve">The site contributes positively to the image of the surrounding area.  It creates a pleasant visual experience based upon first impressions.  </w:t>
            </w:r>
          </w:p>
          <w:p w14:paraId="4A2F9720" w14:textId="18F11453"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Ideally but not essential, it contains distinct features or smaller areas enhancing the overall character and setting of the surrounding area.</w:t>
            </w:r>
          </w:p>
        </w:tc>
        <w:tc>
          <w:tcPr>
            <w:tcW w:w="1559" w:type="dxa"/>
          </w:tcPr>
          <w:p w14:paraId="1EC58CC1" w14:textId="77777777" w:rsidR="00556537" w:rsidRPr="00A61F84" w:rsidRDefault="00556537" w:rsidP="005D4934">
            <w:pPr>
              <w:spacing w:line="276" w:lineRule="auto"/>
              <w:rPr>
                <w:rFonts w:ascii="Arial" w:hAnsi="Arial" w:cs="Arial"/>
                <w:sz w:val="24"/>
                <w:szCs w:val="24"/>
              </w:rPr>
            </w:pPr>
          </w:p>
        </w:tc>
      </w:tr>
      <w:tr w:rsidR="00556537" w:rsidRPr="00A61F84" w14:paraId="4F00B4BF" w14:textId="77777777" w:rsidTr="005D4934">
        <w:tc>
          <w:tcPr>
            <w:tcW w:w="2235" w:type="dxa"/>
          </w:tcPr>
          <w:p w14:paraId="1FA31B61" w14:textId="77777777" w:rsidR="00556537" w:rsidRPr="00A61F84" w:rsidRDefault="00556537" w:rsidP="005D4934">
            <w:pPr>
              <w:spacing w:line="276" w:lineRule="auto"/>
              <w:rPr>
                <w:rFonts w:ascii="Arial" w:hAnsi="Arial" w:cs="Arial"/>
                <w:b/>
                <w:sz w:val="24"/>
                <w:szCs w:val="24"/>
              </w:rPr>
            </w:pPr>
            <w:r w:rsidRPr="00A61F84">
              <w:rPr>
                <w:rFonts w:ascii="Arial" w:hAnsi="Arial" w:cs="Arial"/>
                <w:b/>
                <w:sz w:val="24"/>
                <w:szCs w:val="24"/>
              </w:rPr>
              <w:t>Space contributes positively to biodiversity</w:t>
            </w:r>
          </w:p>
        </w:tc>
        <w:tc>
          <w:tcPr>
            <w:tcW w:w="11227" w:type="dxa"/>
          </w:tcPr>
          <w:p w14:paraId="4F5E172D" w14:textId="112D6D54"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 xml:space="preserve">The site incorporates and enhances existing landscape features and other natural features on-site, </w:t>
            </w:r>
            <w:r w:rsidR="000B2CA1">
              <w:rPr>
                <w:rFonts w:ascii="Arial" w:hAnsi="Arial" w:cs="Arial"/>
                <w:sz w:val="24"/>
                <w:szCs w:val="24"/>
              </w:rPr>
              <w:t>in order</w:t>
            </w:r>
            <w:r w:rsidR="000B2CA1" w:rsidRPr="00A61F84">
              <w:rPr>
                <w:rFonts w:ascii="Arial" w:hAnsi="Arial" w:cs="Arial"/>
                <w:sz w:val="24"/>
                <w:szCs w:val="24"/>
              </w:rPr>
              <w:t xml:space="preserve"> </w:t>
            </w:r>
            <w:r w:rsidRPr="00A61F84">
              <w:rPr>
                <w:rFonts w:ascii="Arial" w:hAnsi="Arial" w:cs="Arial"/>
                <w:sz w:val="24"/>
                <w:szCs w:val="24"/>
              </w:rPr>
              <w:t>to maximise biodiversity gains and to enhance the area’s ability to support heritage assets and</w:t>
            </w:r>
            <w:r w:rsidR="00D5402D">
              <w:rPr>
                <w:rFonts w:ascii="Arial" w:hAnsi="Arial" w:cs="Arial"/>
                <w:sz w:val="24"/>
                <w:szCs w:val="24"/>
              </w:rPr>
              <w:t xml:space="preserve"> </w:t>
            </w:r>
            <w:r w:rsidRPr="00A61F84">
              <w:rPr>
                <w:rFonts w:ascii="Arial" w:hAnsi="Arial" w:cs="Arial"/>
                <w:sz w:val="24"/>
                <w:szCs w:val="24"/>
              </w:rPr>
              <w:t>/</w:t>
            </w:r>
            <w:r w:rsidR="00D5402D">
              <w:rPr>
                <w:rFonts w:ascii="Arial" w:hAnsi="Arial" w:cs="Arial"/>
                <w:sz w:val="24"/>
                <w:szCs w:val="24"/>
              </w:rPr>
              <w:t xml:space="preserve"> </w:t>
            </w:r>
            <w:r w:rsidRPr="00A61F84">
              <w:rPr>
                <w:rFonts w:ascii="Arial" w:hAnsi="Arial" w:cs="Arial"/>
                <w:sz w:val="24"/>
                <w:szCs w:val="24"/>
              </w:rPr>
              <w:t>or natural processes (e.g. adaptation to climate change and minimise flooding). OR</w:t>
            </w:r>
          </w:p>
          <w:p w14:paraId="67AC095D" w14:textId="77777777" w:rsidR="00556537" w:rsidRPr="00A61F84" w:rsidRDefault="00556537" w:rsidP="005D4934">
            <w:pPr>
              <w:spacing w:line="276" w:lineRule="auto"/>
              <w:rPr>
                <w:rFonts w:ascii="Arial" w:hAnsi="Arial" w:cs="Arial"/>
                <w:sz w:val="24"/>
                <w:szCs w:val="24"/>
              </w:rPr>
            </w:pPr>
          </w:p>
          <w:p w14:paraId="4DF023D4" w14:textId="65CA8DAD"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Where landscape features are absent, the design and integration of natural features aims to maximise biodiversity gains and enhance the area’s ability to support heritage assets and</w:t>
            </w:r>
            <w:r w:rsidR="00D5402D">
              <w:rPr>
                <w:rFonts w:ascii="Arial" w:hAnsi="Arial" w:cs="Arial"/>
                <w:sz w:val="24"/>
                <w:szCs w:val="24"/>
              </w:rPr>
              <w:t xml:space="preserve"> </w:t>
            </w:r>
            <w:r w:rsidRPr="00A61F84">
              <w:rPr>
                <w:rFonts w:ascii="Arial" w:hAnsi="Arial" w:cs="Arial"/>
                <w:sz w:val="24"/>
                <w:szCs w:val="24"/>
              </w:rPr>
              <w:t>/</w:t>
            </w:r>
            <w:r w:rsidR="00D5402D">
              <w:rPr>
                <w:rFonts w:ascii="Arial" w:hAnsi="Arial" w:cs="Arial"/>
                <w:sz w:val="24"/>
                <w:szCs w:val="24"/>
              </w:rPr>
              <w:t xml:space="preserve"> </w:t>
            </w:r>
            <w:r w:rsidRPr="00A61F84">
              <w:rPr>
                <w:rFonts w:ascii="Arial" w:hAnsi="Arial" w:cs="Arial"/>
                <w:sz w:val="24"/>
                <w:szCs w:val="24"/>
              </w:rPr>
              <w:t>or natural processes (e.g. adaptation to climate change and minimise flooding).</w:t>
            </w:r>
          </w:p>
          <w:p w14:paraId="109B5D33" w14:textId="77777777" w:rsidR="00556537" w:rsidRPr="00A61F84" w:rsidRDefault="00556537" w:rsidP="005D4934">
            <w:pPr>
              <w:spacing w:line="276" w:lineRule="auto"/>
              <w:rPr>
                <w:rFonts w:ascii="Arial" w:hAnsi="Arial" w:cs="Arial"/>
                <w:sz w:val="24"/>
                <w:szCs w:val="24"/>
              </w:rPr>
            </w:pPr>
          </w:p>
          <w:p w14:paraId="3353378F" w14:textId="7616EB35"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Natural features are defined as wildflower meadows, woodland or grouped trees, streams, orchards, sensory gardens, mixed shrub</w:t>
            </w:r>
            <w:r w:rsidR="00D5402D">
              <w:rPr>
                <w:rFonts w:ascii="Arial" w:hAnsi="Arial" w:cs="Arial"/>
                <w:sz w:val="24"/>
                <w:szCs w:val="24"/>
              </w:rPr>
              <w:t xml:space="preserve"> </w:t>
            </w:r>
            <w:r w:rsidRPr="00A61F84">
              <w:rPr>
                <w:rFonts w:ascii="Arial" w:hAnsi="Arial" w:cs="Arial"/>
                <w:sz w:val="24"/>
                <w:szCs w:val="24"/>
              </w:rPr>
              <w:t>/</w:t>
            </w:r>
            <w:r w:rsidR="00D5402D">
              <w:rPr>
                <w:rFonts w:ascii="Arial" w:hAnsi="Arial" w:cs="Arial"/>
                <w:sz w:val="24"/>
                <w:szCs w:val="24"/>
              </w:rPr>
              <w:t xml:space="preserve"> </w:t>
            </w:r>
            <w:r w:rsidRPr="00A61F84">
              <w:rPr>
                <w:rFonts w:ascii="Arial" w:hAnsi="Arial" w:cs="Arial"/>
                <w:sz w:val="24"/>
                <w:szCs w:val="24"/>
              </w:rPr>
              <w:t xml:space="preserve">flower planted areas, hedgerows, ponds, etc. </w:t>
            </w:r>
          </w:p>
        </w:tc>
        <w:tc>
          <w:tcPr>
            <w:tcW w:w="1559" w:type="dxa"/>
          </w:tcPr>
          <w:p w14:paraId="1A872E1C" w14:textId="77777777" w:rsidR="00556537" w:rsidRPr="00A61F84" w:rsidRDefault="00556537" w:rsidP="005D4934">
            <w:pPr>
              <w:spacing w:line="276" w:lineRule="auto"/>
              <w:rPr>
                <w:rFonts w:ascii="Arial" w:hAnsi="Arial" w:cs="Arial"/>
                <w:sz w:val="24"/>
                <w:szCs w:val="24"/>
              </w:rPr>
            </w:pPr>
          </w:p>
        </w:tc>
      </w:tr>
      <w:tr w:rsidR="00556537" w:rsidRPr="00A61F84" w14:paraId="0504F918" w14:textId="77777777" w:rsidTr="005D4934">
        <w:tc>
          <w:tcPr>
            <w:tcW w:w="2235" w:type="dxa"/>
          </w:tcPr>
          <w:p w14:paraId="6922F5A6" w14:textId="77777777" w:rsidR="00556537" w:rsidRPr="00A61F84" w:rsidRDefault="00556537" w:rsidP="005D4934">
            <w:pPr>
              <w:spacing w:line="276" w:lineRule="auto"/>
              <w:rPr>
                <w:rFonts w:ascii="Arial" w:hAnsi="Arial" w:cs="Arial"/>
                <w:b/>
                <w:sz w:val="24"/>
                <w:szCs w:val="24"/>
              </w:rPr>
            </w:pPr>
            <w:r w:rsidRPr="00A61F84">
              <w:rPr>
                <w:rFonts w:ascii="Arial" w:hAnsi="Arial" w:cs="Arial"/>
                <w:b/>
                <w:sz w:val="24"/>
                <w:szCs w:val="24"/>
              </w:rPr>
              <w:t>Ability to support social interaction</w:t>
            </w:r>
          </w:p>
        </w:tc>
        <w:tc>
          <w:tcPr>
            <w:tcW w:w="11227" w:type="dxa"/>
          </w:tcPr>
          <w:p w14:paraId="7D36E194" w14:textId="77777777"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 xml:space="preserve">The open space provides a good balance of opportunities to support social interaction, appropriate to its size and type.  These are well integrated into the overall design of the site. Overall, the site feels welcoming and pleasant to socialise (informal recreation). This area is appropriately located and feels safe and inviting.  </w:t>
            </w:r>
          </w:p>
          <w:p w14:paraId="3D78E9C5" w14:textId="77777777" w:rsidR="00556537" w:rsidRPr="00A61F84" w:rsidRDefault="00556537" w:rsidP="005D4934">
            <w:pPr>
              <w:spacing w:line="276" w:lineRule="auto"/>
              <w:rPr>
                <w:rFonts w:ascii="Arial" w:hAnsi="Arial" w:cs="Arial"/>
                <w:sz w:val="24"/>
                <w:szCs w:val="24"/>
              </w:rPr>
            </w:pPr>
          </w:p>
          <w:p w14:paraId="62ACFFE8" w14:textId="6FF05B4A"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 xml:space="preserve">The positioning and location </w:t>
            </w:r>
            <w:r w:rsidR="000B2CA1">
              <w:rPr>
                <w:rFonts w:ascii="Arial" w:hAnsi="Arial" w:cs="Arial"/>
                <w:sz w:val="24"/>
                <w:szCs w:val="24"/>
              </w:rPr>
              <w:t xml:space="preserve">of </w:t>
            </w:r>
            <w:r w:rsidRPr="00A61F84">
              <w:rPr>
                <w:rFonts w:ascii="Arial" w:hAnsi="Arial" w:cs="Arial"/>
                <w:sz w:val="24"/>
                <w:szCs w:val="24"/>
              </w:rPr>
              <w:t>seating areas is key to facilitating social interaction and may depend on the type of development it is intended to serve.  This will also be reflective of the facilities and spaces provided.  Examples include: seating areas integrated with play areas or other landscaped areas; picnic areas; shelters; amphitheatre style seating; BBQ areas, etc.</w:t>
            </w:r>
          </w:p>
        </w:tc>
        <w:tc>
          <w:tcPr>
            <w:tcW w:w="1559" w:type="dxa"/>
          </w:tcPr>
          <w:p w14:paraId="21E26337" w14:textId="77777777" w:rsidR="00556537" w:rsidRPr="00A61F84" w:rsidRDefault="00556537" w:rsidP="005D4934">
            <w:pPr>
              <w:spacing w:line="276" w:lineRule="auto"/>
              <w:rPr>
                <w:rFonts w:ascii="Arial" w:hAnsi="Arial" w:cs="Arial"/>
                <w:sz w:val="24"/>
                <w:szCs w:val="24"/>
              </w:rPr>
            </w:pPr>
          </w:p>
        </w:tc>
      </w:tr>
      <w:tr w:rsidR="00556537" w:rsidRPr="00A61F84" w14:paraId="3377ED23" w14:textId="77777777" w:rsidTr="005D4934">
        <w:tc>
          <w:tcPr>
            <w:tcW w:w="2235" w:type="dxa"/>
          </w:tcPr>
          <w:p w14:paraId="2AD4C578" w14:textId="77777777" w:rsidR="00556537" w:rsidRPr="00A61F84" w:rsidRDefault="00556537" w:rsidP="005D4934">
            <w:pPr>
              <w:spacing w:line="276" w:lineRule="auto"/>
              <w:rPr>
                <w:rFonts w:ascii="Arial" w:hAnsi="Arial" w:cs="Arial"/>
                <w:b/>
                <w:sz w:val="24"/>
                <w:szCs w:val="24"/>
              </w:rPr>
            </w:pPr>
            <w:r w:rsidRPr="00A61F84">
              <w:rPr>
                <w:rFonts w:ascii="Arial" w:hAnsi="Arial" w:cs="Arial"/>
                <w:b/>
                <w:sz w:val="24"/>
                <w:szCs w:val="24"/>
              </w:rPr>
              <w:t>Health and well-being</w:t>
            </w:r>
          </w:p>
        </w:tc>
        <w:tc>
          <w:tcPr>
            <w:tcW w:w="11227" w:type="dxa"/>
          </w:tcPr>
          <w:p w14:paraId="3FA84577" w14:textId="773A6D7A"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The open space should be designed so that it is accessible to all.  Walking routes should take account of the needs of those with specific needs e.g. those with prams, disabilities and mobility limitations.  Where possible new and improved play and other formal provision should cater for a range of ages, disabilities and abilities.</w:t>
            </w:r>
          </w:p>
        </w:tc>
        <w:tc>
          <w:tcPr>
            <w:tcW w:w="1559" w:type="dxa"/>
          </w:tcPr>
          <w:p w14:paraId="357DBAE7" w14:textId="77777777" w:rsidR="00556537" w:rsidRPr="00A61F84" w:rsidRDefault="00556537" w:rsidP="005D4934">
            <w:pPr>
              <w:spacing w:line="276" w:lineRule="auto"/>
              <w:rPr>
                <w:rFonts w:ascii="Arial" w:hAnsi="Arial" w:cs="Arial"/>
                <w:sz w:val="24"/>
                <w:szCs w:val="24"/>
              </w:rPr>
            </w:pPr>
          </w:p>
        </w:tc>
      </w:tr>
    </w:tbl>
    <w:p w14:paraId="4FA6430A" w14:textId="77777777" w:rsidR="00556537" w:rsidRPr="00556537" w:rsidRDefault="00556537" w:rsidP="00C53BC3">
      <w:pPr>
        <w:spacing w:after="0" w:line="240" w:lineRule="auto"/>
        <w:ind w:left="720" w:hanging="720"/>
        <w:rPr>
          <w:rFonts w:ascii="Arial" w:hAnsi="Arial" w:cs="Arial"/>
          <w:sz w:val="24"/>
          <w:szCs w:val="24"/>
        </w:rPr>
      </w:pPr>
    </w:p>
    <w:sectPr w:rsidR="00556537" w:rsidRPr="00556537" w:rsidSect="00556537">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EBEC4" w16cex:dateUtc="2021-03-31T08:26:00Z"/>
  <w16cex:commentExtensible w16cex:durableId="240EC243" w16cex:dateUtc="2021-03-31T08:41:00Z"/>
  <w16cex:commentExtensible w16cex:durableId="240EC788" w16cex:dateUtc="2021-03-31T09:03:00Z"/>
  <w16cex:commentExtensible w16cex:durableId="240EDA00" w16cex:dateUtc="2021-03-31T10:22:00Z"/>
  <w16cex:commentExtensible w16cex:durableId="240EDA85" w16cex:dateUtc="2021-03-31T10:24:00Z"/>
  <w16cex:commentExtensible w16cex:durableId="240EDCBD" w16cex:dateUtc="2021-03-31T10:34:00Z"/>
  <w16cex:commentExtensible w16cex:durableId="240EE0C8" w16cex:dateUtc="2021-03-31T10:51:00Z"/>
  <w16cex:commentExtensible w16cex:durableId="240EE23B" w16cex:dateUtc="2021-03-31T10:57:00Z"/>
  <w16cex:commentExtensible w16cex:durableId="240EE1D0" w16cex:dateUtc="2021-03-31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1A8B25" w16cid:durableId="240EAD06"/>
  <w16cid:commentId w16cid:paraId="5DFC3529" w16cid:durableId="240EBEC4"/>
  <w16cid:commentId w16cid:paraId="4B950222" w16cid:durableId="240EAD07"/>
  <w16cid:commentId w16cid:paraId="2B30E225" w16cid:durableId="240EAD08"/>
  <w16cid:commentId w16cid:paraId="0FCC61DF" w16cid:durableId="240EAD09"/>
  <w16cid:commentId w16cid:paraId="56ED9E33" w16cid:durableId="240EC243"/>
  <w16cid:commentId w16cid:paraId="0198A305" w16cid:durableId="240EAD0A"/>
  <w16cid:commentId w16cid:paraId="05B32D92" w16cid:durableId="240EAD0B"/>
  <w16cid:commentId w16cid:paraId="5A41CA7B" w16cid:durableId="240EC788"/>
  <w16cid:commentId w16cid:paraId="2236A0D2" w16cid:durableId="240EAD0C"/>
  <w16cid:commentId w16cid:paraId="6ABDE6D9" w16cid:durableId="240EDA00"/>
  <w16cid:commentId w16cid:paraId="529314A8" w16cid:durableId="240EAD0D"/>
  <w16cid:commentId w16cid:paraId="652180A6" w16cid:durableId="240EAD0E"/>
  <w16cid:commentId w16cid:paraId="59CD2856" w16cid:durableId="240EDA85"/>
  <w16cid:commentId w16cid:paraId="64763F03" w16cid:durableId="240EAD0F"/>
  <w16cid:commentId w16cid:paraId="2E36CB2B" w16cid:durableId="240EAD10"/>
  <w16cid:commentId w16cid:paraId="49B32310" w16cid:durableId="240EDCBD"/>
  <w16cid:commentId w16cid:paraId="399188BA" w16cid:durableId="240EE0C8"/>
  <w16cid:commentId w16cid:paraId="56DD3B4A" w16cid:durableId="240EE23B"/>
  <w16cid:commentId w16cid:paraId="0FF87A58" w16cid:durableId="240EE1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4C065" w14:textId="77777777" w:rsidR="00FD69B7" w:rsidRDefault="00FD69B7" w:rsidP="0033470C">
      <w:pPr>
        <w:spacing w:after="0" w:line="240" w:lineRule="auto"/>
      </w:pPr>
      <w:r>
        <w:separator/>
      </w:r>
    </w:p>
  </w:endnote>
  <w:endnote w:type="continuationSeparator" w:id="0">
    <w:p w14:paraId="566D09F1" w14:textId="77777777" w:rsidR="00FD69B7" w:rsidRDefault="00FD69B7" w:rsidP="0033470C">
      <w:pPr>
        <w:spacing w:after="0" w:line="240" w:lineRule="auto"/>
      </w:pPr>
      <w:r>
        <w:continuationSeparator/>
      </w:r>
    </w:p>
  </w:endnote>
  <w:endnote w:type="continuationNotice" w:id="1">
    <w:p w14:paraId="1FB06BA4" w14:textId="77777777" w:rsidR="00FD69B7" w:rsidRDefault="00FD69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30385835"/>
      <w:docPartObj>
        <w:docPartGallery w:val="Page Numbers (Bottom of Page)"/>
        <w:docPartUnique/>
      </w:docPartObj>
    </w:sdtPr>
    <w:sdtEndPr/>
    <w:sdtContent>
      <w:p w14:paraId="2DF81AD0" w14:textId="331DD358" w:rsidR="00FD69B7" w:rsidRPr="007A6C1F" w:rsidRDefault="00FD69B7">
        <w:pPr>
          <w:pStyle w:val="Footer"/>
          <w:jc w:val="right"/>
          <w:rPr>
            <w:rFonts w:ascii="Arial" w:hAnsi="Arial" w:cs="Arial"/>
            <w:sz w:val="20"/>
            <w:szCs w:val="20"/>
          </w:rPr>
        </w:pPr>
        <w:r w:rsidRPr="007A6C1F">
          <w:rPr>
            <w:rFonts w:ascii="Arial" w:hAnsi="Arial" w:cs="Arial"/>
            <w:sz w:val="20"/>
            <w:szCs w:val="20"/>
          </w:rPr>
          <w:t xml:space="preserve">Page | </w:t>
        </w:r>
        <w:r w:rsidRPr="007A6C1F">
          <w:rPr>
            <w:rFonts w:ascii="Arial" w:hAnsi="Arial" w:cs="Arial"/>
            <w:sz w:val="20"/>
            <w:szCs w:val="20"/>
          </w:rPr>
          <w:fldChar w:fldCharType="begin"/>
        </w:r>
        <w:r w:rsidRPr="007A6C1F">
          <w:rPr>
            <w:rFonts w:ascii="Arial" w:hAnsi="Arial" w:cs="Arial"/>
            <w:sz w:val="20"/>
            <w:szCs w:val="20"/>
          </w:rPr>
          <w:instrText xml:space="preserve"> PAGE   \* MERGEFORMAT </w:instrText>
        </w:r>
        <w:r w:rsidRPr="007A6C1F">
          <w:rPr>
            <w:rFonts w:ascii="Arial" w:hAnsi="Arial" w:cs="Arial"/>
            <w:sz w:val="20"/>
            <w:szCs w:val="20"/>
          </w:rPr>
          <w:fldChar w:fldCharType="separate"/>
        </w:r>
        <w:r w:rsidR="00D00F19">
          <w:rPr>
            <w:rFonts w:ascii="Arial" w:hAnsi="Arial" w:cs="Arial"/>
            <w:noProof/>
            <w:sz w:val="20"/>
            <w:szCs w:val="20"/>
          </w:rPr>
          <w:t>11</w:t>
        </w:r>
        <w:r w:rsidRPr="007A6C1F">
          <w:rPr>
            <w:rFonts w:ascii="Arial" w:hAnsi="Arial" w:cs="Arial"/>
            <w:noProof/>
            <w:sz w:val="20"/>
            <w:szCs w:val="20"/>
          </w:rPr>
          <w:fldChar w:fldCharType="end"/>
        </w:r>
        <w:r w:rsidRPr="007A6C1F">
          <w:rPr>
            <w:rFonts w:ascii="Arial" w:hAnsi="Arial" w:cs="Arial"/>
            <w:sz w:val="20"/>
            <w:szCs w:val="20"/>
          </w:rPr>
          <w:t xml:space="preserve"> </w:t>
        </w:r>
      </w:p>
    </w:sdtContent>
  </w:sdt>
  <w:p w14:paraId="3D98E78E" w14:textId="77777777" w:rsidR="00FD69B7" w:rsidRDefault="00FD6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83C96" w14:textId="77777777" w:rsidR="00FD69B7" w:rsidRDefault="00FD69B7" w:rsidP="0033470C">
      <w:pPr>
        <w:spacing w:after="0" w:line="240" w:lineRule="auto"/>
      </w:pPr>
      <w:r>
        <w:separator/>
      </w:r>
    </w:p>
  </w:footnote>
  <w:footnote w:type="continuationSeparator" w:id="0">
    <w:p w14:paraId="119531A8" w14:textId="77777777" w:rsidR="00FD69B7" w:rsidRDefault="00FD69B7" w:rsidP="0033470C">
      <w:pPr>
        <w:spacing w:after="0" w:line="240" w:lineRule="auto"/>
      </w:pPr>
      <w:r>
        <w:continuationSeparator/>
      </w:r>
    </w:p>
  </w:footnote>
  <w:footnote w:type="continuationNotice" w:id="1">
    <w:p w14:paraId="3F15332F" w14:textId="77777777" w:rsidR="00FD69B7" w:rsidRDefault="00FD69B7">
      <w:pPr>
        <w:spacing w:after="0" w:line="240" w:lineRule="auto"/>
      </w:pPr>
    </w:p>
  </w:footnote>
  <w:footnote w:id="2">
    <w:p w14:paraId="34EBAF78" w14:textId="5E0FC37B" w:rsidR="00FD69B7" w:rsidRPr="008F1EDD" w:rsidRDefault="00FD69B7">
      <w:pPr>
        <w:pStyle w:val="FootnoteText"/>
        <w:rPr>
          <w:rFonts w:ascii="Arial" w:hAnsi="Arial" w:cs="Arial"/>
        </w:rPr>
      </w:pPr>
      <w:r w:rsidRPr="008F1EDD">
        <w:rPr>
          <w:rStyle w:val="FootnoteReference"/>
          <w:rFonts w:ascii="Arial" w:hAnsi="Arial" w:cs="Arial"/>
        </w:rPr>
        <w:footnoteRef/>
      </w:r>
      <w:r w:rsidRPr="008F1EDD">
        <w:rPr>
          <w:rFonts w:ascii="Arial" w:hAnsi="Arial" w:cs="Arial"/>
        </w:rPr>
        <w:t xml:space="preserve"> </w:t>
      </w:r>
      <w:hyperlink r:id="rId1" w:history="1">
        <w:r w:rsidRPr="008F1EDD">
          <w:rPr>
            <w:rStyle w:val="Hyperlink"/>
            <w:rFonts w:ascii="Arial" w:hAnsi="Arial" w:cs="Arial"/>
          </w:rPr>
          <w:t>https://www.mansfield.gov.uk/local-plan/adopted-local-plan-2013-2033</w:t>
        </w:r>
      </w:hyperlink>
      <w:r w:rsidRPr="008F1EDD">
        <w:rPr>
          <w:rFonts w:ascii="Arial" w:hAnsi="Arial" w:cs="Arial"/>
        </w:rPr>
        <w:t xml:space="preserve"> </w:t>
      </w:r>
    </w:p>
  </w:footnote>
  <w:footnote w:id="3">
    <w:p w14:paraId="3CCEE469" w14:textId="7B050CA6" w:rsidR="00FD69B7" w:rsidRPr="008F1EDD" w:rsidRDefault="00FD69B7">
      <w:pPr>
        <w:pStyle w:val="FootnoteText"/>
        <w:rPr>
          <w:rFonts w:ascii="Arial" w:hAnsi="Arial" w:cs="Arial"/>
        </w:rPr>
      </w:pPr>
      <w:r w:rsidRPr="008F1EDD">
        <w:rPr>
          <w:rStyle w:val="FootnoteReference"/>
          <w:rFonts w:ascii="Arial" w:hAnsi="Arial" w:cs="Arial"/>
        </w:rPr>
        <w:footnoteRef/>
      </w:r>
      <w:r w:rsidRPr="008F1EDD">
        <w:rPr>
          <w:rFonts w:ascii="Arial" w:hAnsi="Arial" w:cs="Arial"/>
        </w:rPr>
        <w:t xml:space="preserve"> </w:t>
      </w:r>
      <w:hyperlink r:id="rId2" w:history="1">
        <w:r w:rsidRPr="00AD5E7A">
          <w:rPr>
            <w:rStyle w:val="Hyperlink"/>
            <w:rFonts w:ascii="Arial" w:hAnsi="Arial" w:cs="Arial"/>
          </w:rPr>
          <w:t>https://www.gov.uk/government/publications/national-planning-policy-framework--2</w:t>
        </w:r>
      </w:hyperlink>
      <w:r>
        <w:rPr>
          <w:rFonts w:ascii="Arial" w:hAnsi="Arial" w:cs="Arial"/>
        </w:rPr>
        <w:t xml:space="preserve"> </w:t>
      </w:r>
    </w:p>
  </w:footnote>
  <w:footnote w:id="4">
    <w:p w14:paraId="681D6F14" w14:textId="77777777" w:rsidR="00FD69B7" w:rsidRPr="008F1EDD" w:rsidRDefault="00FD69B7">
      <w:pPr>
        <w:pStyle w:val="FootnoteText"/>
        <w:rPr>
          <w:rFonts w:ascii="Arial" w:hAnsi="Arial" w:cs="Arial"/>
        </w:rPr>
      </w:pPr>
      <w:r w:rsidRPr="008F1EDD">
        <w:rPr>
          <w:rStyle w:val="FootnoteReference"/>
          <w:rFonts w:ascii="Arial" w:hAnsi="Arial" w:cs="Arial"/>
        </w:rPr>
        <w:footnoteRef/>
      </w:r>
      <w:r w:rsidRPr="008F1EDD">
        <w:rPr>
          <w:rFonts w:ascii="Arial" w:hAnsi="Arial" w:cs="Arial"/>
        </w:rPr>
        <w:t xml:space="preserve"> </w:t>
      </w:r>
      <w:hyperlink r:id="rId3" w:history="1">
        <w:r w:rsidRPr="008F1EDD">
          <w:rPr>
            <w:rStyle w:val="Hyperlink"/>
            <w:rFonts w:ascii="Arial" w:hAnsi="Arial" w:cs="Arial"/>
          </w:rPr>
          <w:t>https://www.gov.uk/guidance/planning-obligations</w:t>
        </w:r>
      </w:hyperlink>
      <w:r w:rsidRPr="008F1EDD">
        <w:rPr>
          <w:rFonts w:ascii="Arial" w:hAnsi="Arial" w:cs="Arial"/>
        </w:rPr>
        <w:t xml:space="preserve">  </w:t>
      </w:r>
    </w:p>
  </w:footnote>
  <w:footnote w:id="5">
    <w:p w14:paraId="48AF1F74" w14:textId="2E230B89" w:rsidR="00FD69B7" w:rsidRPr="008F1EDD" w:rsidRDefault="00FD69B7">
      <w:pPr>
        <w:pStyle w:val="FootnoteText"/>
        <w:rPr>
          <w:rFonts w:ascii="Arial" w:hAnsi="Arial" w:cs="Arial"/>
        </w:rPr>
      </w:pPr>
      <w:r w:rsidRPr="008F1EDD">
        <w:rPr>
          <w:rStyle w:val="FootnoteReference"/>
          <w:rFonts w:ascii="Arial" w:hAnsi="Arial" w:cs="Arial"/>
        </w:rPr>
        <w:footnoteRef/>
      </w:r>
      <w:r w:rsidRPr="008F1EDD">
        <w:rPr>
          <w:rFonts w:ascii="Arial" w:hAnsi="Arial" w:cs="Arial"/>
        </w:rPr>
        <w:t xml:space="preserve"> </w:t>
      </w:r>
      <w:hyperlink r:id="rId4" w:history="1">
        <w:r w:rsidRPr="008F1EDD">
          <w:rPr>
            <w:rStyle w:val="Hyperlink"/>
            <w:rFonts w:ascii="Arial" w:hAnsi="Arial" w:cs="Arial"/>
          </w:rPr>
          <w:t>https://www.mansfield.gov.uk/downloads/file/1347/making-mansfield-towards-2030</w:t>
        </w:r>
      </w:hyperlink>
      <w:r w:rsidRPr="008F1EDD">
        <w:rPr>
          <w:rFonts w:ascii="Arial" w:hAnsi="Arial" w:cs="Arial"/>
        </w:rPr>
        <w:t xml:space="preserve"> </w:t>
      </w:r>
    </w:p>
  </w:footnote>
  <w:footnote w:id="6">
    <w:p w14:paraId="4726352F" w14:textId="31D4DBC6" w:rsidR="00FD69B7" w:rsidRPr="008F1EDD" w:rsidRDefault="00FD69B7">
      <w:pPr>
        <w:pStyle w:val="FootnoteText"/>
        <w:rPr>
          <w:rFonts w:ascii="Arial" w:hAnsi="Arial" w:cs="Arial"/>
        </w:rPr>
      </w:pPr>
      <w:r w:rsidRPr="008F1EDD">
        <w:rPr>
          <w:rStyle w:val="FootnoteReference"/>
          <w:rFonts w:ascii="Arial" w:hAnsi="Arial" w:cs="Arial"/>
        </w:rPr>
        <w:footnoteRef/>
      </w:r>
      <w:r w:rsidRPr="008F1EDD">
        <w:rPr>
          <w:rFonts w:ascii="Arial" w:hAnsi="Arial" w:cs="Arial"/>
        </w:rPr>
        <w:t xml:space="preserve"> </w:t>
      </w:r>
      <w:r w:rsidRPr="00A47B64">
        <w:t xml:space="preserve"> </w:t>
      </w:r>
      <w:r w:rsidRPr="00A47B64">
        <w:rPr>
          <w:rStyle w:val="Hyperlink"/>
          <w:rFonts w:ascii="Arial" w:hAnsi="Arial" w:cs="Arial"/>
        </w:rPr>
        <w:t>https://www.nottinghamshire.gov.uk/planning-and-environment/general-planning/developer-contributions-strategy</w:t>
      </w:r>
    </w:p>
  </w:footnote>
  <w:footnote w:id="7">
    <w:p w14:paraId="00087F9D" w14:textId="177F8ACF" w:rsidR="00FD69B7" w:rsidRPr="008F1EDD" w:rsidRDefault="00FD69B7">
      <w:pPr>
        <w:pStyle w:val="FootnoteText"/>
        <w:rPr>
          <w:rFonts w:ascii="Arial" w:hAnsi="Arial" w:cs="Arial"/>
        </w:rPr>
      </w:pPr>
      <w:r w:rsidRPr="008F1EDD">
        <w:rPr>
          <w:rStyle w:val="FootnoteReference"/>
          <w:rFonts w:ascii="Arial" w:hAnsi="Arial" w:cs="Arial"/>
        </w:rPr>
        <w:footnoteRef/>
      </w:r>
      <w:r w:rsidRPr="008F1EDD">
        <w:rPr>
          <w:rFonts w:ascii="Arial" w:hAnsi="Arial" w:cs="Arial"/>
        </w:rPr>
        <w:t xml:space="preserve"> </w:t>
      </w:r>
      <w:hyperlink r:id="rId5" w:history="1">
        <w:r w:rsidRPr="008F1EDD">
          <w:rPr>
            <w:rStyle w:val="Hyperlink"/>
            <w:rFonts w:ascii="Arial" w:hAnsi="Arial" w:cs="Arial"/>
          </w:rPr>
          <w:t>https://www.legislation.gov.uk/ukpga/1990/8/section/106</w:t>
        </w:r>
      </w:hyperlink>
      <w:r w:rsidRPr="008F1EDD">
        <w:rPr>
          <w:rFonts w:ascii="Arial" w:hAnsi="Arial" w:cs="Arial"/>
        </w:rPr>
        <w:t xml:space="preserve"> </w:t>
      </w:r>
    </w:p>
  </w:footnote>
  <w:footnote w:id="8">
    <w:p w14:paraId="70C3AC5A" w14:textId="0CEDA837" w:rsidR="00FD69B7" w:rsidRPr="008F1EDD" w:rsidRDefault="00FD69B7">
      <w:pPr>
        <w:pStyle w:val="FootnoteText"/>
        <w:rPr>
          <w:rFonts w:ascii="Arial" w:hAnsi="Arial" w:cs="Arial"/>
        </w:rPr>
      </w:pPr>
      <w:r w:rsidRPr="008F1EDD">
        <w:rPr>
          <w:rStyle w:val="FootnoteReference"/>
          <w:rFonts w:ascii="Arial" w:hAnsi="Arial" w:cs="Arial"/>
        </w:rPr>
        <w:footnoteRef/>
      </w:r>
      <w:r w:rsidRPr="008F1EDD">
        <w:rPr>
          <w:rFonts w:ascii="Arial" w:hAnsi="Arial" w:cs="Arial"/>
        </w:rPr>
        <w:t xml:space="preserve"> Paragraph 5</w:t>
      </w:r>
      <w:r>
        <w:rPr>
          <w:rFonts w:ascii="Arial" w:hAnsi="Arial" w:cs="Arial"/>
        </w:rPr>
        <w:t>7</w:t>
      </w:r>
      <w:r w:rsidRPr="008F1EDD">
        <w:rPr>
          <w:rFonts w:ascii="Arial" w:hAnsi="Arial" w:cs="Arial"/>
        </w:rPr>
        <w:t xml:space="preserve"> National Planning Policy Framework. Set out in Regulation 122(2) of the Community Infrastructure Levy Regulations 2010)</w:t>
      </w:r>
    </w:p>
  </w:footnote>
  <w:footnote w:id="9">
    <w:p w14:paraId="50E8129A" w14:textId="1AA1F3AA" w:rsidR="00FD69B7" w:rsidRPr="008F1EDD" w:rsidRDefault="00FD69B7">
      <w:pPr>
        <w:pStyle w:val="FootnoteText"/>
        <w:rPr>
          <w:rFonts w:ascii="Arial" w:hAnsi="Arial" w:cs="Arial"/>
        </w:rPr>
      </w:pPr>
      <w:r w:rsidRPr="008F1EDD">
        <w:rPr>
          <w:rStyle w:val="FootnoteReference"/>
          <w:rFonts w:ascii="Arial" w:hAnsi="Arial" w:cs="Arial"/>
        </w:rPr>
        <w:footnoteRef/>
      </w:r>
      <w:r w:rsidRPr="008F1EDD">
        <w:rPr>
          <w:rFonts w:ascii="Arial" w:hAnsi="Arial" w:cs="Arial"/>
        </w:rPr>
        <w:t xml:space="preserve"> </w:t>
      </w:r>
      <w:hyperlink r:id="rId6" w:history="1">
        <w:r w:rsidRPr="008F1EDD">
          <w:rPr>
            <w:rStyle w:val="Hyperlink"/>
            <w:rFonts w:ascii="Arial" w:hAnsi="Arial" w:cs="Arial"/>
          </w:rPr>
          <w:t>https://www.gov.uk/guidance/planning-obligations</w:t>
        </w:r>
      </w:hyperlink>
      <w:r w:rsidRPr="008F1EDD">
        <w:rPr>
          <w:rFonts w:ascii="Arial" w:hAnsi="Arial" w:cs="Arial"/>
        </w:rPr>
        <w:t xml:space="preserve">   </w:t>
      </w:r>
    </w:p>
  </w:footnote>
  <w:footnote w:id="10">
    <w:p w14:paraId="5F9441D5" w14:textId="58E989C4" w:rsidR="00FD69B7" w:rsidRPr="00B725BC" w:rsidRDefault="00FD69B7">
      <w:pPr>
        <w:pStyle w:val="FootnoteText"/>
        <w:rPr>
          <w:rFonts w:ascii="Arial" w:hAnsi="Arial" w:cs="Arial"/>
        </w:rPr>
      </w:pPr>
      <w:r w:rsidRPr="00B725BC">
        <w:rPr>
          <w:rStyle w:val="FootnoteReference"/>
          <w:rFonts w:ascii="Arial" w:hAnsi="Arial" w:cs="Arial"/>
        </w:rPr>
        <w:footnoteRef/>
      </w:r>
      <w:r w:rsidRPr="00B725BC">
        <w:rPr>
          <w:rFonts w:ascii="Arial" w:hAnsi="Arial" w:cs="Arial"/>
        </w:rPr>
        <w:t xml:space="preserve"> </w:t>
      </w:r>
      <w:hyperlink r:id="rId7" w:history="1">
        <w:r w:rsidRPr="00B725BC">
          <w:rPr>
            <w:rStyle w:val="Hyperlink"/>
            <w:rFonts w:ascii="Arial" w:hAnsi="Arial" w:cs="Arial"/>
          </w:rPr>
          <w:t>https://www.mansfield.gov.uk/planning-permission/planning-conditions-1</w:t>
        </w:r>
      </w:hyperlink>
      <w:r w:rsidRPr="00B725BC">
        <w:rPr>
          <w:rFonts w:ascii="Arial" w:hAnsi="Arial" w:cs="Arial"/>
        </w:rPr>
        <w:t xml:space="preserve"> </w:t>
      </w:r>
    </w:p>
  </w:footnote>
  <w:footnote w:id="11">
    <w:p w14:paraId="1A546C0C" w14:textId="6DB69F73" w:rsidR="00FD69B7" w:rsidRPr="00B725BC" w:rsidRDefault="00FD69B7">
      <w:pPr>
        <w:pStyle w:val="FootnoteText"/>
        <w:rPr>
          <w:rFonts w:ascii="Arial" w:hAnsi="Arial" w:cs="Arial"/>
        </w:rPr>
      </w:pPr>
      <w:r w:rsidRPr="00B725BC">
        <w:rPr>
          <w:rStyle w:val="FootnoteReference"/>
          <w:rFonts w:ascii="Arial" w:hAnsi="Arial" w:cs="Arial"/>
        </w:rPr>
        <w:footnoteRef/>
      </w:r>
      <w:r w:rsidRPr="00B725BC">
        <w:rPr>
          <w:rFonts w:ascii="Arial" w:hAnsi="Arial" w:cs="Arial"/>
        </w:rPr>
        <w:t xml:space="preserve"> Enabled by Sections 70 and 72 of the Town and Country Planning Act 1990</w:t>
      </w:r>
    </w:p>
  </w:footnote>
  <w:footnote w:id="12">
    <w:p w14:paraId="6C438A3A" w14:textId="3D856D8D" w:rsidR="00FD69B7" w:rsidRPr="00B725BC" w:rsidRDefault="00FD69B7">
      <w:pPr>
        <w:pStyle w:val="FootnoteText"/>
        <w:rPr>
          <w:rFonts w:ascii="Arial" w:hAnsi="Arial" w:cs="Arial"/>
        </w:rPr>
      </w:pPr>
      <w:r w:rsidRPr="00B725BC">
        <w:rPr>
          <w:rStyle w:val="FootnoteReference"/>
          <w:rFonts w:ascii="Arial" w:hAnsi="Arial" w:cs="Arial"/>
        </w:rPr>
        <w:footnoteRef/>
      </w:r>
      <w:r>
        <w:rPr>
          <w:rFonts w:ascii="Arial" w:hAnsi="Arial" w:cs="Arial"/>
        </w:rPr>
        <w:t xml:space="preserve"> As set out in paragraph 56</w:t>
      </w:r>
      <w:r w:rsidRPr="00B725BC">
        <w:rPr>
          <w:rFonts w:ascii="Arial" w:hAnsi="Arial" w:cs="Arial"/>
        </w:rPr>
        <w:t xml:space="preserve"> of the NPPF</w:t>
      </w:r>
    </w:p>
  </w:footnote>
  <w:footnote w:id="13">
    <w:p w14:paraId="55C3618A" w14:textId="50526B3E" w:rsidR="00FD69B7" w:rsidRPr="00B725BC" w:rsidRDefault="00FD69B7">
      <w:pPr>
        <w:pStyle w:val="FootnoteText"/>
        <w:rPr>
          <w:rFonts w:ascii="Arial" w:hAnsi="Arial" w:cs="Arial"/>
        </w:rPr>
      </w:pPr>
      <w:r w:rsidRPr="00B725BC">
        <w:rPr>
          <w:rStyle w:val="FootnoteReference"/>
          <w:rFonts w:ascii="Arial" w:hAnsi="Arial" w:cs="Arial"/>
        </w:rPr>
        <w:footnoteRef/>
      </w:r>
      <w:r w:rsidRPr="00B725BC">
        <w:rPr>
          <w:rFonts w:ascii="Arial" w:hAnsi="Arial" w:cs="Arial"/>
        </w:rPr>
        <w:t xml:space="preserve"> </w:t>
      </w:r>
      <w:hyperlink r:id="rId8" w:history="1">
        <w:r w:rsidRPr="00B725BC">
          <w:rPr>
            <w:rStyle w:val="Hyperlink"/>
            <w:rFonts w:ascii="Arial" w:hAnsi="Arial" w:cs="Arial"/>
          </w:rPr>
          <w:t>https://www.legislation.gov.uk/ukpga/1980/66/section/278</w:t>
        </w:r>
      </w:hyperlink>
      <w:r w:rsidRPr="00B725BC">
        <w:rPr>
          <w:rFonts w:ascii="Arial" w:hAnsi="Arial" w:cs="Arial"/>
        </w:rPr>
        <w:t xml:space="preserve"> </w:t>
      </w:r>
    </w:p>
  </w:footnote>
  <w:footnote w:id="14">
    <w:p w14:paraId="406734B7" w14:textId="5962E54B" w:rsidR="00FD69B7" w:rsidRDefault="00FD69B7">
      <w:pPr>
        <w:pStyle w:val="FootnoteText"/>
      </w:pPr>
      <w:r w:rsidRPr="00B725BC">
        <w:rPr>
          <w:rStyle w:val="FootnoteReference"/>
          <w:rFonts w:ascii="Arial" w:hAnsi="Arial" w:cs="Arial"/>
        </w:rPr>
        <w:footnoteRef/>
      </w:r>
      <w:r w:rsidRPr="00B725BC">
        <w:rPr>
          <w:rFonts w:ascii="Arial" w:hAnsi="Arial" w:cs="Arial"/>
        </w:rPr>
        <w:t xml:space="preserve"> Further information about the county council’s approach to Section 278 agreements is available at </w:t>
      </w:r>
      <w:hyperlink r:id="rId9" w:history="1">
        <w:r w:rsidRPr="00B725BC">
          <w:rPr>
            <w:rStyle w:val="Hyperlink"/>
            <w:rFonts w:ascii="Arial" w:hAnsi="Arial" w:cs="Arial"/>
          </w:rPr>
          <w:t>https://www.nottinghamshire.gov.uk/media/2902383/70-off-site-highway-works-junctions-and-s278.pdf</w:t>
        </w:r>
      </w:hyperlink>
      <w:r>
        <w:t xml:space="preserve"> </w:t>
      </w:r>
    </w:p>
  </w:footnote>
  <w:footnote w:id="15">
    <w:p w14:paraId="10CF9A65" w14:textId="16CADAB0" w:rsidR="00FD69B7" w:rsidRPr="008F1EDD" w:rsidRDefault="00FD69B7">
      <w:pPr>
        <w:pStyle w:val="FootnoteText"/>
        <w:rPr>
          <w:rFonts w:ascii="Arial" w:hAnsi="Arial" w:cs="Arial"/>
        </w:rPr>
      </w:pPr>
      <w:r w:rsidRPr="008F1EDD">
        <w:rPr>
          <w:rStyle w:val="FootnoteReference"/>
          <w:rFonts w:ascii="Arial" w:hAnsi="Arial" w:cs="Arial"/>
        </w:rPr>
        <w:footnoteRef/>
      </w:r>
      <w:r w:rsidRPr="008F1EDD">
        <w:rPr>
          <w:rFonts w:ascii="Arial" w:hAnsi="Arial" w:cs="Arial"/>
        </w:rPr>
        <w:t xml:space="preserve"> </w:t>
      </w:r>
      <w:hyperlink r:id="rId10" w:history="1">
        <w:r w:rsidRPr="008F1EDD">
          <w:rPr>
            <w:rStyle w:val="Hyperlink"/>
            <w:rFonts w:ascii="Arial" w:hAnsi="Arial" w:cs="Arial"/>
          </w:rPr>
          <w:t>https://www.gov.uk/guidance/community-infrastructure-levy</w:t>
        </w:r>
      </w:hyperlink>
      <w:r w:rsidRPr="008F1EDD">
        <w:rPr>
          <w:rFonts w:ascii="Arial" w:hAnsi="Arial" w:cs="Arial"/>
        </w:rPr>
        <w:t xml:space="preserve"> </w:t>
      </w:r>
    </w:p>
  </w:footnote>
  <w:footnote w:id="16">
    <w:p w14:paraId="1D13F4E2" w14:textId="5B181CE6" w:rsidR="00FD69B7" w:rsidRPr="008F1EDD" w:rsidRDefault="00FD69B7">
      <w:pPr>
        <w:pStyle w:val="FootnoteText"/>
        <w:rPr>
          <w:rFonts w:ascii="Arial" w:hAnsi="Arial" w:cs="Arial"/>
        </w:rPr>
      </w:pPr>
      <w:r w:rsidRPr="008F1EDD">
        <w:rPr>
          <w:rStyle w:val="FootnoteReference"/>
          <w:rFonts w:ascii="Arial" w:hAnsi="Arial" w:cs="Arial"/>
        </w:rPr>
        <w:footnoteRef/>
      </w:r>
      <w:r w:rsidRPr="008F1EDD">
        <w:rPr>
          <w:rFonts w:ascii="Arial" w:hAnsi="Arial" w:cs="Arial"/>
        </w:rPr>
        <w:t xml:space="preserve"> </w:t>
      </w:r>
      <w:hyperlink r:id="rId11" w:history="1">
        <w:r w:rsidRPr="008F1EDD">
          <w:rPr>
            <w:rStyle w:val="Hyperlink"/>
            <w:rFonts w:ascii="Arial" w:hAnsi="Arial" w:cs="Arial"/>
          </w:rPr>
          <w:t>https://www.gov.uk/guidance/planning-obligations</w:t>
        </w:r>
      </w:hyperlink>
      <w:r w:rsidRPr="008F1EDD">
        <w:rPr>
          <w:rFonts w:ascii="Arial" w:hAnsi="Arial" w:cs="Arial"/>
        </w:rPr>
        <w:t xml:space="preserve"> </w:t>
      </w:r>
    </w:p>
  </w:footnote>
  <w:footnote w:id="17">
    <w:p w14:paraId="50CB5EE2" w14:textId="6C5F76E5" w:rsidR="00FD69B7" w:rsidRDefault="00FD69B7">
      <w:pPr>
        <w:pStyle w:val="FootnoteText"/>
      </w:pPr>
      <w:r w:rsidRPr="008F1EDD">
        <w:rPr>
          <w:rStyle w:val="FootnoteReference"/>
          <w:rFonts w:ascii="Arial" w:hAnsi="Arial" w:cs="Arial"/>
        </w:rPr>
        <w:footnoteRef/>
      </w:r>
      <w:r w:rsidRPr="008F1EDD">
        <w:rPr>
          <w:rFonts w:ascii="Arial" w:hAnsi="Arial" w:cs="Arial"/>
        </w:rPr>
        <w:t xml:space="preserve"> </w:t>
      </w:r>
      <w:hyperlink r:id="rId12" w:history="1">
        <w:r w:rsidRPr="008F1EDD">
          <w:rPr>
            <w:rStyle w:val="Hyperlink"/>
            <w:rFonts w:ascii="Arial" w:hAnsi="Arial" w:cs="Arial"/>
          </w:rPr>
          <w:t>https://www.mansfield.gov.uk/planning-permission/pre-application-advice-1</w:t>
        </w:r>
      </w:hyperlink>
      <w:r>
        <w:t xml:space="preserve"> </w:t>
      </w:r>
    </w:p>
  </w:footnote>
  <w:footnote w:id="18">
    <w:p w14:paraId="29D2AEA5" w14:textId="0C344DCF" w:rsidR="00FD69B7" w:rsidRPr="00B725BC" w:rsidRDefault="00FD69B7">
      <w:pPr>
        <w:pStyle w:val="FootnoteText"/>
        <w:rPr>
          <w:rFonts w:ascii="Arial" w:hAnsi="Arial" w:cs="Arial"/>
        </w:rPr>
      </w:pPr>
      <w:r w:rsidRPr="00B725BC">
        <w:rPr>
          <w:rStyle w:val="FootnoteReference"/>
          <w:rFonts w:ascii="Arial" w:hAnsi="Arial" w:cs="Arial"/>
        </w:rPr>
        <w:footnoteRef/>
      </w:r>
      <w:r w:rsidRPr="00B725BC">
        <w:rPr>
          <w:rFonts w:ascii="Arial" w:hAnsi="Arial" w:cs="Arial"/>
        </w:rPr>
        <w:t xml:space="preserve"> </w:t>
      </w:r>
      <w:hyperlink r:id="rId13" w:history="1">
        <w:r w:rsidRPr="00B725BC">
          <w:rPr>
            <w:rStyle w:val="Hyperlink"/>
            <w:rFonts w:ascii="Arial" w:hAnsi="Arial" w:cs="Arial"/>
          </w:rPr>
          <w:t>https://www.gov.uk/guidance/viability</w:t>
        </w:r>
      </w:hyperlink>
      <w:r w:rsidRPr="00B725BC">
        <w:rPr>
          <w:rFonts w:ascii="Arial" w:hAnsi="Arial" w:cs="Arial"/>
        </w:rPr>
        <w:t xml:space="preserve"> </w:t>
      </w:r>
    </w:p>
  </w:footnote>
  <w:footnote w:id="19">
    <w:p w14:paraId="3EA69CFA" w14:textId="6486DAE1" w:rsidR="00FD69B7" w:rsidRPr="003B66C8" w:rsidRDefault="00FD69B7">
      <w:pPr>
        <w:pStyle w:val="FootnoteText"/>
        <w:rPr>
          <w:rFonts w:ascii="Arial" w:hAnsi="Arial" w:cs="Arial"/>
        </w:rPr>
      </w:pPr>
      <w:r w:rsidRPr="003B66C8">
        <w:rPr>
          <w:rStyle w:val="FootnoteReference"/>
          <w:rFonts w:ascii="Arial" w:hAnsi="Arial" w:cs="Arial"/>
        </w:rPr>
        <w:footnoteRef/>
      </w:r>
      <w:r w:rsidRPr="003B66C8">
        <w:rPr>
          <w:rFonts w:ascii="Arial" w:hAnsi="Arial" w:cs="Arial"/>
        </w:rPr>
        <w:t xml:space="preserve"> </w:t>
      </w:r>
      <w:hyperlink r:id="rId14" w:history="1">
        <w:r w:rsidRPr="00E10189">
          <w:rPr>
            <w:rStyle w:val="Hyperlink"/>
            <w:rFonts w:ascii="Arial" w:hAnsi="Arial" w:cs="Arial"/>
          </w:rPr>
          <w:t>https://www.mansfield.gov.uk/downloads/download/216/apply-for-planning-permission</w:t>
        </w:r>
      </w:hyperlink>
      <w:r>
        <w:rPr>
          <w:rFonts w:ascii="Arial" w:hAnsi="Arial" w:cs="Arial"/>
        </w:rPr>
        <w:t xml:space="preserve"> </w:t>
      </w:r>
    </w:p>
  </w:footnote>
  <w:footnote w:id="20">
    <w:p w14:paraId="2E6E694F" w14:textId="64E512F6" w:rsidR="00FD69B7" w:rsidRPr="00D46EAE" w:rsidRDefault="00FD69B7">
      <w:pPr>
        <w:pStyle w:val="FootnoteText"/>
        <w:rPr>
          <w:rFonts w:ascii="Arial" w:hAnsi="Arial" w:cs="Arial"/>
        </w:rPr>
      </w:pPr>
      <w:r w:rsidRPr="00D46EAE">
        <w:rPr>
          <w:rStyle w:val="FootnoteReference"/>
          <w:rFonts w:ascii="Arial" w:hAnsi="Arial" w:cs="Arial"/>
        </w:rPr>
        <w:footnoteRef/>
      </w:r>
      <w:r w:rsidRPr="00D46EAE">
        <w:rPr>
          <w:rFonts w:ascii="Arial" w:hAnsi="Arial" w:cs="Arial"/>
        </w:rPr>
        <w:t xml:space="preserve"> </w:t>
      </w:r>
      <w:hyperlink r:id="rId15" w:anchor="viability-and-decision-taking" w:history="1">
        <w:r w:rsidRPr="00D46EAE">
          <w:rPr>
            <w:rStyle w:val="Hyperlink"/>
            <w:rFonts w:ascii="Arial" w:hAnsi="Arial" w:cs="Arial"/>
          </w:rPr>
          <w:t>https://www.gov.uk/guidance/viability#viability-and-decision-taking</w:t>
        </w:r>
      </w:hyperlink>
      <w:r w:rsidRPr="00D46EAE">
        <w:rPr>
          <w:rFonts w:ascii="Arial" w:hAnsi="Arial" w:cs="Arial"/>
        </w:rPr>
        <w:t xml:space="preserve"> </w:t>
      </w:r>
    </w:p>
  </w:footnote>
  <w:footnote w:id="21">
    <w:p w14:paraId="4A9CBB8A" w14:textId="7621BD9F" w:rsidR="00FD69B7" w:rsidRPr="00D46EAE" w:rsidRDefault="00FD69B7">
      <w:pPr>
        <w:pStyle w:val="FootnoteText"/>
        <w:rPr>
          <w:rFonts w:ascii="Arial" w:hAnsi="Arial" w:cs="Arial"/>
        </w:rPr>
      </w:pPr>
      <w:r w:rsidRPr="00D46EAE">
        <w:rPr>
          <w:rStyle w:val="FootnoteReference"/>
          <w:rFonts w:ascii="Arial" w:hAnsi="Arial" w:cs="Arial"/>
        </w:rPr>
        <w:footnoteRef/>
      </w:r>
      <w:r w:rsidRPr="00D46EAE">
        <w:rPr>
          <w:rFonts w:ascii="Arial" w:hAnsi="Arial" w:cs="Arial"/>
        </w:rPr>
        <w:t xml:space="preserve"> </w:t>
      </w:r>
      <w:hyperlink r:id="rId16" w:history="1">
        <w:r w:rsidRPr="00D46EAE">
          <w:rPr>
            <w:rStyle w:val="Hyperlink"/>
            <w:rFonts w:ascii="Arial" w:hAnsi="Arial" w:cs="Arial"/>
          </w:rPr>
          <w:t>https://www.legislation.gov.uk/uksi/2015/595/article/2/made</w:t>
        </w:r>
      </w:hyperlink>
      <w:r w:rsidRPr="00D46EAE">
        <w:rPr>
          <w:rFonts w:ascii="Arial" w:hAnsi="Arial" w:cs="Arial"/>
        </w:rPr>
        <w:t xml:space="preserve"> </w:t>
      </w:r>
    </w:p>
  </w:footnote>
  <w:footnote w:id="22">
    <w:p w14:paraId="409A8BD6" w14:textId="15740CDB" w:rsidR="00FD69B7" w:rsidRPr="00D46EAE" w:rsidRDefault="00FD69B7">
      <w:pPr>
        <w:pStyle w:val="FootnoteText"/>
        <w:rPr>
          <w:rFonts w:ascii="Arial" w:hAnsi="Arial" w:cs="Arial"/>
        </w:rPr>
      </w:pPr>
      <w:r w:rsidRPr="00D46EAE">
        <w:rPr>
          <w:rStyle w:val="FootnoteReference"/>
          <w:rFonts w:ascii="Arial" w:hAnsi="Arial" w:cs="Arial"/>
        </w:rPr>
        <w:footnoteRef/>
      </w:r>
      <w:r w:rsidRPr="00D46EAE">
        <w:rPr>
          <w:rFonts w:ascii="Arial" w:hAnsi="Arial" w:cs="Arial"/>
        </w:rPr>
        <w:t xml:space="preserve"> </w:t>
      </w:r>
      <w:r w:rsidRPr="00A47B64">
        <w:rPr>
          <w:rFonts w:ascii="Arial" w:hAnsi="Arial" w:cs="Arial"/>
        </w:rPr>
        <w:t>https://www.nottinghamshire.gov.uk/planning-and-environment/general-planning/developer-contributions-strategy</w:t>
      </w:r>
    </w:p>
  </w:footnote>
  <w:footnote w:id="23">
    <w:p w14:paraId="0F6631CB" w14:textId="4266C06B" w:rsidR="00FD69B7" w:rsidRPr="00D46EAE" w:rsidRDefault="00FD69B7">
      <w:pPr>
        <w:pStyle w:val="FootnoteText"/>
        <w:rPr>
          <w:rFonts w:ascii="Arial" w:hAnsi="Arial" w:cs="Arial"/>
        </w:rPr>
      </w:pPr>
      <w:r w:rsidRPr="00D46EAE">
        <w:rPr>
          <w:rStyle w:val="FootnoteReference"/>
          <w:rFonts w:ascii="Arial" w:hAnsi="Arial" w:cs="Arial"/>
        </w:rPr>
        <w:footnoteRef/>
      </w:r>
      <w:r w:rsidRPr="00D46EAE">
        <w:rPr>
          <w:rFonts w:ascii="Arial" w:hAnsi="Arial" w:cs="Arial"/>
        </w:rPr>
        <w:t xml:space="preserve"> </w:t>
      </w:r>
      <w:hyperlink r:id="rId17" w:anchor="standardised-inputs-to-viability-assessment" w:history="1">
        <w:r w:rsidRPr="00D46EAE">
          <w:rPr>
            <w:rStyle w:val="Hyperlink"/>
            <w:rFonts w:ascii="Arial" w:hAnsi="Arial" w:cs="Arial"/>
          </w:rPr>
          <w:t>https://www.gov.uk/guidance/viability#standardised-inputs-to-viability-assessment</w:t>
        </w:r>
      </w:hyperlink>
      <w:r w:rsidRPr="00D46EAE">
        <w:rPr>
          <w:rFonts w:ascii="Arial" w:hAnsi="Arial" w:cs="Arial"/>
        </w:rPr>
        <w:t xml:space="preserve"> </w:t>
      </w:r>
    </w:p>
  </w:footnote>
  <w:footnote w:id="24">
    <w:p w14:paraId="5FECF651" w14:textId="7D7D325C" w:rsidR="00FD69B7" w:rsidRPr="00D46EAE" w:rsidRDefault="00FD69B7">
      <w:pPr>
        <w:pStyle w:val="FootnoteText"/>
        <w:rPr>
          <w:rFonts w:ascii="Arial" w:hAnsi="Arial" w:cs="Arial"/>
        </w:rPr>
      </w:pPr>
      <w:r w:rsidRPr="00D46EAE">
        <w:rPr>
          <w:rStyle w:val="FootnoteReference"/>
          <w:rFonts w:ascii="Arial" w:hAnsi="Arial" w:cs="Arial"/>
        </w:rPr>
        <w:footnoteRef/>
      </w:r>
      <w:r w:rsidRPr="00D46EAE">
        <w:rPr>
          <w:rFonts w:ascii="Arial" w:hAnsi="Arial" w:cs="Arial"/>
        </w:rPr>
        <w:t xml:space="preserve"> This list is not exhaustive and others may apply.</w:t>
      </w:r>
    </w:p>
  </w:footnote>
  <w:footnote w:id="25">
    <w:p w14:paraId="6EE926D7" w14:textId="77777777" w:rsidR="00FD69B7" w:rsidRPr="00D46EAE" w:rsidRDefault="00FD69B7" w:rsidP="000D1200">
      <w:pPr>
        <w:pStyle w:val="FootnoteText"/>
        <w:rPr>
          <w:rFonts w:ascii="Arial" w:hAnsi="Arial" w:cs="Arial"/>
        </w:rPr>
      </w:pPr>
      <w:r w:rsidRPr="00D46EAE">
        <w:rPr>
          <w:rStyle w:val="FootnoteReference"/>
          <w:rFonts w:ascii="Arial" w:hAnsi="Arial" w:cs="Arial"/>
        </w:rPr>
        <w:footnoteRef/>
      </w:r>
      <w:r w:rsidRPr="00D46EAE">
        <w:rPr>
          <w:rFonts w:ascii="Arial" w:hAnsi="Arial" w:cs="Arial"/>
        </w:rPr>
        <w:t xml:space="preserve"> </w:t>
      </w:r>
      <w:hyperlink r:id="rId18" w:anchor="viability-and-decision-taking" w:history="1">
        <w:r w:rsidRPr="00D46EAE">
          <w:rPr>
            <w:rStyle w:val="Hyperlink"/>
            <w:rFonts w:ascii="Arial" w:hAnsi="Arial" w:cs="Arial"/>
          </w:rPr>
          <w:t>https://www.gov.uk/guidance/viability#viability-and-decision-taking</w:t>
        </w:r>
      </w:hyperlink>
      <w:r w:rsidRPr="00D46EAE">
        <w:rPr>
          <w:rFonts w:ascii="Arial" w:hAnsi="Arial" w:cs="Arial"/>
        </w:rPr>
        <w:t xml:space="preserve"> </w:t>
      </w:r>
    </w:p>
  </w:footnote>
  <w:footnote w:id="26">
    <w:p w14:paraId="25F63B96" w14:textId="26617FEE" w:rsidR="00FD69B7" w:rsidRPr="00D46EAE" w:rsidRDefault="00FD69B7" w:rsidP="0071622F">
      <w:pPr>
        <w:pStyle w:val="FootnoteText"/>
        <w:tabs>
          <w:tab w:val="left" w:pos="567"/>
        </w:tabs>
        <w:rPr>
          <w:rFonts w:ascii="Arial" w:hAnsi="Arial" w:cs="Arial"/>
        </w:rPr>
      </w:pPr>
      <w:r w:rsidRPr="00D46EAE">
        <w:rPr>
          <w:rStyle w:val="FootnoteReference"/>
          <w:rFonts w:ascii="Arial" w:hAnsi="Arial" w:cs="Arial"/>
        </w:rPr>
        <w:footnoteRef/>
      </w:r>
      <w:r w:rsidRPr="00D46EAE">
        <w:rPr>
          <w:rFonts w:ascii="Arial" w:hAnsi="Arial" w:cs="Arial"/>
        </w:rPr>
        <w:t xml:space="preserve"> The Local Plan Viability Assessment can be viewed at </w:t>
      </w:r>
      <w:hyperlink r:id="rId19" w:history="1">
        <w:r w:rsidRPr="00EA7FEC">
          <w:rPr>
            <w:rStyle w:val="Hyperlink"/>
            <w:rFonts w:ascii="Arial" w:hAnsi="Arial" w:cs="Arial"/>
          </w:rPr>
          <w:t>https://www.mansfield.gov.uk/downloads/file/393/whole-plan-viability-appraisal-update-december-2018</w:t>
        </w:r>
      </w:hyperlink>
      <w:r>
        <w:rPr>
          <w:rFonts w:ascii="Arial" w:hAnsi="Arial" w:cs="Arial"/>
        </w:rPr>
        <w:t xml:space="preserve"> </w:t>
      </w:r>
    </w:p>
  </w:footnote>
  <w:footnote w:id="27">
    <w:p w14:paraId="2334CB6F" w14:textId="2299014F" w:rsidR="00FD69B7" w:rsidRPr="00A13DEA" w:rsidRDefault="00FD69B7">
      <w:pPr>
        <w:pStyle w:val="FootnoteText"/>
        <w:rPr>
          <w:rFonts w:ascii="Arial" w:hAnsi="Arial" w:cs="Arial"/>
        </w:rPr>
      </w:pPr>
      <w:r w:rsidRPr="00A13DEA">
        <w:rPr>
          <w:rStyle w:val="FootnoteReference"/>
          <w:rFonts w:ascii="Arial" w:hAnsi="Arial" w:cs="Arial"/>
        </w:rPr>
        <w:footnoteRef/>
      </w:r>
      <w:r w:rsidRPr="00A13DEA">
        <w:rPr>
          <w:rFonts w:ascii="Arial" w:hAnsi="Arial" w:cs="Arial"/>
        </w:rPr>
        <w:t xml:space="preserve"> </w:t>
      </w:r>
      <w:hyperlink r:id="rId20" w:history="1">
        <w:r w:rsidRPr="00175608">
          <w:rPr>
            <w:rStyle w:val="Hyperlink"/>
            <w:rFonts w:ascii="Arial" w:hAnsi="Arial" w:cs="Arial"/>
          </w:rPr>
          <w:t>https://www.gov.uk/guidance/viability</w:t>
        </w:r>
      </w:hyperlink>
      <w:r>
        <w:rPr>
          <w:rFonts w:ascii="Arial" w:hAnsi="Arial" w:cs="Arial"/>
        </w:rPr>
        <w:t xml:space="preserve"> </w:t>
      </w:r>
    </w:p>
  </w:footnote>
  <w:footnote w:id="28">
    <w:p w14:paraId="3A613EE1" w14:textId="6939CAD2" w:rsidR="00FD69B7" w:rsidRPr="00D46EAE" w:rsidRDefault="00FD69B7">
      <w:pPr>
        <w:pStyle w:val="FootnoteText"/>
        <w:rPr>
          <w:rFonts w:ascii="Arial" w:hAnsi="Arial" w:cs="Arial"/>
        </w:rPr>
      </w:pPr>
      <w:r w:rsidRPr="00D46EAE">
        <w:rPr>
          <w:rStyle w:val="FootnoteReference"/>
          <w:rFonts w:ascii="Arial" w:hAnsi="Arial" w:cs="Arial"/>
        </w:rPr>
        <w:footnoteRef/>
      </w:r>
      <w:r w:rsidRPr="00D46EAE">
        <w:rPr>
          <w:rFonts w:ascii="Arial" w:hAnsi="Arial" w:cs="Arial"/>
        </w:rPr>
        <w:t xml:space="preserve"> </w:t>
      </w:r>
      <w:hyperlink r:id="rId21" w:history="1">
        <w:r w:rsidRPr="00D46EAE">
          <w:rPr>
            <w:rStyle w:val="Hyperlink"/>
            <w:rFonts w:ascii="Arial" w:hAnsi="Arial" w:cs="Arial"/>
          </w:rPr>
          <w:t>https://www.gov.uk/guidance/coronavirus-covid-19-community-infrastructure-levy-guidance</w:t>
        </w:r>
      </w:hyperlink>
      <w:r w:rsidRPr="00D46EAE">
        <w:rPr>
          <w:rFonts w:ascii="Arial" w:hAnsi="Arial" w:cs="Arial"/>
        </w:rPr>
        <w:t xml:space="preserve"> </w:t>
      </w:r>
    </w:p>
  </w:footnote>
  <w:footnote w:id="29">
    <w:p w14:paraId="6E876D65" w14:textId="60385201" w:rsidR="00FD69B7" w:rsidRPr="00D46EAE" w:rsidRDefault="00FD69B7">
      <w:pPr>
        <w:pStyle w:val="FootnoteText"/>
        <w:rPr>
          <w:rFonts w:ascii="Arial" w:hAnsi="Arial" w:cs="Arial"/>
        </w:rPr>
      </w:pPr>
      <w:r w:rsidRPr="00D46EAE">
        <w:rPr>
          <w:rStyle w:val="FootnoteReference"/>
          <w:rFonts w:ascii="Arial" w:hAnsi="Arial" w:cs="Arial"/>
        </w:rPr>
        <w:footnoteRef/>
      </w:r>
      <w:r w:rsidRPr="00D46EAE">
        <w:rPr>
          <w:rFonts w:ascii="Arial" w:hAnsi="Arial" w:cs="Arial"/>
        </w:rPr>
        <w:t xml:space="preserve"> Further information about the content of the IFS can be found at: </w:t>
      </w:r>
      <w:hyperlink r:id="rId22" w:anchor="para176" w:history="1">
        <w:r w:rsidRPr="00D46EAE">
          <w:rPr>
            <w:rStyle w:val="Hyperlink"/>
            <w:rFonts w:ascii="Arial" w:hAnsi="Arial" w:cs="Arial"/>
          </w:rPr>
          <w:t>https://www.gov.uk/guidance/community-infrastructure-levy#para176</w:t>
        </w:r>
      </w:hyperlink>
      <w:r w:rsidRPr="00D46EAE">
        <w:rPr>
          <w:rFonts w:ascii="Arial" w:hAnsi="Arial" w:cs="Arial"/>
        </w:rPr>
        <w:t xml:space="preserve">     </w:t>
      </w:r>
    </w:p>
  </w:footnote>
  <w:footnote w:id="30">
    <w:p w14:paraId="7CC9D100" w14:textId="62F00768" w:rsidR="00FD69B7" w:rsidRDefault="00FD69B7">
      <w:pPr>
        <w:pStyle w:val="FootnoteText"/>
      </w:pPr>
      <w:r w:rsidRPr="00D46EAE">
        <w:rPr>
          <w:rStyle w:val="FootnoteReference"/>
          <w:rFonts w:ascii="Arial" w:hAnsi="Arial" w:cs="Arial"/>
        </w:rPr>
        <w:footnoteRef/>
      </w:r>
      <w:r w:rsidRPr="00D46EAE">
        <w:rPr>
          <w:rFonts w:ascii="Arial" w:hAnsi="Arial" w:cs="Arial"/>
        </w:rPr>
        <w:t xml:space="preserve"> The previous financial year from 1</w:t>
      </w:r>
      <w:r w:rsidRPr="00D46EAE">
        <w:rPr>
          <w:rFonts w:ascii="Arial" w:hAnsi="Arial" w:cs="Arial"/>
          <w:vertAlign w:val="superscript"/>
        </w:rPr>
        <w:t>st</w:t>
      </w:r>
      <w:r w:rsidRPr="00D46EAE">
        <w:rPr>
          <w:rFonts w:ascii="Arial" w:hAnsi="Arial" w:cs="Arial"/>
        </w:rPr>
        <w:t xml:space="preserve"> April to 30</w:t>
      </w:r>
      <w:r w:rsidRPr="00D46EAE">
        <w:rPr>
          <w:rFonts w:ascii="Arial" w:hAnsi="Arial" w:cs="Arial"/>
          <w:vertAlign w:val="superscript"/>
        </w:rPr>
        <w:t>th</w:t>
      </w:r>
      <w:r w:rsidRPr="00D46EAE">
        <w:rPr>
          <w:rFonts w:ascii="Arial" w:hAnsi="Arial" w:cs="Arial"/>
        </w:rPr>
        <w:t xml:space="preserve"> March</w:t>
      </w:r>
    </w:p>
  </w:footnote>
  <w:footnote w:id="31">
    <w:p w14:paraId="2C06D251" w14:textId="4F39FC2F" w:rsidR="00FD69B7" w:rsidRPr="008F1EDD" w:rsidRDefault="00FD69B7">
      <w:pPr>
        <w:pStyle w:val="FootnoteText"/>
        <w:rPr>
          <w:rFonts w:ascii="Arial" w:hAnsi="Arial" w:cs="Arial"/>
        </w:rPr>
      </w:pPr>
      <w:r w:rsidRPr="008F1EDD">
        <w:rPr>
          <w:rStyle w:val="FootnoteReference"/>
          <w:rFonts w:ascii="Arial" w:hAnsi="Arial" w:cs="Arial"/>
        </w:rPr>
        <w:footnoteRef/>
      </w:r>
      <w:r>
        <w:rPr>
          <w:rFonts w:ascii="Arial" w:hAnsi="Arial" w:cs="Arial"/>
        </w:rPr>
        <w:t xml:space="preserve"> See paragraph 3.35</w:t>
      </w:r>
      <w:r w:rsidRPr="008F1EDD">
        <w:rPr>
          <w:rFonts w:ascii="Arial" w:hAnsi="Arial" w:cs="Arial"/>
        </w:rPr>
        <w:t xml:space="preserve"> for the approach to prioritising site-specific contributions when issues with viability occur.  </w:t>
      </w:r>
    </w:p>
  </w:footnote>
  <w:footnote w:id="32">
    <w:p w14:paraId="0A5C036E" w14:textId="68D92F99" w:rsidR="00FD69B7" w:rsidRPr="003236E5" w:rsidRDefault="00FD69B7">
      <w:pPr>
        <w:pStyle w:val="FootnoteText"/>
        <w:rPr>
          <w:rFonts w:ascii="Arial" w:hAnsi="Arial" w:cs="Arial"/>
        </w:rPr>
      </w:pPr>
      <w:r w:rsidRPr="003236E5">
        <w:rPr>
          <w:rStyle w:val="FootnoteReference"/>
          <w:rFonts w:ascii="Arial" w:hAnsi="Arial" w:cs="Arial"/>
        </w:rPr>
        <w:footnoteRef/>
      </w:r>
      <w:r w:rsidRPr="003236E5">
        <w:rPr>
          <w:rFonts w:ascii="Arial" w:hAnsi="Arial" w:cs="Arial"/>
        </w:rPr>
        <w:t xml:space="preserve">   For definitions of greenfield and brownfield (also known as previously developed land), please see appendix 2 of the Adopted Mansfield District Local Plan which can be viewed at </w:t>
      </w:r>
      <w:hyperlink r:id="rId23" w:history="1">
        <w:r w:rsidRPr="007B6E05">
          <w:rPr>
            <w:rStyle w:val="Hyperlink"/>
            <w:rFonts w:ascii="Arial" w:hAnsi="Arial" w:cs="Arial"/>
          </w:rPr>
          <w:t>https://www.mansfield.gov.uk/downloads/file/1645/mdc-adopted-local-plan-2020</w:t>
        </w:r>
      </w:hyperlink>
      <w:r>
        <w:rPr>
          <w:rFonts w:ascii="Arial" w:hAnsi="Arial" w:cs="Arial"/>
        </w:rPr>
        <w:t xml:space="preserve"> </w:t>
      </w:r>
    </w:p>
  </w:footnote>
  <w:footnote w:id="33">
    <w:p w14:paraId="769EE7B5" w14:textId="6D2F2B42" w:rsidR="00FD69B7" w:rsidRPr="00592603" w:rsidRDefault="00FD69B7">
      <w:pPr>
        <w:pStyle w:val="FootnoteText"/>
        <w:rPr>
          <w:rFonts w:ascii="Arial" w:hAnsi="Arial" w:cs="Arial"/>
        </w:rPr>
      </w:pPr>
      <w:r w:rsidRPr="00592603">
        <w:rPr>
          <w:rStyle w:val="FootnoteReference"/>
          <w:rFonts w:ascii="Arial" w:hAnsi="Arial" w:cs="Arial"/>
        </w:rPr>
        <w:footnoteRef/>
      </w:r>
      <w:r w:rsidRPr="00592603">
        <w:rPr>
          <w:rFonts w:ascii="Arial" w:hAnsi="Arial" w:cs="Arial"/>
        </w:rPr>
        <w:t xml:space="preserve"> The indicative size of the premises requirements has been calculated based on current typical sizes of new surgery projects factoring in a range of list sizes recognising economies of scale in larger practices. The cost per sq</w:t>
      </w:r>
      <w:r>
        <w:rPr>
          <w:rFonts w:ascii="Arial" w:hAnsi="Arial" w:cs="Arial"/>
        </w:rPr>
        <w:t>.</w:t>
      </w:r>
      <w:r w:rsidRPr="00592603">
        <w:rPr>
          <w:rFonts w:ascii="Arial" w:hAnsi="Arial" w:cs="Arial"/>
        </w:rPr>
        <w:t xml:space="preserve"> m has been identified by a quantity surveyor experienced in health care projects.</w:t>
      </w:r>
    </w:p>
  </w:footnote>
  <w:footnote w:id="34">
    <w:p w14:paraId="48EB6AE2" w14:textId="73B3DA38" w:rsidR="00FD69B7" w:rsidRPr="00913886" w:rsidRDefault="00FD69B7" w:rsidP="004C1D98">
      <w:pPr>
        <w:pStyle w:val="FootnoteText"/>
        <w:rPr>
          <w:rFonts w:ascii="Arial" w:hAnsi="Arial" w:cs="Arial"/>
        </w:rPr>
      </w:pPr>
      <w:r w:rsidRPr="00913886">
        <w:rPr>
          <w:rStyle w:val="FootnoteReference"/>
          <w:rFonts w:ascii="Arial" w:hAnsi="Arial" w:cs="Arial"/>
        </w:rPr>
        <w:footnoteRef/>
      </w:r>
      <w:r w:rsidRPr="00913886">
        <w:rPr>
          <w:rFonts w:ascii="Arial" w:hAnsi="Arial" w:cs="Arial"/>
        </w:rPr>
        <w:t xml:space="preserve"> </w:t>
      </w:r>
      <w:hyperlink r:id="rId24" w:history="1">
        <w:r w:rsidRPr="00AD5E7A">
          <w:rPr>
            <w:rStyle w:val="Hyperlink"/>
            <w:rFonts w:ascii="Arial" w:hAnsi="Arial" w:cs="Arial"/>
          </w:rPr>
          <w:t>http://publications.naturalengland.org.uk/publication/6049804846366720</w:t>
        </w:r>
      </w:hyperlink>
      <w:r>
        <w:rPr>
          <w:rFonts w:ascii="Arial" w:hAnsi="Arial" w:cs="Arial"/>
        </w:rPr>
        <w:t xml:space="preserve"> </w:t>
      </w:r>
    </w:p>
  </w:footnote>
  <w:footnote w:id="35">
    <w:p w14:paraId="6ED31168" w14:textId="0E36669C" w:rsidR="00FD69B7" w:rsidRPr="00EB4326" w:rsidRDefault="00FD69B7">
      <w:pPr>
        <w:pStyle w:val="FootnoteText"/>
        <w:rPr>
          <w:rFonts w:ascii="Arial" w:hAnsi="Arial" w:cs="Arial"/>
        </w:rPr>
      </w:pPr>
      <w:r w:rsidRPr="00EB4326">
        <w:rPr>
          <w:rStyle w:val="FootnoteReference"/>
          <w:rFonts w:ascii="Arial" w:hAnsi="Arial" w:cs="Arial"/>
        </w:rPr>
        <w:footnoteRef/>
      </w:r>
      <w:r w:rsidRPr="00EB4326">
        <w:rPr>
          <w:rFonts w:ascii="Arial" w:hAnsi="Arial" w:cs="Arial"/>
        </w:rPr>
        <w:t xml:space="preserve"> This refers to water elements, like rivers, canals, ponds, wetlands, floodplains, water treatment facilities</w:t>
      </w:r>
    </w:p>
  </w:footnote>
  <w:footnote w:id="36">
    <w:p w14:paraId="63B20328" w14:textId="3F803CB7" w:rsidR="00FD69B7" w:rsidRPr="007241BF" w:rsidRDefault="00FD69B7">
      <w:pPr>
        <w:pStyle w:val="FootnoteText"/>
        <w:rPr>
          <w:rFonts w:ascii="Arial" w:hAnsi="Arial" w:cs="Arial"/>
        </w:rPr>
      </w:pPr>
      <w:r w:rsidRPr="007241BF">
        <w:rPr>
          <w:rStyle w:val="FootnoteReference"/>
          <w:rFonts w:ascii="Arial" w:hAnsi="Arial" w:cs="Arial"/>
        </w:rPr>
        <w:footnoteRef/>
      </w:r>
      <w:r w:rsidRPr="007241BF">
        <w:rPr>
          <w:rFonts w:ascii="Arial" w:hAnsi="Arial" w:cs="Arial"/>
        </w:rPr>
        <w:t xml:space="preserve"> </w:t>
      </w:r>
      <w:r>
        <w:rPr>
          <w:rFonts w:ascii="Arial" w:hAnsi="Arial" w:cs="Arial"/>
        </w:rPr>
        <w:t xml:space="preserve">SuDS will not be considered part of usable open space but rather as a feature complementing open space and contributing towards biodiversity net gain.  Where SuDS are in public areas, safety measures should be considered (see also Local Plan paragraph 12.20). </w:t>
      </w:r>
    </w:p>
  </w:footnote>
  <w:footnote w:id="37">
    <w:p w14:paraId="68CAD56C" w14:textId="4309BC18" w:rsidR="00FD69B7" w:rsidRPr="00570BD8" w:rsidRDefault="00FD69B7">
      <w:pPr>
        <w:pStyle w:val="FootnoteText"/>
        <w:rPr>
          <w:rFonts w:ascii="Arial" w:hAnsi="Arial" w:cs="Arial"/>
        </w:rPr>
      </w:pPr>
      <w:r w:rsidRPr="00570BD8">
        <w:rPr>
          <w:rStyle w:val="FootnoteReference"/>
          <w:rFonts w:ascii="Arial" w:hAnsi="Arial" w:cs="Arial"/>
        </w:rPr>
        <w:footnoteRef/>
      </w:r>
      <w:r w:rsidRPr="00570BD8">
        <w:rPr>
          <w:rFonts w:ascii="Arial" w:hAnsi="Arial" w:cs="Arial"/>
        </w:rPr>
        <w:t xml:space="preserve"> </w:t>
      </w:r>
      <w:hyperlink r:id="rId25" w:history="1">
        <w:r w:rsidRPr="00191588">
          <w:rPr>
            <w:rStyle w:val="Hyperlink"/>
            <w:rFonts w:ascii="Arial" w:hAnsi="Arial" w:cs="Arial"/>
          </w:rPr>
          <w:t>https://www.mansfield.gov.uk/local-plan/evidence-support-local-plan-1/3</w:t>
        </w:r>
      </w:hyperlink>
      <w:r>
        <w:rPr>
          <w:rFonts w:ascii="Arial" w:hAnsi="Arial" w:cs="Arial"/>
        </w:rPr>
        <w:t xml:space="preserve"> </w:t>
      </w:r>
    </w:p>
  </w:footnote>
  <w:footnote w:id="38">
    <w:p w14:paraId="1BA8180E" w14:textId="77777777" w:rsidR="00FD69B7" w:rsidRPr="00D46EAE" w:rsidRDefault="00FD69B7" w:rsidP="006E3867">
      <w:pPr>
        <w:pStyle w:val="FootnoteText"/>
        <w:rPr>
          <w:rFonts w:ascii="Arial" w:hAnsi="Arial" w:cs="Arial"/>
        </w:rPr>
      </w:pPr>
      <w:r w:rsidRPr="00D46EAE">
        <w:rPr>
          <w:rStyle w:val="FootnoteReference"/>
          <w:rFonts w:ascii="Arial" w:hAnsi="Arial" w:cs="Arial"/>
        </w:rPr>
        <w:footnoteRef/>
      </w:r>
      <w:r w:rsidRPr="00D46EAE">
        <w:rPr>
          <w:rFonts w:ascii="Arial" w:hAnsi="Arial" w:cs="Arial"/>
        </w:rPr>
        <w:t xml:space="preserve"> </w:t>
      </w:r>
      <w:hyperlink r:id="rId26" w:history="1">
        <w:r w:rsidRPr="00D46EAE">
          <w:rPr>
            <w:rStyle w:val="Hyperlink"/>
            <w:rFonts w:ascii="Arial" w:hAnsi="Arial" w:cs="Arial"/>
          </w:rPr>
          <w:t>https://www.sportengland.org/how-we-can-help/facilities-and-planning/planning-for-sport/playing-pitch-calculator</w:t>
        </w:r>
      </w:hyperlink>
      <w:r w:rsidRPr="00D46EAE">
        <w:rPr>
          <w:rFonts w:ascii="Arial" w:hAnsi="Arial" w:cs="Arial"/>
        </w:rPr>
        <w:t xml:space="preserve"> </w:t>
      </w:r>
    </w:p>
  </w:footnote>
  <w:footnote w:id="39">
    <w:p w14:paraId="3DF9F59C" w14:textId="77777777" w:rsidR="00FD69B7" w:rsidRPr="00D46EAE" w:rsidRDefault="00FD69B7" w:rsidP="00AF7033">
      <w:pPr>
        <w:pStyle w:val="FootnoteText"/>
        <w:rPr>
          <w:rFonts w:ascii="Arial" w:hAnsi="Arial" w:cs="Arial"/>
        </w:rPr>
      </w:pPr>
      <w:r w:rsidRPr="00D46EAE">
        <w:rPr>
          <w:rStyle w:val="FootnoteReference"/>
          <w:rFonts w:ascii="Arial" w:hAnsi="Arial" w:cs="Arial"/>
        </w:rPr>
        <w:footnoteRef/>
      </w:r>
      <w:r w:rsidRPr="00D46EAE">
        <w:rPr>
          <w:rFonts w:ascii="Arial" w:hAnsi="Arial" w:cs="Arial"/>
        </w:rPr>
        <w:t xml:space="preserve"> </w:t>
      </w:r>
      <w:hyperlink r:id="rId27" w:history="1">
        <w:r w:rsidRPr="00D46EAE">
          <w:rPr>
            <w:rStyle w:val="Hyperlink"/>
            <w:rFonts w:ascii="Arial" w:hAnsi="Arial" w:cs="Arial"/>
          </w:rPr>
          <w:t>https://www.gov.uk/government/publications/guidance-for-facilities-for-providing-primary-and-community-care-services</w:t>
        </w:r>
      </w:hyperlink>
      <w:r w:rsidRPr="00D46EAE">
        <w:rPr>
          <w:rFonts w:ascii="Arial" w:hAnsi="Arial" w:cs="Arial"/>
        </w:rPr>
        <w:t xml:space="preserve"> </w:t>
      </w:r>
    </w:p>
  </w:footnote>
  <w:footnote w:id="40">
    <w:p w14:paraId="39503D3C" w14:textId="77777777" w:rsidR="00FD69B7" w:rsidRPr="00421322" w:rsidRDefault="00FD69B7" w:rsidP="00AF7033">
      <w:pPr>
        <w:pStyle w:val="FootnoteText"/>
        <w:rPr>
          <w:rFonts w:ascii="Arial" w:hAnsi="Arial" w:cs="Arial"/>
        </w:rPr>
      </w:pPr>
      <w:r w:rsidRPr="00421322">
        <w:rPr>
          <w:rStyle w:val="FootnoteReference"/>
          <w:rFonts w:ascii="Arial" w:hAnsi="Arial" w:cs="Arial"/>
        </w:rPr>
        <w:footnoteRef/>
      </w:r>
      <w:r w:rsidRPr="00421322">
        <w:rPr>
          <w:rFonts w:ascii="Arial" w:hAnsi="Arial" w:cs="Arial"/>
        </w:rPr>
        <w:t xml:space="preserve"> </w:t>
      </w:r>
      <w:hyperlink r:id="rId28" w:history="1">
        <w:r w:rsidRPr="00421322">
          <w:rPr>
            <w:rStyle w:val="Hyperlink"/>
            <w:rFonts w:ascii="Arial" w:hAnsi="Arial" w:cs="Arial"/>
          </w:rPr>
          <w:t>https://www.turley.co.uk/comment/high-court-judgment-later-living</w:t>
        </w:r>
      </w:hyperlink>
      <w:r w:rsidRPr="00421322">
        <w:rPr>
          <w:rFonts w:ascii="Arial" w:hAnsi="Arial" w:cs="Arial"/>
        </w:rPr>
        <w:t xml:space="preserve">  Whilst this relates to affordable housing the same principle should still stand</w:t>
      </w:r>
    </w:p>
  </w:footnote>
  <w:footnote w:id="41">
    <w:p w14:paraId="1D0B4CCB" w14:textId="642C9805" w:rsidR="00FD69B7" w:rsidRPr="00670C0C" w:rsidRDefault="00FD69B7">
      <w:pPr>
        <w:pStyle w:val="FootnoteText"/>
        <w:rPr>
          <w:rFonts w:ascii="Arial" w:hAnsi="Arial" w:cs="Arial"/>
        </w:rPr>
      </w:pPr>
      <w:r w:rsidRPr="00670C0C">
        <w:rPr>
          <w:rStyle w:val="FootnoteReference"/>
          <w:rFonts w:ascii="Arial" w:hAnsi="Arial" w:cs="Arial"/>
        </w:rPr>
        <w:footnoteRef/>
      </w:r>
      <w:r w:rsidRPr="00670C0C">
        <w:rPr>
          <w:rFonts w:ascii="Arial" w:hAnsi="Arial" w:cs="Arial"/>
        </w:rPr>
        <w:t xml:space="preserve"> The indicative size of the premises requirements has been calculated based on current typical sizes of new surgery projects factoring in a range of list sizes recognising economies of scale in larger practices. The cost per sq</w:t>
      </w:r>
      <w:r>
        <w:rPr>
          <w:rFonts w:ascii="Arial" w:hAnsi="Arial" w:cs="Arial"/>
        </w:rPr>
        <w:t xml:space="preserve">. </w:t>
      </w:r>
      <w:r w:rsidRPr="00670C0C">
        <w:rPr>
          <w:rFonts w:ascii="Arial" w:hAnsi="Arial" w:cs="Arial"/>
        </w:rPr>
        <w:t>m has been identified by a quantity surveyor experienced in health care projects.</w:t>
      </w:r>
    </w:p>
  </w:footnote>
  <w:footnote w:id="42">
    <w:p w14:paraId="27F573F3" w14:textId="38626663" w:rsidR="00FD69B7" w:rsidRPr="00D4423C" w:rsidRDefault="00FD69B7">
      <w:pPr>
        <w:pStyle w:val="FootnoteText"/>
        <w:rPr>
          <w:rFonts w:ascii="Arial" w:hAnsi="Arial" w:cs="Arial"/>
        </w:rPr>
      </w:pPr>
      <w:r w:rsidRPr="00D4423C">
        <w:rPr>
          <w:rStyle w:val="FootnoteReference"/>
          <w:rFonts w:ascii="Arial" w:hAnsi="Arial" w:cs="Arial"/>
        </w:rPr>
        <w:footnoteRef/>
      </w:r>
      <w:r w:rsidRPr="00D4423C">
        <w:rPr>
          <w:rFonts w:ascii="Arial" w:hAnsi="Arial" w:cs="Arial"/>
        </w:rPr>
        <w:t xml:space="preserve"> </w:t>
      </w:r>
      <w:hyperlink r:id="rId29" w:history="1">
        <w:r w:rsidRPr="007B6E05">
          <w:rPr>
            <w:rStyle w:val="Hyperlink"/>
            <w:rFonts w:ascii="Arial" w:hAnsi="Arial" w:cs="Arial"/>
          </w:rPr>
          <w:t>https://www.england.nhs.uk/publication/facilities-for-primary-and-community-care-services-hbn-11-01/?msclkid=25bd6de5c14911ec89362f9dbf6cf395</w:t>
        </w:r>
      </w:hyperlink>
      <w:r>
        <w:rPr>
          <w:rFonts w:ascii="Arial" w:hAnsi="Arial" w:cs="Arial"/>
        </w:rPr>
        <w:t xml:space="preserve"> </w:t>
      </w:r>
    </w:p>
  </w:footnote>
  <w:footnote w:id="43">
    <w:p w14:paraId="1A21EA95" w14:textId="77777777" w:rsidR="00FD69B7" w:rsidRPr="00D53218" w:rsidRDefault="00FD69B7" w:rsidP="00D53218">
      <w:pPr>
        <w:pStyle w:val="FootnoteText"/>
        <w:rPr>
          <w:rFonts w:ascii="Arial" w:hAnsi="Arial" w:cs="Arial"/>
        </w:rPr>
      </w:pPr>
      <w:r w:rsidRPr="00D53218">
        <w:rPr>
          <w:rStyle w:val="FootnoteReference"/>
          <w:rFonts w:ascii="Arial" w:hAnsi="Arial" w:cs="Arial"/>
        </w:rPr>
        <w:footnoteRef/>
      </w:r>
      <w:r w:rsidRPr="00D53218">
        <w:rPr>
          <w:rFonts w:ascii="Arial" w:hAnsi="Arial" w:cs="Arial"/>
        </w:rPr>
        <w:t xml:space="preserve">  “National Planning Policy Framework” – Department for Communities and Local Government</w:t>
      </w:r>
    </w:p>
    <w:p w14:paraId="223126FB" w14:textId="03F6CBF3" w:rsidR="00FD69B7" w:rsidRDefault="00FD69B7" w:rsidP="00D53218">
      <w:pPr>
        <w:pStyle w:val="FootnoteText"/>
      </w:pPr>
      <w:r>
        <w:rPr>
          <w:rFonts w:ascii="Arial" w:hAnsi="Arial" w:cs="Arial"/>
        </w:rPr>
        <w:t>(2021), paragraph 126</w:t>
      </w:r>
      <w:r>
        <w:t xml:space="preserve"> </w:t>
      </w:r>
    </w:p>
  </w:footnote>
  <w:footnote w:id="44">
    <w:p w14:paraId="1186E60E" w14:textId="6E35F2DA" w:rsidR="00FD69B7" w:rsidRDefault="00FD69B7">
      <w:pPr>
        <w:pStyle w:val="FootnoteText"/>
      </w:pPr>
      <w:r w:rsidRPr="000E7452">
        <w:rPr>
          <w:rStyle w:val="FootnoteReference"/>
          <w:rFonts w:ascii="Arial" w:hAnsi="Arial" w:cs="Arial"/>
        </w:rPr>
        <w:footnoteRef/>
      </w:r>
      <w:r w:rsidRPr="000E7452">
        <w:rPr>
          <w:rFonts w:ascii="Arial" w:hAnsi="Arial" w:cs="Arial"/>
        </w:rPr>
        <w:t xml:space="preserve"> </w:t>
      </w:r>
      <w:hyperlink r:id="rId30" w:history="1">
        <w:r w:rsidRPr="00D53218">
          <w:rPr>
            <w:rStyle w:val="Hyperlink"/>
            <w:rFonts w:ascii="Arial" w:hAnsi="Arial" w:cs="Arial"/>
          </w:rPr>
          <w:t>https://www.mansfield.gov.uk/downloads/file/1732/the-town-investment-plan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63EEB" w14:textId="7E94D3C1" w:rsidR="00FD69B7" w:rsidRPr="00A53221" w:rsidRDefault="00FD69B7" w:rsidP="00A53221">
    <w:pPr>
      <w:pStyle w:val="Header"/>
      <w:jc w:val="right"/>
      <w:rPr>
        <w:rFonts w:ascii="Arial" w:hAnsi="Arial" w:cs="Arial"/>
        <w:sz w:val="20"/>
        <w:szCs w:val="20"/>
      </w:rPr>
    </w:pPr>
    <w:r>
      <w:rPr>
        <w:rFonts w:ascii="Arial" w:hAnsi="Arial" w:cs="Arial"/>
        <w:sz w:val="20"/>
        <w:szCs w:val="20"/>
      </w:rPr>
      <w:t xml:space="preserve">Adopted </w:t>
    </w:r>
    <w:r w:rsidRPr="00A53221">
      <w:rPr>
        <w:rFonts w:ascii="Arial" w:hAnsi="Arial" w:cs="Arial"/>
        <w:sz w:val="20"/>
        <w:szCs w:val="20"/>
      </w:rPr>
      <w:t xml:space="preserve">Planning Obligations Supplementary </w:t>
    </w:r>
  </w:p>
  <w:p w14:paraId="1709CDAA" w14:textId="43D462D7" w:rsidR="00FD69B7" w:rsidRPr="00A53221" w:rsidRDefault="00FD69B7" w:rsidP="00A53221">
    <w:pPr>
      <w:pStyle w:val="Header"/>
      <w:jc w:val="right"/>
      <w:rPr>
        <w:rFonts w:ascii="Arial" w:hAnsi="Arial" w:cs="Arial"/>
        <w:sz w:val="20"/>
        <w:szCs w:val="20"/>
      </w:rPr>
    </w:pPr>
    <w:r>
      <w:rPr>
        <w:rFonts w:ascii="Arial" w:hAnsi="Arial" w:cs="Arial"/>
        <w:sz w:val="20"/>
        <w:szCs w:val="20"/>
      </w:rPr>
      <w:t>Planning Document (SPD) – August</w:t>
    </w:r>
    <w:r w:rsidRPr="00A53221">
      <w:rPr>
        <w:rFonts w:ascii="Arial" w:hAnsi="Arial" w:cs="Arial"/>
        <w:sz w:val="20"/>
        <w:szCs w:val="20"/>
      </w:rPr>
      <w:t xml:space="preserve"> 202</w:t>
    </w:r>
    <w:r>
      <w:rPr>
        <w:rFonts w:ascii="Arial" w:hAnsi="Arial" w:cs="Arial"/>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50FC7"/>
    <w:multiLevelType w:val="hybridMultilevel"/>
    <w:tmpl w:val="D534B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53EA5"/>
    <w:multiLevelType w:val="hybridMultilevel"/>
    <w:tmpl w:val="5B682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2975CA"/>
    <w:multiLevelType w:val="hybridMultilevel"/>
    <w:tmpl w:val="495E29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F52C63"/>
    <w:multiLevelType w:val="hybridMultilevel"/>
    <w:tmpl w:val="3828A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E36E8"/>
    <w:multiLevelType w:val="hybridMultilevel"/>
    <w:tmpl w:val="4A7AAD5C"/>
    <w:lvl w:ilvl="0" w:tplc="6DE0A63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F67FEA"/>
    <w:multiLevelType w:val="hybridMultilevel"/>
    <w:tmpl w:val="09B0E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A7702"/>
    <w:multiLevelType w:val="hybridMultilevel"/>
    <w:tmpl w:val="BF4078FE"/>
    <w:lvl w:ilvl="0" w:tplc="6DE0A632">
      <w:numFmt w:val="bullet"/>
      <w:lvlText w:val="•"/>
      <w:lvlJc w:val="left"/>
      <w:pPr>
        <w:ind w:left="720" w:hanging="360"/>
      </w:pPr>
      <w:rPr>
        <w:rFonts w:ascii="Calibri" w:eastAsiaTheme="minorHAnsi" w:hAnsi="Calibri" w:cs="Calibri" w:hint="default"/>
      </w:rPr>
    </w:lvl>
    <w:lvl w:ilvl="1" w:tplc="6DE0A63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0C45D1"/>
    <w:multiLevelType w:val="hybridMultilevel"/>
    <w:tmpl w:val="6EDE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10C06"/>
    <w:multiLevelType w:val="hybridMultilevel"/>
    <w:tmpl w:val="CB007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78563B"/>
    <w:multiLevelType w:val="hybridMultilevel"/>
    <w:tmpl w:val="D794CE90"/>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0" w15:restartNumberingAfterBreak="0">
    <w:nsid w:val="26E67962"/>
    <w:multiLevelType w:val="hybridMultilevel"/>
    <w:tmpl w:val="D8FAA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A7F0E0D"/>
    <w:multiLevelType w:val="hybridMultilevel"/>
    <w:tmpl w:val="8C4A7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1C5A5B"/>
    <w:multiLevelType w:val="hybridMultilevel"/>
    <w:tmpl w:val="3072CC34"/>
    <w:lvl w:ilvl="0" w:tplc="6DE0A632">
      <w:numFmt w:val="bullet"/>
      <w:lvlText w:val="•"/>
      <w:lvlJc w:val="left"/>
      <w:pPr>
        <w:ind w:left="1429" w:hanging="360"/>
      </w:pPr>
      <w:rPr>
        <w:rFonts w:ascii="Calibri" w:eastAsiaTheme="minorHAnsi"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E4C61DC"/>
    <w:multiLevelType w:val="hybridMultilevel"/>
    <w:tmpl w:val="10E81814"/>
    <w:lvl w:ilvl="0" w:tplc="08090019">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2F0C19DC"/>
    <w:multiLevelType w:val="hybridMultilevel"/>
    <w:tmpl w:val="8E386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CC295A"/>
    <w:multiLevelType w:val="hybridMultilevel"/>
    <w:tmpl w:val="3BFEF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8A1136"/>
    <w:multiLevelType w:val="multilevel"/>
    <w:tmpl w:val="10666730"/>
    <w:lvl w:ilvl="0">
      <w:start w:val="1"/>
      <w:numFmt w:val="decimal"/>
      <w:lvlText w:val="%1"/>
      <w:lvlJc w:val="left"/>
      <w:pPr>
        <w:ind w:left="460" w:hanging="460"/>
      </w:pPr>
      <w:rPr>
        <w:rFonts w:hint="default"/>
      </w:rPr>
    </w:lvl>
    <w:lvl w:ilvl="1">
      <w:start w:val="1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794A02"/>
    <w:multiLevelType w:val="hybridMultilevel"/>
    <w:tmpl w:val="3B7A3FCC"/>
    <w:lvl w:ilvl="0" w:tplc="981285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06A11"/>
    <w:multiLevelType w:val="hybridMultilevel"/>
    <w:tmpl w:val="969C7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F84846"/>
    <w:multiLevelType w:val="hybridMultilevel"/>
    <w:tmpl w:val="F2460510"/>
    <w:lvl w:ilvl="0" w:tplc="6DE0A63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087227"/>
    <w:multiLevelType w:val="hybridMultilevel"/>
    <w:tmpl w:val="2DAA3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C0774F"/>
    <w:multiLevelType w:val="hybridMultilevel"/>
    <w:tmpl w:val="61C2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A429F2"/>
    <w:multiLevelType w:val="hybridMultilevel"/>
    <w:tmpl w:val="C472E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B10DFE"/>
    <w:multiLevelType w:val="hybridMultilevel"/>
    <w:tmpl w:val="E1A89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F46F26"/>
    <w:multiLevelType w:val="hybridMultilevel"/>
    <w:tmpl w:val="8AC66CF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46736C34"/>
    <w:multiLevelType w:val="hybridMultilevel"/>
    <w:tmpl w:val="9948D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B6393D"/>
    <w:multiLevelType w:val="hybridMultilevel"/>
    <w:tmpl w:val="B95C8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04175B"/>
    <w:multiLevelType w:val="hybridMultilevel"/>
    <w:tmpl w:val="7B028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082272"/>
    <w:multiLevelType w:val="hybridMultilevel"/>
    <w:tmpl w:val="73C8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7B18B8"/>
    <w:multiLevelType w:val="hybridMultilevel"/>
    <w:tmpl w:val="FB48A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9027899"/>
    <w:multiLevelType w:val="hybridMultilevel"/>
    <w:tmpl w:val="C84A4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3030FC"/>
    <w:multiLevelType w:val="hybridMultilevel"/>
    <w:tmpl w:val="EBBC5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84271F"/>
    <w:multiLevelType w:val="hybridMultilevel"/>
    <w:tmpl w:val="12ACA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966A61"/>
    <w:multiLevelType w:val="hybridMultilevel"/>
    <w:tmpl w:val="A064A2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9653FD"/>
    <w:multiLevelType w:val="hybridMultilevel"/>
    <w:tmpl w:val="A3B62F9E"/>
    <w:lvl w:ilvl="0" w:tplc="6DE0A6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EC2C0F"/>
    <w:multiLevelType w:val="hybridMultilevel"/>
    <w:tmpl w:val="D34E1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69B0BB0"/>
    <w:multiLevelType w:val="hybridMultilevel"/>
    <w:tmpl w:val="1A0ED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624BE5"/>
    <w:multiLevelType w:val="hybridMultilevel"/>
    <w:tmpl w:val="D048F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E9197D"/>
    <w:multiLevelType w:val="hybridMultilevel"/>
    <w:tmpl w:val="22B01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AD7882"/>
    <w:multiLevelType w:val="hybridMultilevel"/>
    <w:tmpl w:val="AC1E7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C6A99"/>
    <w:multiLevelType w:val="hybridMultilevel"/>
    <w:tmpl w:val="95A2F22A"/>
    <w:lvl w:ilvl="0" w:tplc="6DE0A6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CA5539"/>
    <w:multiLevelType w:val="hybridMultilevel"/>
    <w:tmpl w:val="6A408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7C734A"/>
    <w:multiLevelType w:val="hybridMultilevel"/>
    <w:tmpl w:val="3FE0C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A042D6"/>
    <w:multiLevelType w:val="hybridMultilevel"/>
    <w:tmpl w:val="8390AB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A22181"/>
    <w:multiLevelType w:val="hybridMultilevel"/>
    <w:tmpl w:val="01B272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6B13688"/>
    <w:multiLevelType w:val="hybridMultilevel"/>
    <w:tmpl w:val="5A028AA8"/>
    <w:lvl w:ilvl="0" w:tplc="6DE0A6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D73A4E"/>
    <w:multiLevelType w:val="hybridMultilevel"/>
    <w:tmpl w:val="18A61590"/>
    <w:lvl w:ilvl="0" w:tplc="6DE0A6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6C2B52"/>
    <w:multiLevelType w:val="multilevel"/>
    <w:tmpl w:val="62B06CC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9"/>
  </w:num>
  <w:num w:numId="3">
    <w:abstractNumId w:val="19"/>
  </w:num>
  <w:num w:numId="4">
    <w:abstractNumId w:val="4"/>
  </w:num>
  <w:num w:numId="5">
    <w:abstractNumId w:val="40"/>
  </w:num>
  <w:num w:numId="6">
    <w:abstractNumId w:val="45"/>
  </w:num>
  <w:num w:numId="7">
    <w:abstractNumId w:val="46"/>
  </w:num>
  <w:num w:numId="8">
    <w:abstractNumId w:val="34"/>
  </w:num>
  <w:num w:numId="9">
    <w:abstractNumId w:val="22"/>
  </w:num>
  <w:num w:numId="10">
    <w:abstractNumId w:val="8"/>
  </w:num>
  <w:num w:numId="11">
    <w:abstractNumId w:val="33"/>
  </w:num>
  <w:num w:numId="12">
    <w:abstractNumId w:val="17"/>
  </w:num>
  <w:num w:numId="13">
    <w:abstractNumId w:val="35"/>
  </w:num>
  <w:num w:numId="14">
    <w:abstractNumId w:val="44"/>
  </w:num>
  <w:num w:numId="15">
    <w:abstractNumId w:val="13"/>
  </w:num>
  <w:num w:numId="16">
    <w:abstractNumId w:val="41"/>
  </w:num>
  <w:num w:numId="17">
    <w:abstractNumId w:val="24"/>
  </w:num>
  <w:num w:numId="18">
    <w:abstractNumId w:val="10"/>
  </w:num>
  <w:num w:numId="19">
    <w:abstractNumId w:val="47"/>
  </w:num>
  <w:num w:numId="20">
    <w:abstractNumId w:val="12"/>
  </w:num>
  <w:num w:numId="21">
    <w:abstractNumId w:val="14"/>
  </w:num>
  <w:num w:numId="22">
    <w:abstractNumId w:val="18"/>
  </w:num>
  <w:num w:numId="23">
    <w:abstractNumId w:val="0"/>
  </w:num>
  <w:num w:numId="24">
    <w:abstractNumId w:val="3"/>
  </w:num>
  <w:num w:numId="25">
    <w:abstractNumId w:val="31"/>
  </w:num>
  <w:num w:numId="26">
    <w:abstractNumId w:val="25"/>
  </w:num>
  <w:num w:numId="27">
    <w:abstractNumId w:val="15"/>
  </w:num>
  <w:num w:numId="28">
    <w:abstractNumId w:val="32"/>
  </w:num>
  <w:num w:numId="29">
    <w:abstractNumId w:val="26"/>
  </w:num>
  <w:num w:numId="30">
    <w:abstractNumId w:val="27"/>
  </w:num>
  <w:num w:numId="31">
    <w:abstractNumId w:val="42"/>
  </w:num>
  <w:num w:numId="32">
    <w:abstractNumId w:val="21"/>
  </w:num>
  <w:num w:numId="33">
    <w:abstractNumId w:val="6"/>
  </w:num>
  <w:num w:numId="34">
    <w:abstractNumId w:val="2"/>
  </w:num>
  <w:num w:numId="35">
    <w:abstractNumId w:val="1"/>
  </w:num>
  <w:num w:numId="36">
    <w:abstractNumId w:val="29"/>
  </w:num>
  <w:num w:numId="37">
    <w:abstractNumId w:val="36"/>
  </w:num>
  <w:num w:numId="38">
    <w:abstractNumId w:val="37"/>
  </w:num>
  <w:num w:numId="39">
    <w:abstractNumId w:val="7"/>
  </w:num>
  <w:num w:numId="40">
    <w:abstractNumId w:val="11"/>
  </w:num>
  <w:num w:numId="41">
    <w:abstractNumId w:val="30"/>
  </w:num>
  <w:num w:numId="42">
    <w:abstractNumId w:val="5"/>
  </w:num>
  <w:num w:numId="43">
    <w:abstractNumId w:val="38"/>
  </w:num>
  <w:num w:numId="44">
    <w:abstractNumId w:val="23"/>
  </w:num>
  <w:num w:numId="45">
    <w:abstractNumId w:val="16"/>
  </w:num>
  <w:num w:numId="46">
    <w:abstractNumId w:val="43"/>
  </w:num>
  <w:num w:numId="47">
    <w:abstractNumId w:val="39"/>
  </w:num>
  <w:num w:numId="48">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hdrShapeDefaults>
    <o:shapedefaults v:ext="edit" spidmax="2314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LastOpened" w:val="31/03/2021 12:44"/>
  </w:docVars>
  <w:rsids>
    <w:rsidRoot w:val="002213AC"/>
    <w:rsid w:val="0000154C"/>
    <w:rsid w:val="000022C1"/>
    <w:rsid w:val="0000305B"/>
    <w:rsid w:val="00004707"/>
    <w:rsid w:val="00006529"/>
    <w:rsid w:val="00011423"/>
    <w:rsid w:val="000156CD"/>
    <w:rsid w:val="000174B6"/>
    <w:rsid w:val="000264E2"/>
    <w:rsid w:val="00027BBE"/>
    <w:rsid w:val="0003078D"/>
    <w:rsid w:val="00031928"/>
    <w:rsid w:val="00032764"/>
    <w:rsid w:val="0003543C"/>
    <w:rsid w:val="00035FA0"/>
    <w:rsid w:val="00037412"/>
    <w:rsid w:val="00037ADB"/>
    <w:rsid w:val="00040D0C"/>
    <w:rsid w:val="00050165"/>
    <w:rsid w:val="00051666"/>
    <w:rsid w:val="00052E08"/>
    <w:rsid w:val="00052FBC"/>
    <w:rsid w:val="0005435C"/>
    <w:rsid w:val="00061D2A"/>
    <w:rsid w:val="00063F1A"/>
    <w:rsid w:val="00064B78"/>
    <w:rsid w:val="00065823"/>
    <w:rsid w:val="00073CD9"/>
    <w:rsid w:val="000749AD"/>
    <w:rsid w:val="00075778"/>
    <w:rsid w:val="00075BA1"/>
    <w:rsid w:val="00076F7A"/>
    <w:rsid w:val="00090088"/>
    <w:rsid w:val="0009182F"/>
    <w:rsid w:val="00094E5D"/>
    <w:rsid w:val="000A0CEF"/>
    <w:rsid w:val="000A3B2F"/>
    <w:rsid w:val="000A7ABF"/>
    <w:rsid w:val="000B2CA1"/>
    <w:rsid w:val="000B5C91"/>
    <w:rsid w:val="000C1137"/>
    <w:rsid w:val="000C1499"/>
    <w:rsid w:val="000C19EA"/>
    <w:rsid w:val="000C706D"/>
    <w:rsid w:val="000D1200"/>
    <w:rsid w:val="000D1AA2"/>
    <w:rsid w:val="000E05E3"/>
    <w:rsid w:val="000E0665"/>
    <w:rsid w:val="000E2574"/>
    <w:rsid w:val="000E2A31"/>
    <w:rsid w:val="000E4860"/>
    <w:rsid w:val="000E7452"/>
    <w:rsid w:val="000F1D81"/>
    <w:rsid w:val="000F3A01"/>
    <w:rsid w:val="000F6B22"/>
    <w:rsid w:val="0010047D"/>
    <w:rsid w:val="00100611"/>
    <w:rsid w:val="00103944"/>
    <w:rsid w:val="00110D62"/>
    <w:rsid w:val="00111F08"/>
    <w:rsid w:val="001233D5"/>
    <w:rsid w:val="00123D0C"/>
    <w:rsid w:val="001260E0"/>
    <w:rsid w:val="00127663"/>
    <w:rsid w:val="00127866"/>
    <w:rsid w:val="0013327B"/>
    <w:rsid w:val="00134256"/>
    <w:rsid w:val="001375CC"/>
    <w:rsid w:val="0013778C"/>
    <w:rsid w:val="001379E9"/>
    <w:rsid w:val="00137CE0"/>
    <w:rsid w:val="00145AF1"/>
    <w:rsid w:val="00146CB9"/>
    <w:rsid w:val="00152CCD"/>
    <w:rsid w:val="00154E15"/>
    <w:rsid w:val="00157F6C"/>
    <w:rsid w:val="00163949"/>
    <w:rsid w:val="001639AE"/>
    <w:rsid w:val="00164474"/>
    <w:rsid w:val="001661D0"/>
    <w:rsid w:val="00172FA2"/>
    <w:rsid w:val="00172FEC"/>
    <w:rsid w:val="00173B04"/>
    <w:rsid w:val="00174403"/>
    <w:rsid w:val="00175A8F"/>
    <w:rsid w:val="0018342D"/>
    <w:rsid w:val="00183724"/>
    <w:rsid w:val="0018436F"/>
    <w:rsid w:val="00184EED"/>
    <w:rsid w:val="001871A3"/>
    <w:rsid w:val="00187C43"/>
    <w:rsid w:val="00187D1C"/>
    <w:rsid w:val="00192EA4"/>
    <w:rsid w:val="001934B7"/>
    <w:rsid w:val="0019496F"/>
    <w:rsid w:val="00195F02"/>
    <w:rsid w:val="00196DA0"/>
    <w:rsid w:val="001A35E8"/>
    <w:rsid w:val="001A4072"/>
    <w:rsid w:val="001A4507"/>
    <w:rsid w:val="001A73F6"/>
    <w:rsid w:val="001B1A61"/>
    <w:rsid w:val="001B2334"/>
    <w:rsid w:val="001B7413"/>
    <w:rsid w:val="001C03A8"/>
    <w:rsid w:val="001C11B3"/>
    <w:rsid w:val="001C20AE"/>
    <w:rsid w:val="001C52D9"/>
    <w:rsid w:val="001C619D"/>
    <w:rsid w:val="001D02FF"/>
    <w:rsid w:val="001D055E"/>
    <w:rsid w:val="001D05AC"/>
    <w:rsid w:val="001D321A"/>
    <w:rsid w:val="001D5B6E"/>
    <w:rsid w:val="001D6E09"/>
    <w:rsid w:val="001E3BDA"/>
    <w:rsid w:val="001E76AB"/>
    <w:rsid w:val="001F0A05"/>
    <w:rsid w:val="001F323B"/>
    <w:rsid w:val="001F37A8"/>
    <w:rsid w:val="001F3D22"/>
    <w:rsid w:val="001F3F10"/>
    <w:rsid w:val="001F5910"/>
    <w:rsid w:val="00201E99"/>
    <w:rsid w:val="0020214B"/>
    <w:rsid w:val="00202906"/>
    <w:rsid w:val="002040DD"/>
    <w:rsid w:val="00204321"/>
    <w:rsid w:val="002170B2"/>
    <w:rsid w:val="002200E3"/>
    <w:rsid w:val="00220BF5"/>
    <w:rsid w:val="002213AC"/>
    <w:rsid w:val="00222178"/>
    <w:rsid w:val="002222B4"/>
    <w:rsid w:val="00224313"/>
    <w:rsid w:val="002304DE"/>
    <w:rsid w:val="002333C5"/>
    <w:rsid w:val="00237368"/>
    <w:rsid w:val="00237744"/>
    <w:rsid w:val="00243626"/>
    <w:rsid w:val="00244226"/>
    <w:rsid w:val="00245B13"/>
    <w:rsid w:val="00250791"/>
    <w:rsid w:val="00251AA4"/>
    <w:rsid w:val="00252344"/>
    <w:rsid w:val="00256EE1"/>
    <w:rsid w:val="00263368"/>
    <w:rsid w:val="00264E91"/>
    <w:rsid w:val="002657F4"/>
    <w:rsid w:val="00265CE2"/>
    <w:rsid w:val="002669FB"/>
    <w:rsid w:val="00267516"/>
    <w:rsid w:val="00270055"/>
    <w:rsid w:val="00273822"/>
    <w:rsid w:val="00280059"/>
    <w:rsid w:val="00280983"/>
    <w:rsid w:val="0028689C"/>
    <w:rsid w:val="00296D33"/>
    <w:rsid w:val="002A5203"/>
    <w:rsid w:val="002A52F1"/>
    <w:rsid w:val="002B166E"/>
    <w:rsid w:val="002B2EE0"/>
    <w:rsid w:val="002B45F0"/>
    <w:rsid w:val="002B6837"/>
    <w:rsid w:val="002C3A3A"/>
    <w:rsid w:val="002C5BE2"/>
    <w:rsid w:val="002D0D0F"/>
    <w:rsid w:val="002D3CAF"/>
    <w:rsid w:val="002D547B"/>
    <w:rsid w:val="002D73EA"/>
    <w:rsid w:val="002E1749"/>
    <w:rsid w:val="002E3823"/>
    <w:rsid w:val="002E5F89"/>
    <w:rsid w:val="002F00BF"/>
    <w:rsid w:val="002F284E"/>
    <w:rsid w:val="002F5591"/>
    <w:rsid w:val="002F59EF"/>
    <w:rsid w:val="00300B66"/>
    <w:rsid w:val="00305229"/>
    <w:rsid w:val="003074E0"/>
    <w:rsid w:val="0031125E"/>
    <w:rsid w:val="003236E5"/>
    <w:rsid w:val="00324306"/>
    <w:rsid w:val="003327A7"/>
    <w:rsid w:val="0033470C"/>
    <w:rsid w:val="003465FB"/>
    <w:rsid w:val="00347187"/>
    <w:rsid w:val="00347C7A"/>
    <w:rsid w:val="0035204A"/>
    <w:rsid w:val="0035553A"/>
    <w:rsid w:val="0036507B"/>
    <w:rsid w:val="00371AB6"/>
    <w:rsid w:val="003731FA"/>
    <w:rsid w:val="0037334D"/>
    <w:rsid w:val="00373E1F"/>
    <w:rsid w:val="00374DBE"/>
    <w:rsid w:val="00380F3F"/>
    <w:rsid w:val="00381880"/>
    <w:rsid w:val="0038285A"/>
    <w:rsid w:val="00383C59"/>
    <w:rsid w:val="003870A1"/>
    <w:rsid w:val="00390723"/>
    <w:rsid w:val="00392303"/>
    <w:rsid w:val="003962A1"/>
    <w:rsid w:val="003973D4"/>
    <w:rsid w:val="003A23F3"/>
    <w:rsid w:val="003A53F1"/>
    <w:rsid w:val="003B2796"/>
    <w:rsid w:val="003B36BF"/>
    <w:rsid w:val="003B5771"/>
    <w:rsid w:val="003B66C8"/>
    <w:rsid w:val="003C003B"/>
    <w:rsid w:val="003C16BF"/>
    <w:rsid w:val="003D05BF"/>
    <w:rsid w:val="003D6803"/>
    <w:rsid w:val="003E00F1"/>
    <w:rsid w:val="003E1065"/>
    <w:rsid w:val="003E303D"/>
    <w:rsid w:val="003E305D"/>
    <w:rsid w:val="00402765"/>
    <w:rsid w:val="00403D3D"/>
    <w:rsid w:val="0040490C"/>
    <w:rsid w:val="004059F2"/>
    <w:rsid w:val="00410E53"/>
    <w:rsid w:val="00412761"/>
    <w:rsid w:val="00420F09"/>
    <w:rsid w:val="00421322"/>
    <w:rsid w:val="00422BF1"/>
    <w:rsid w:val="00423B52"/>
    <w:rsid w:val="004319EA"/>
    <w:rsid w:val="00436868"/>
    <w:rsid w:val="00440550"/>
    <w:rsid w:val="0044430B"/>
    <w:rsid w:val="0044462C"/>
    <w:rsid w:val="00444C7C"/>
    <w:rsid w:val="00445736"/>
    <w:rsid w:val="0045199C"/>
    <w:rsid w:val="004636E0"/>
    <w:rsid w:val="0046391C"/>
    <w:rsid w:val="00465169"/>
    <w:rsid w:val="004670DA"/>
    <w:rsid w:val="00472572"/>
    <w:rsid w:val="004726A9"/>
    <w:rsid w:val="00475B5D"/>
    <w:rsid w:val="004761D5"/>
    <w:rsid w:val="0047664A"/>
    <w:rsid w:val="00480FFE"/>
    <w:rsid w:val="004857A7"/>
    <w:rsid w:val="0048781F"/>
    <w:rsid w:val="00491FD0"/>
    <w:rsid w:val="0049589E"/>
    <w:rsid w:val="00497ABA"/>
    <w:rsid w:val="004A0334"/>
    <w:rsid w:val="004A399F"/>
    <w:rsid w:val="004A560A"/>
    <w:rsid w:val="004A5D25"/>
    <w:rsid w:val="004A602C"/>
    <w:rsid w:val="004B02D4"/>
    <w:rsid w:val="004B0878"/>
    <w:rsid w:val="004B0E88"/>
    <w:rsid w:val="004B20CD"/>
    <w:rsid w:val="004B24C0"/>
    <w:rsid w:val="004B387B"/>
    <w:rsid w:val="004B5158"/>
    <w:rsid w:val="004B644F"/>
    <w:rsid w:val="004B7E69"/>
    <w:rsid w:val="004C1D98"/>
    <w:rsid w:val="004C2DFC"/>
    <w:rsid w:val="004C4686"/>
    <w:rsid w:val="004C7B84"/>
    <w:rsid w:val="004D1FD4"/>
    <w:rsid w:val="004D3674"/>
    <w:rsid w:val="004D3EAB"/>
    <w:rsid w:val="004D4EAC"/>
    <w:rsid w:val="004D5D3A"/>
    <w:rsid w:val="004E0A08"/>
    <w:rsid w:val="004E2411"/>
    <w:rsid w:val="004E7F23"/>
    <w:rsid w:val="004F7921"/>
    <w:rsid w:val="0050072B"/>
    <w:rsid w:val="00517972"/>
    <w:rsid w:val="00521072"/>
    <w:rsid w:val="0052171E"/>
    <w:rsid w:val="00522BD3"/>
    <w:rsid w:val="00523738"/>
    <w:rsid w:val="005242AC"/>
    <w:rsid w:val="00527B2F"/>
    <w:rsid w:val="00527EDD"/>
    <w:rsid w:val="00532804"/>
    <w:rsid w:val="00533787"/>
    <w:rsid w:val="00534482"/>
    <w:rsid w:val="00534CE3"/>
    <w:rsid w:val="00546C69"/>
    <w:rsid w:val="00550C02"/>
    <w:rsid w:val="005525CB"/>
    <w:rsid w:val="00555257"/>
    <w:rsid w:val="00556537"/>
    <w:rsid w:val="005574AE"/>
    <w:rsid w:val="00560033"/>
    <w:rsid w:val="00565777"/>
    <w:rsid w:val="005658EA"/>
    <w:rsid w:val="0056631A"/>
    <w:rsid w:val="00566C93"/>
    <w:rsid w:val="00570BD8"/>
    <w:rsid w:val="005710C2"/>
    <w:rsid w:val="00571A96"/>
    <w:rsid w:val="005756BA"/>
    <w:rsid w:val="00576F0D"/>
    <w:rsid w:val="00577713"/>
    <w:rsid w:val="005812F9"/>
    <w:rsid w:val="00584529"/>
    <w:rsid w:val="0058501E"/>
    <w:rsid w:val="00586B5D"/>
    <w:rsid w:val="00592603"/>
    <w:rsid w:val="00594725"/>
    <w:rsid w:val="00596379"/>
    <w:rsid w:val="00596B88"/>
    <w:rsid w:val="005A2B06"/>
    <w:rsid w:val="005A482D"/>
    <w:rsid w:val="005B1675"/>
    <w:rsid w:val="005B5405"/>
    <w:rsid w:val="005B583B"/>
    <w:rsid w:val="005B6648"/>
    <w:rsid w:val="005B73C6"/>
    <w:rsid w:val="005C4640"/>
    <w:rsid w:val="005C516B"/>
    <w:rsid w:val="005C7098"/>
    <w:rsid w:val="005D2999"/>
    <w:rsid w:val="005D3639"/>
    <w:rsid w:val="005D4934"/>
    <w:rsid w:val="005E77CB"/>
    <w:rsid w:val="005E7CDB"/>
    <w:rsid w:val="005F1439"/>
    <w:rsid w:val="00604F44"/>
    <w:rsid w:val="00606C14"/>
    <w:rsid w:val="00610602"/>
    <w:rsid w:val="00612BF3"/>
    <w:rsid w:val="00616426"/>
    <w:rsid w:val="006178B6"/>
    <w:rsid w:val="00620613"/>
    <w:rsid w:val="00621934"/>
    <w:rsid w:val="00623B75"/>
    <w:rsid w:val="00626764"/>
    <w:rsid w:val="00631510"/>
    <w:rsid w:val="00632333"/>
    <w:rsid w:val="006336A6"/>
    <w:rsid w:val="006365C8"/>
    <w:rsid w:val="00642998"/>
    <w:rsid w:val="006464DD"/>
    <w:rsid w:val="006474BF"/>
    <w:rsid w:val="00651A88"/>
    <w:rsid w:val="00652BAF"/>
    <w:rsid w:val="00657146"/>
    <w:rsid w:val="00660578"/>
    <w:rsid w:val="0066582D"/>
    <w:rsid w:val="00667CFF"/>
    <w:rsid w:val="00670C0C"/>
    <w:rsid w:val="0067369D"/>
    <w:rsid w:val="0068148F"/>
    <w:rsid w:val="00687B35"/>
    <w:rsid w:val="0069218B"/>
    <w:rsid w:val="00692D39"/>
    <w:rsid w:val="006954B2"/>
    <w:rsid w:val="0069751B"/>
    <w:rsid w:val="00697C1A"/>
    <w:rsid w:val="006A2772"/>
    <w:rsid w:val="006A3683"/>
    <w:rsid w:val="006A4099"/>
    <w:rsid w:val="006A55B8"/>
    <w:rsid w:val="006B48DF"/>
    <w:rsid w:val="006B5B8F"/>
    <w:rsid w:val="006B69FE"/>
    <w:rsid w:val="006C1D04"/>
    <w:rsid w:val="006C3CF2"/>
    <w:rsid w:val="006D02BC"/>
    <w:rsid w:val="006D1FB1"/>
    <w:rsid w:val="006D3CB0"/>
    <w:rsid w:val="006D5BEF"/>
    <w:rsid w:val="006D637E"/>
    <w:rsid w:val="006D71E7"/>
    <w:rsid w:val="006E21AD"/>
    <w:rsid w:val="006E3867"/>
    <w:rsid w:val="006E3DF9"/>
    <w:rsid w:val="006E7E51"/>
    <w:rsid w:val="006F2BBA"/>
    <w:rsid w:val="006F4490"/>
    <w:rsid w:val="006F5984"/>
    <w:rsid w:val="006F612B"/>
    <w:rsid w:val="00700A95"/>
    <w:rsid w:val="007017CB"/>
    <w:rsid w:val="00705A19"/>
    <w:rsid w:val="00707078"/>
    <w:rsid w:val="0071025B"/>
    <w:rsid w:val="007108AA"/>
    <w:rsid w:val="0071126E"/>
    <w:rsid w:val="007129A0"/>
    <w:rsid w:val="00712DDC"/>
    <w:rsid w:val="00715A3C"/>
    <w:rsid w:val="0071622F"/>
    <w:rsid w:val="00722F88"/>
    <w:rsid w:val="00723153"/>
    <w:rsid w:val="007241BF"/>
    <w:rsid w:val="00725FA5"/>
    <w:rsid w:val="00726885"/>
    <w:rsid w:val="00726ECB"/>
    <w:rsid w:val="007274E1"/>
    <w:rsid w:val="00730005"/>
    <w:rsid w:val="00734E86"/>
    <w:rsid w:val="00735779"/>
    <w:rsid w:val="00735809"/>
    <w:rsid w:val="007376F3"/>
    <w:rsid w:val="00737B3E"/>
    <w:rsid w:val="00737D70"/>
    <w:rsid w:val="007402E5"/>
    <w:rsid w:val="007410EC"/>
    <w:rsid w:val="007419D3"/>
    <w:rsid w:val="00743143"/>
    <w:rsid w:val="00743226"/>
    <w:rsid w:val="00747518"/>
    <w:rsid w:val="00750394"/>
    <w:rsid w:val="00751B12"/>
    <w:rsid w:val="00751C42"/>
    <w:rsid w:val="007525C9"/>
    <w:rsid w:val="007526A8"/>
    <w:rsid w:val="00754216"/>
    <w:rsid w:val="00754239"/>
    <w:rsid w:val="00755DB3"/>
    <w:rsid w:val="007660C9"/>
    <w:rsid w:val="0076736C"/>
    <w:rsid w:val="0077052D"/>
    <w:rsid w:val="00770E5C"/>
    <w:rsid w:val="007736DF"/>
    <w:rsid w:val="00775769"/>
    <w:rsid w:val="007761BE"/>
    <w:rsid w:val="0077772A"/>
    <w:rsid w:val="00780B2C"/>
    <w:rsid w:val="007919DA"/>
    <w:rsid w:val="00795149"/>
    <w:rsid w:val="00795EC1"/>
    <w:rsid w:val="007A61B1"/>
    <w:rsid w:val="007A6C1F"/>
    <w:rsid w:val="007A70B8"/>
    <w:rsid w:val="007B077B"/>
    <w:rsid w:val="007B3F51"/>
    <w:rsid w:val="007B4D7D"/>
    <w:rsid w:val="007B6796"/>
    <w:rsid w:val="007C0A64"/>
    <w:rsid w:val="007C0E5B"/>
    <w:rsid w:val="007C2562"/>
    <w:rsid w:val="007C30DA"/>
    <w:rsid w:val="007C6CE5"/>
    <w:rsid w:val="007C79E9"/>
    <w:rsid w:val="007D0C1C"/>
    <w:rsid w:val="007D15E3"/>
    <w:rsid w:val="007D5B9B"/>
    <w:rsid w:val="007D5F74"/>
    <w:rsid w:val="007E1DA8"/>
    <w:rsid w:val="007E2370"/>
    <w:rsid w:val="007F33B9"/>
    <w:rsid w:val="007F3634"/>
    <w:rsid w:val="007F5965"/>
    <w:rsid w:val="00800634"/>
    <w:rsid w:val="00801A5D"/>
    <w:rsid w:val="00805484"/>
    <w:rsid w:val="00805ABB"/>
    <w:rsid w:val="0081070C"/>
    <w:rsid w:val="00816F95"/>
    <w:rsid w:val="00817D5C"/>
    <w:rsid w:val="008213B9"/>
    <w:rsid w:val="0082167B"/>
    <w:rsid w:val="0082202A"/>
    <w:rsid w:val="00824297"/>
    <w:rsid w:val="00824FFF"/>
    <w:rsid w:val="0082634B"/>
    <w:rsid w:val="00831606"/>
    <w:rsid w:val="00832071"/>
    <w:rsid w:val="00832639"/>
    <w:rsid w:val="00832F60"/>
    <w:rsid w:val="00833593"/>
    <w:rsid w:val="008349A5"/>
    <w:rsid w:val="008415CE"/>
    <w:rsid w:val="00842521"/>
    <w:rsid w:val="00842D03"/>
    <w:rsid w:val="008454E8"/>
    <w:rsid w:val="00845A15"/>
    <w:rsid w:val="00845F2D"/>
    <w:rsid w:val="00847F8E"/>
    <w:rsid w:val="0085206D"/>
    <w:rsid w:val="0085225D"/>
    <w:rsid w:val="00852526"/>
    <w:rsid w:val="00852E0C"/>
    <w:rsid w:val="00855AA4"/>
    <w:rsid w:val="008606A7"/>
    <w:rsid w:val="008611AD"/>
    <w:rsid w:val="0086728F"/>
    <w:rsid w:val="00867608"/>
    <w:rsid w:val="00870B8E"/>
    <w:rsid w:val="00871108"/>
    <w:rsid w:val="0087784D"/>
    <w:rsid w:val="0088156D"/>
    <w:rsid w:val="008829E9"/>
    <w:rsid w:val="00890712"/>
    <w:rsid w:val="00891697"/>
    <w:rsid w:val="00892E8C"/>
    <w:rsid w:val="008949A6"/>
    <w:rsid w:val="0089743B"/>
    <w:rsid w:val="00897BE5"/>
    <w:rsid w:val="008A13A6"/>
    <w:rsid w:val="008A6FC3"/>
    <w:rsid w:val="008A774E"/>
    <w:rsid w:val="008B281F"/>
    <w:rsid w:val="008C07AF"/>
    <w:rsid w:val="008C5DEC"/>
    <w:rsid w:val="008C6CD8"/>
    <w:rsid w:val="008C6FBF"/>
    <w:rsid w:val="008C74F0"/>
    <w:rsid w:val="008D1BBD"/>
    <w:rsid w:val="008D76BC"/>
    <w:rsid w:val="008D7A33"/>
    <w:rsid w:val="008E0F30"/>
    <w:rsid w:val="008E425C"/>
    <w:rsid w:val="008F1EDD"/>
    <w:rsid w:val="008F5CF9"/>
    <w:rsid w:val="00902304"/>
    <w:rsid w:val="00903B4B"/>
    <w:rsid w:val="009041F0"/>
    <w:rsid w:val="00905731"/>
    <w:rsid w:val="00912E1A"/>
    <w:rsid w:val="009219DB"/>
    <w:rsid w:val="00924B7D"/>
    <w:rsid w:val="009312C1"/>
    <w:rsid w:val="00933B8A"/>
    <w:rsid w:val="009371A6"/>
    <w:rsid w:val="00940D6B"/>
    <w:rsid w:val="0094188D"/>
    <w:rsid w:val="009434AA"/>
    <w:rsid w:val="0094756C"/>
    <w:rsid w:val="00956D29"/>
    <w:rsid w:val="00957798"/>
    <w:rsid w:val="00960201"/>
    <w:rsid w:val="00963F77"/>
    <w:rsid w:val="009640E3"/>
    <w:rsid w:val="00970F5E"/>
    <w:rsid w:val="00975099"/>
    <w:rsid w:val="009818D4"/>
    <w:rsid w:val="00982938"/>
    <w:rsid w:val="00984BD8"/>
    <w:rsid w:val="009914D3"/>
    <w:rsid w:val="009959F2"/>
    <w:rsid w:val="00995B95"/>
    <w:rsid w:val="009974A7"/>
    <w:rsid w:val="009A01A4"/>
    <w:rsid w:val="009A43E8"/>
    <w:rsid w:val="009A7F17"/>
    <w:rsid w:val="009B7329"/>
    <w:rsid w:val="009B7511"/>
    <w:rsid w:val="009C0D35"/>
    <w:rsid w:val="009C3BE0"/>
    <w:rsid w:val="009C5073"/>
    <w:rsid w:val="009C541D"/>
    <w:rsid w:val="009C6675"/>
    <w:rsid w:val="009D09AF"/>
    <w:rsid w:val="009D286C"/>
    <w:rsid w:val="009E1754"/>
    <w:rsid w:val="009E4996"/>
    <w:rsid w:val="009E530F"/>
    <w:rsid w:val="009F2B88"/>
    <w:rsid w:val="009F6FE3"/>
    <w:rsid w:val="00A05D5D"/>
    <w:rsid w:val="00A12E89"/>
    <w:rsid w:val="00A13DEA"/>
    <w:rsid w:val="00A157E0"/>
    <w:rsid w:val="00A15CFE"/>
    <w:rsid w:val="00A20139"/>
    <w:rsid w:val="00A300E7"/>
    <w:rsid w:val="00A31DF5"/>
    <w:rsid w:val="00A32D99"/>
    <w:rsid w:val="00A36229"/>
    <w:rsid w:val="00A3673F"/>
    <w:rsid w:val="00A36F15"/>
    <w:rsid w:val="00A470BD"/>
    <w:rsid w:val="00A47A33"/>
    <w:rsid w:val="00A47B64"/>
    <w:rsid w:val="00A501B2"/>
    <w:rsid w:val="00A5223B"/>
    <w:rsid w:val="00A5320E"/>
    <w:rsid w:val="00A53221"/>
    <w:rsid w:val="00A53C52"/>
    <w:rsid w:val="00A56CD3"/>
    <w:rsid w:val="00A57C5D"/>
    <w:rsid w:val="00A6679C"/>
    <w:rsid w:val="00A67F45"/>
    <w:rsid w:val="00A74BEC"/>
    <w:rsid w:val="00A75C4F"/>
    <w:rsid w:val="00A816E9"/>
    <w:rsid w:val="00A858C9"/>
    <w:rsid w:val="00A86DA8"/>
    <w:rsid w:val="00A87EFB"/>
    <w:rsid w:val="00A90513"/>
    <w:rsid w:val="00A96DA7"/>
    <w:rsid w:val="00AA1DBC"/>
    <w:rsid w:val="00AA24D2"/>
    <w:rsid w:val="00AA3308"/>
    <w:rsid w:val="00AA3967"/>
    <w:rsid w:val="00AA4217"/>
    <w:rsid w:val="00AA6F03"/>
    <w:rsid w:val="00AA6FCD"/>
    <w:rsid w:val="00AB3259"/>
    <w:rsid w:val="00AC08A2"/>
    <w:rsid w:val="00AC1BAE"/>
    <w:rsid w:val="00AC2CF9"/>
    <w:rsid w:val="00AC3860"/>
    <w:rsid w:val="00AD09C2"/>
    <w:rsid w:val="00AD1A93"/>
    <w:rsid w:val="00AD4F3F"/>
    <w:rsid w:val="00AD5095"/>
    <w:rsid w:val="00AD7168"/>
    <w:rsid w:val="00AE4BB4"/>
    <w:rsid w:val="00AF0F45"/>
    <w:rsid w:val="00AF7033"/>
    <w:rsid w:val="00B0228D"/>
    <w:rsid w:val="00B070B2"/>
    <w:rsid w:val="00B11FD1"/>
    <w:rsid w:val="00B15F34"/>
    <w:rsid w:val="00B17AF6"/>
    <w:rsid w:val="00B21E57"/>
    <w:rsid w:val="00B24E74"/>
    <w:rsid w:val="00B256A1"/>
    <w:rsid w:val="00B278CB"/>
    <w:rsid w:val="00B30195"/>
    <w:rsid w:val="00B315B7"/>
    <w:rsid w:val="00B31A14"/>
    <w:rsid w:val="00B33604"/>
    <w:rsid w:val="00B33847"/>
    <w:rsid w:val="00B36814"/>
    <w:rsid w:val="00B401B5"/>
    <w:rsid w:val="00B423CC"/>
    <w:rsid w:val="00B42EC8"/>
    <w:rsid w:val="00B45C8F"/>
    <w:rsid w:val="00B46B24"/>
    <w:rsid w:val="00B51966"/>
    <w:rsid w:val="00B51BA2"/>
    <w:rsid w:val="00B53A94"/>
    <w:rsid w:val="00B56E5D"/>
    <w:rsid w:val="00B61AD8"/>
    <w:rsid w:val="00B61F28"/>
    <w:rsid w:val="00B649B1"/>
    <w:rsid w:val="00B67514"/>
    <w:rsid w:val="00B705D9"/>
    <w:rsid w:val="00B725BC"/>
    <w:rsid w:val="00B73680"/>
    <w:rsid w:val="00B73980"/>
    <w:rsid w:val="00B75A2E"/>
    <w:rsid w:val="00B80D7B"/>
    <w:rsid w:val="00B83FD7"/>
    <w:rsid w:val="00B852CA"/>
    <w:rsid w:val="00B87ED8"/>
    <w:rsid w:val="00B907CB"/>
    <w:rsid w:val="00B932CE"/>
    <w:rsid w:val="00B945FF"/>
    <w:rsid w:val="00B966FB"/>
    <w:rsid w:val="00B96700"/>
    <w:rsid w:val="00BA0499"/>
    <w:rsid w:val="00BA5997"/>
    <w:rsid w:val="00BA62D9"/>
    <w:rsid w:val="00BB2794"/>
    <w:rsid w:val="00BC5D7B"/>
    <w:rsid w:val="00BC7F7A"/>
    <w:rsid w:val="00BD1B5B"/>
    <w:rsid w:val="00BE0C29"/>
    <w:rsid w:val="00BE2C68"/>
    <w:rsid w:val="00BE4EFD"/>
    <w:rsid w:val="00BF0724"/>
    <w:rsid w:val="00BF0F04"/>
    <w:rsid w:val="00BF42BB"/>
    <w:rsid w:val="00BF4945"/>
    <w:rsid w:val="00BF4E96"/>
    <w:rsid w:val="00C0080D"/>
    <w:rsid w:val="00C00CB4"/>
    <w:rsid w:val="00C02693"/>
    <w:rsid w:val="00C077C0"/>
    <w:rsid w:val="00C104E5"/>
    <w:rsid w:val="00C108AC"/>
    <w:rsid w:val="00C11FB9"/>
    <w:rsid w:val="00C14549"/>
    <w:rsid w:val="00C16CD1"/>
    <w:rsid w:val="00C16F7D"/>
    <w:rsid w:val="00C27CAC"/>
    <w:rsid w:val="00C32550"/>
    <w:rsid w:val="00C35767"/>
    <w:rsid w:val="00C442C1"/>
    <w:rsid w:val="00C44EE9"/>
    <w:rsid w:val="00C50657"/>
    <w:rsid w:val="00C512F5"/>
    <w:rsid w:val="00C521EC"/>
    <w:rsid w:val="00C53BC3"/>
    <w:rsid w:val="00C53F49"/>
    <w:rsid w:val="00C54216"/>
    <w:rsid w:val="00C55C89"/>
    <w:rsid w:val="00C61143"/>
    <w:rsid w:val="00C6366D"/>
    <w:rsid w:val="00C6383E"/>
    <w:rsid w:val="00C65E8E"/>
    <w:rsid w:val="00C668AB"/>
    <w:rsid w:val="00C9102B"/>
    <w:rsid w:val="00C947A7"/>
    <w:rsid w:val="00C94AFA"/>
    <w:rsid w:val="00C96C69"/>
    <w:rsid w:val="00CA28E9"/>
    <w:rsid w:val="00CB1C2D"/>
    <w:rsid w:val="00CB385D"/>
    <w:rsid w:val="00CC0211"/>
    <w:rsid w:val="00CC183E"/>
    <w:rsid w:val="00CC28AA"/>
    <w:rsid w:val="00CC4146"/>
    <w:rsid w:val="00CD0A8A"/>
    <w:rsid w:val="00CD3027"/>
    <w:rsid w:val="00CD4128"/>
    <w:rsid w:val="00CD7F8F"/>
    <w:rsid w:val="00CE1777"/>
    <w:rsid w:val="00CE45A7"/>
    <w:rsid w:val="00CE4A04"/>
    <w:rsid w:val="00CE4BA7"/>
    <w:rsid w:val="00CF303E"/>
    <w:rsid w:val="00CF4B5C"/>
    <w:rsid w:val="00CF51B0"/>
    <w:rsid w:val="00CF7C0E"/>
    <w:rsid w:val="00D00F19"/>
    <w:rsid w:val="00D0182E"/>
    <w:rsid w:val="00D025B5"/>
    <w:rsid w:val="00D15F29"/>
    <w:rsid w:val="00D20E46"/>
    <w:rsid w:val="00D25C27"/>
    <w:rsid w:val="00D30A26"/>
    <w:rsid w:val="00D31BE1"/>
    <w:rsid w:val="00D31D01"/>
    <w:rsid w:val="00D3342C"/>
    <w:rsid w:val="00D34F31"/>
    <w:rsid w:val="00D36157"/>
    <w:rsid w:val="00D41A9F"/>
    <w:rsid w:val="00D41B3C"/>
    <w:rsid w:val="00D41C1C"/>
    <w:rsid w:val="00D4423C"/>
    <w:rsid w:val="00D46EAE"/>
    <w:rsid w:val="00D53218"/>
    <w:rsid w:val="00D5388E"/>
    <w:rsid w:val="00D5402D"/>
    <w:rsid w:val="00D5424D"/>
    <w:rsid w:val="00D546CB"/>
    <w:rsid w:val="00D6052A"/>
    <w:rsid w:val="00D6064A"/>
    <w:rsid w:val="00D61A77"/>
    <w:rsid w:val="00D63316"/>
    <w:rsid w:val="00D65102"/>
    <w:rsid w:val="00D67321"/>
    <w:rsid w:val="00D713E3"/>
    <w:rsid w:val="00D73806"/>
    <w:rsid w:val="00D75A5B"/>
    <w:rsid w:val="00D7623D"/>
    <w:rsid w:val="00D80978"/>
    <w:rsid w:val="00D81C3B"/>
    <w:rsid w:val="00D81C4E"/>
    <w:rsid w:val="00D87E66"/>
    <w:rsid w:val="00D902D5"/>
    <w:rsid w:val="00D91648"/>
    <w:rsid w:val="00D97C98"/>
    <w:rsid w:val="00DA1DAD"/>
    <w:rsid w:val="00DA59EE"/>
    <w:rsid w:val="00DA65A3"/>
    <w:rsid w:val="00DA6BE2"/>
    <w:rsid w:val="00DA6E55"/>
    <w:rsid w:val="00DA6F74"/>
    <w:rsid w:val="00DB2985"/>
    <w:rsid w:val="00DC19C5"/>
    <w:rsid w:val="00DC2F28"/>
    <w:rsid w:val="00DD23BE"/>
    <w:rsid w:val="00DD2FF4"/>
    <w:rsid w:val="00DD306F"/>
    <w:rsid w:val="00DD635B"/>
    <w:rsid w:val="00DD6C6A"/>
    <w:rsid w:val="00DD7FC1"/>
    <w:rsid w:val="00DE3EBD"/>
    <w:rsid w:val="00DE5157"/>
    <w:rsid w:val="00DE7C8B"/>
    <w:rsid w:val="00DF0EB6"/>
    <w:rsid w:val="00DF2C9A"/>
    <w:rsid w:val="00DF5579"/>
    <w:rsid w:val="00DF5E18"/>
    <w:rsid w:val="00E0008C"/>
    <w:rsid w:val="00E000EF"/>
    <w:rsid w:val="00E00C8A"/>
    <w:rsid w:val="00E046E9"/>
    <w:rsid w:val="00E11167"/>
    <w:rsid w:val="00E15395"/>
    <w:rsid w:val="00E16406"/>
    <w:rsid w:val="00E16EB2"/>
    <w:rsid w:val="00E17273"/>
    <w:rsid w:val="00E23886"/>
    <w:rsid w:val="00E2454F"/>
    <w:rsid w:val="00E26368"/>
    <w:rsid w:val="00E273B1"/>
    <w:rsid w:val="00E275F0"/>
    <w:rsid w:val="00E27F84"/>
    <w:rsid w:val="00E3148B"/>
    <w:rsid w:val="00E32812"/>
    <w:rsid w:val="00E37E4C"/>
    <w:rsid w:val="00E4239B"/>
    <w:rsid w:val="00E4485F"/>
    <w:rsid w:val="00E451BC"/>
    <w:rsid w:val="00E5120F"/>
    <w:rsid w:val="00E57D22"/>
    <w:rsid w:val="00E61327"/>
    <w:rsid w:val="00E61AE2"/>
    <w:rsid w:val="00E6382B"/>
    <w:rsid w:val="00E65CB9"/>
    <w:rsid w:val="00E7015E"/>
    <w:rsid w:val="00E72DAF"/>
    <w:rsid w:val="00E73582"/>
    <w:rsid w:val="00E77E65"/>
    <w:rsid w:val="00E8058E"/>
    <w:rsid w:val="00E80E76"/>
    <w:rsid w:val="00E81277"/>
    <w:rsid w:val="00E83B12"/>
    <w:rsid w:val="00E83FE5"/>
    <w:rsid w:val="00E86EDE"/>
    <w:rsid w:val="00E90459"/>
    <w:rsid w:val="00E90E09"/>
    <w:rsid w:val="00E93F87"/>
    <w:rsid w:val="00EA2FDD"/>
    <w:rsid w:val="00EA480C"/>
    <w:rsid w:val="00EA6D60"/>
    <w:rsid w:val="00EB0DB3"/>
    <w:rsid w:val="00EB1C76"/>
    <w:rsid w:val="00EB4326"/>
    <w:rsid w:val="00EB54C2"/>
    <w:rsid w:val="00EC2480"/>
    <w:rsid w:val="00EC6A79"/>
    <w:rsid w:val="00ED0888"/>
    <w:rsid w:val="00ED1305"/>
    <w:rsid w:val="00ED1C0D"/>
    <w:rsid w:val="00ED7028"/>
    <w:rsid w:val="00EE0D00"/>
    <w:rsid w:val="00EE14B0"/>
    <w:rsid w:val="00EE521B"/>
    <w:rsid w:val="00EF3987"/>
    <w:rsid w:val="00EF5091"/>
    <w:rsid w:val="00EF5D80"/>
    <w:rsid w:val="00F026B8"/>
    <w:rsid w:val="00F028DE"/>
    <w:rsid w:val="00F051F5"/>
    <w:rsid w:val="00F06DD8"/>
    <w:rsid w:val="00F1025C"/>
    <w:rsid w:val="00F120D2"/>
    <w:rsid w:val="00F13BE4"/>
    <w:rsid w:val="00F13CBE"/>
    <w:rsid w:val="00F159A6"/>
    <w:rsid w:val="00F22C9F"/>
    <w:rsid w:val="00F30AE2"/>
    <w:rsid w:val="00F40FB6"/>
    <w:rsid w:val="00F43B1E"/>
    <w:rsid w:val="00F4422B"/>
    <w:rsid w:val="00F46B82"/>
    <w:rsid w:val="00F4718D"/>
    <w:rsid w:val="00F515EC"/>
    <w:rsid w:val="00F5290F"/>
    <w:rsid w:val="00F5319E"/>
    <w:rsid w:val="00F534BB"/>
    <w:rsid w:val="00F54F11"/>
    <w:rsid w:val="00F54FA6"/>
    <w:rsid w:val="00F55FE6"/>
    <w:rsid w:val="00F57C53"/>
    <w:rsid w:val="00F60A57"/>
    <w:rsid w:val="00F60ED5"/>
    <w:rsid w:val="00F6576C"/>
    <w:rsid w:val="00F6623B"/>
    <w:rsid w:val="00F700A6"/>
    <w:rsid w:val="00F7026F"/>
    <w:rsid w:val="00F71161"/>
    <w:rsid w:val="00F71CFB"/>
    <w:rsid w:val="00F76DC6"/>
    <w:rsid w:val="00F777C9"/>
    <w:rsid w:val="00F8004F"/>
    <w:rsid w:val="00F85088"/>
    <w:rsid w:val="00F866AA"/>
    <w:rsid w:val="00F918B7"/>
    <w:rsid w:val="00F925B4"/>
    <w:rsid w:val="00F93E98"/>
    <w:rsid w:val="00F9786F"/>
    <w:rsid w:val="00F97A4B"/>
    <w:rsid w:val="00FA0882"/>
    <w:rsid w:val="00FA11F1"/>
    <w:rsid w:val="00FA5009"/>
    <w:rsid w:val="00FB0519"/>
    <w:rsid w:val="00FB1405"/>
    <w:rsid w:val="00FB3774"/>
    <w:rsid w:val="00FB3847"/>
    <w:rsid w:val="00FB558C"/>
    <w:rsid w:val="00FB60B5"/>
    <w:rsid w:val="00FB644E"/>
    <w:rsid w:val="00FB7ACE"/>
    <w:rsid w:val="00FC0C2A"/>
    <w:rsid w:val="00FC2BE9"/>
    <w:rsid w:val="00FC4A5B"/>
    <w:rsid w:val="00FC4FC3"/>
    <w:rsid w:val="00FC6C0A"/>
    <w:rsid w:val="00FD08A2"/>
    <w:rsid w:val="00FD20B5"/>
    <w:rsid w:val="00FD69B7"/>
    <w:rsid w:val="00FD7AF7"/>
    <w:rsid w:val="00FE0F00"/>
    <w:rsid w:val="00FE1317"/>
    <w:rsid w:val="00FE2F86"/>
    <w:rsid w:val="00FE34F9"/>
    <w:rsid w:val="00FE55AD"/>
    <w:rsid w:val="00FE6D13"/>
    <w:rsid w:val="00FF0092"/>
    <w:rsid w:val="00FF1623"/>
    <w:rsid w:val="00FF350E"/>
    <w:rsid w:val="00FF4097"/>
    <w:rsid w:val="00FF58BF"/>
    <w:rsid w:val="00FF690A"/>
    <w:rsid w:val="00FF7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4:docId w14:val="16356E87"/>
  <w15:chartTrackingRefBased/>
  <w15:docId w15:val="{159095C3-AE9C-4D2B-A893-0F60DE1D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3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102B"/>
    <w:pPr>
      <w:ind w:left="720"/>
      <w:contextualSpacing/>
    </w:pPr>
  </w:style>
  <w:style w:type="paragraph" w:styleId="FootnoteText">
    <w:name w:val="footnote text"/>
    <w:basedOn w:val="Normal"/>
    <w:link w:val="FootnoteTextChar"/>
    <w:uiPriority w:val="99"/>
    <w:semiHidden/>
    <w:unhideWhenUsed/>
    <w:rsid w:val="003347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470C"/>
    <w:rPr>
      <w:sz w:val="20"/>
      <w:szCs w:val="20"/>
    </w:rPr>
  </w:style>
  <w:style w:type="character" w:styleId="FootnoteReference">
    <w:name w:val="footnote reference"/>
    <w:basedOn w:val="DefaultParagraphFont"/>
    <w:uiPriority w:val="99"/>
    <w:semiHidden/>
    <w:unhideWhenUsed/>
    <w:rsid w:val="0033470C"/>
    <w:rPr>
      <w:vertAlign w:val="superscript"/>
    </w:rPr>
  </w:style>
  <w:style w:type="character" w:styleId="Hyperlink">
    <w:name w:val="Hyperlink"/>
    <w:basedOn w:val="DefaultParagraphFont"/>
    <w:uiPriority w:val="99"/>
    <w:unhideWhenUsed/>
    <w:rsid w:val="0033470C"/>
    <w:rPr>
      <w:color w:val="0563C1" w:themeColor="hyperlink"/>
      <w:u w:val="single"/>
    </w:rPr>
  </w:style>
  <w:style w:type="character" w:styleId="CommentReference">
    <w:name w:val="annotation reference"/>
    <w:basedOn w:val="DefaultParagraphFont"/>
    <w:uiPriority w:val="99"/>
    <w:semiHidden/>
    <w:unhideWhenUsed/>
    <w:rsid w:val="006A2772"/>
    <w:rPr>
      <w:sz w:val="16"/>
      <w:szCs w:val="16"/>
    </w:rPr>
  </w:style>
  <w:style w:type="paragraph" w:styleId="CommentText">
    <w:name w:val="annotation text"/>
    <w:basedOn w:val="Normal"/>
    <w:link w:val="CommentTextChar"/>
    <w:uiPriority w:val="99"/>
    <w:semiHidden/>
    <w:unhideWhenUsed/>
    <w:rsid w:val="006A2772"/>
    <w:pPr>
      <w:spacing w:line="240" w:lineRule="auto"/>
    </w:pPr>
    <w:rPr>
      <w:sz w:val="20"/>
      <w:szCs w:val="20"/>
    </w:rPr>
  </w:style>
  <w:style w:type="character" w:customStyle="1" w:styleId="CommentTextChar">
    <w:name w:val="Comment Text Char"/>
    <w:basedOn w:val="DefaultParagraphFont"/>
    <w:link w:val="CommentText"/>
    <w:uiPriority w:val="99"/>
    <w:semiHidden/>
    <w:rsid w:val="006A2772"/>
    <w:rPr>
      <w:sz w:val="20"/>
      <w:szCs w:val="20"/>
    </w:rPr>
  </w:style>
  <w:style w:type="paragraph" w:styleId="CommentSubject">
    <w:name w:val="annotation subject"/>
    <w:basedOn w:val="CommentText"/>
    <w:next w:val="CommentText"/>
    <w:link w:val="CommentSubjectChar"/>
    <w:uiPriority w:val="99"/>
    <w:semiHidden/>
    <w:unhideWhenUsed/>
    <w:rsid w:val="006A2772"/>
    <w:rPr>
      <w:b/>
      <w:bCs/>
    </w:rPr>
  </w:style>
  <w:style w:type="character" w:customStyle="1" w:styleId="CommentSubjectChar">
    <w:name w:val="Comment Subject Char"/>
    <w:basedOn w:val="CommentTextChar"/>
    <w:link w:val="CommentSubject"/>
    <w:uiPriority w:val="99"/>
    <w:semiHidden/>
    <w:rsid w:val="006A2772"/>
    <w:rPr>
      <w:b/>
      <w:bCs/>
      <w:sz w:val="20"/>
      <w:szCs w:val="20"/>
    </w:rPr>
  </w:style>
  <w:style w:type="paragraph" w:styleId="BalloonText">
    <w:name w:val="Balloon Text"/>
    <w:basedOn w:val="Normal"/>
    <w:link w:val="BalloonTextChar"/>
    <w:uiPriority w:val="99"/>
    <w:semiHidden/>
    <w:unhideWhenUsed/>
    <w:rsid w:val="006A2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72"/>
    <w:rPr>
      <w:rFonts w:ascii="Segoe UI" w:hAnsi="Segoe UI" w:cs="Segoe UI"/>
      <w:sz w:val="18"/>
      <w:szCs w:val="18"/>
    </w:rPr>
  </w:style>
  <w:style w:type="paragraph" w:styleId="Header">
    <w:name w:val="header"/>
    <w:basedOn w:val="Normal"/>
    <w:link w:val="HeaderChar"/>
    <w:uiPriority w:val="99"/>
    <w:unhideWhenUsed/>
    <w:rsid w:val="000F1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D81"/>
  </w:style>
  <w:style w:type="paragraph" w:styleId="Footer">
    <w:name w:val="footer"/>
    <w:basedOn w:val="Normal"/>
    <w:link w:val="FooterChar"/>
    <w:uiPriority w:val="99"/>
    <w:unhideWhenUsed/>
    <w:rsid w:val="000F1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D81"/>
  </w:style>
  <w:style w:type="character" w:styleId="FollowedHyperlink">
    <w:name w:val="FollowedHyperlink"/>
    <w:basedOn w:val="DefaultParagraphFont"/>
    <w:uiPriority w:val="99"/>
    <w:semiHidden/>
    <w:unhideWhenUsed/>
    <w:rsid w:val="00A75C4F"/>
    <w:rPr>
      <w:color w:val="954F72" w:themeColor="followedHyperlink"/>
      <w:u w:val="single"/>
    </w:rPr>
  </w:style>
  <w:style w:type="paragraph" w:styleId="Revision">
    <w:name w:val="Revision"/>
    <w:hidden/>
    <w:uiPriority w:val="99"/>
    <w:semiHidden/>
    <w:rsid w:val="00E4485F"/>
    <w:pPr>
      <w:spacing w:after="0" w:line="240" w:lineRule="auto"/>
    </w:pPr>
  </w:style>
  <w:style w:type="table" w:customStyle="1" w:styleId="TableGrid1">
    <w:name w:val="Table Grid1"/>
    <w:basedOn w:val="TableNormal"/>
    <w:next w:val="TableGrid"/>
    <w:uiPriority w:val="39"/>
    <w:rsid w:val="00B33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C1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E3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F7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AC3860"/>
    <w:pPr>
      <w:spacing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nicb-nn.estates@nhs.net" TargetMode="External"/><Relationship Id="rId18" Type="http://schemas.openxmlformats.org/officeDocument/2006/relationships/fontTable" Target="fontTable.xml"/><Relationship Id="rId3" Type="http://schemas.openxmlformats.org/officeDocument/2006/relationships/styles" Target="styles.xm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sportengland.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ttinghamshire.gov.uk/planning-and-environment/general-planning/developer-contributions-strategy" TargetMode="External"/><Relationship Id="rId5" Type="http://schemas.openxmlformats.org/officeDocument/2006/relationships/webSettings" Target="webSettings.xml"/><Relationship Id="rId15" Type="http://schemas.openxmlformats.org/officeDocument/2006/relationships/hyperlink" Target="mailto:planning.policy@nottscc.gov.uk" TargetMode="External"/><Relationship Id="rId10" Type="http://schemas.openxmlformats.org/officeDocument/2006/relationships/hyperlink" Target="http://www.mansfield.gov.uk/local-plan/adopted-local-plan-2013-203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ottinghamshire.gov.uk/planning-and-environment/general-planning/developer-contributions-strategy" TargetMode="External"/><Relationship Id="rId35"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uk/ukpga/1980/66/section/278" TargetMode="External"/><Relationship Id="rId13" Type="http://schemas.openxmlformats.org/officeDocument/2006/relationships/hyperlink" Target="https://www.gov.uk/guidance/viability" TargetMode="External"/><Relationship Id="rId18" Type="http://schemas.openxmlformats.org/officeDocument/2006/relationships/hyperlink" Target="https://www.gov.uk/guidance/viability" TargetMode="External"/><Relationship Id="rId26" Type="http://schemas.openxmlformats.org/officeDocument/2006/relationships/hyperlink" Target="https://www.sportengland.org/how-we-can-help/facilities-and-planning/planning-for-sport/playing-pitch-calculator" TargetMode="External"/><Relationship Id="rId3" Type="http://schemas.openxmlformats.org/officeDocument/2006/relationships/hyperlink" Target="https://www.gov.uk/guidance/planning-obligations" TargetMode="External"/><Relationship Id="rId21" Type="http://schemas.openxmlformats.org/officeDocument/2006/relationships/hyperlink" Target="https://www.gov.uk/guidance/coronavirus-covid-19-community-infrastructure-levy-guidance" TargetMode="External"/><Relationship Id="rId7" Type="http://schemas.openxmlformats.org/officeDocument/2006/relationships/hyperlink" Target="https://www.mansfield.gov.uk/planning-permission/planning-conditions-1" TargetMode="External"/><Relationship Id="rId12" Type="http://schemas.openxmlformats.org/officeDocument/2006/relationships/hyperlink" Target="https://www.mansfield.gov.uk/planning-permission/pre-application-advice-1" TargetMode="External"/><Relationship Id="rId17" Type="http://schemas.openxmlformats.org/officeDocument/2006/relationships/hyperlink" Target="https://www.gov.uk/guidance/viability" TargetMode="External"/><Relationship Id="rId25" Type="http://schemas.openxmlformats.org/officeDocument/2006/relationships/hyperlink" Target="https://www.mansfield.gov.uk/local-plan/evidence-support-local-plan-1/3" TargetMode="External"/><Relationship Id="rId2" Type="http://schemas.openxmlformats.org/officeDocument/2006/relationships/hyperlink" Target="https://www.gov.uk/government/publications/national-planning-policy-framework--2" TargetMode="External"/><Relationship Id="rId16" Type="http://schemas.openxmlformats.org/officeDocument/2006/relationships/hyperlink" Target="https://www.legislation.gov.uk/uksi/2015/595/article/2/made" TargetMode="External"/><Relationship Id="rId20" Type="http://schemas.openxmlformats.org/officeDocument/2006/relationships/hyperlink" Target="https://www.gov.uk/guidance/viability" TargetMode="External"/><Relationship Id="rId29" Type="http://schemas.openxmlformats.org/officeDocument/2006/relationships/hyperlink" Target="https://www.england.nhs.uk/publication/facilities-for-primary-and-community-care-services-hbn-11-01/?msclkid=25bd6de5c14911ec89362f9dbf6cf395" TargetMode="External"/><Relationship Id="rId1" Type="http://schemas.openxmlformats.org/officeDocument/2006/relationships/hyperlink" Target="https://www.mansfield.gov.uk/local-plan/adopted-local-plan-2013-2033" TargetMode="External"/><Relationship Id="rId6" Type="http://schemas.openxmlformats.org/officeDocument/2006/relationships/hyperlink" Target="https://www.gov.uk/guidance/planning-obligations" TargetMode="External"/><Relationship Id="rId11" Type="http://schemas.openxmlformats.org/officeDocument/2006/relationships/hyperlink" Target="https://www.gov.uk/guidance/planning-obligations" TargetMode="External"/><Relationship Id="rId24" Type="http://schemas.openxmlformats.org/officeDocument/2006/relationships/hyperlink" Target="http://publications.naturalengland.org.uk/publication/6049804846366720" TargetMode="External"/><Relationship Id="rId5" Type="http://schemas.openxmlformats.org/officeDocument/2006/relationships/hyperlink" Target="https://www.legislation.gov.uk/ukpga/1990/8/section/106" TargetMode="External"/><Relationship Id="rId15" Type="http://schemas.openxmlformats.org/officeDocument/2006/relationships/hyperlink" Target="https://www.gov.uk/guidance/viability" TargetMode="External"/><Relationship Id="rId23" Type="http://schemas.openxmlformats.org/officeDocument/2006/relationships/hyperlink" Target="https://www.mansfield.gov.uk/downloads/file/1645/mdc-adopted-local-plan-2020" TargetMode="External"/><Relationship Id="rId28" Type="http://schemas.openxmlformats.org/officeDocument/2006/relationships/hyperlink" Target="https://www.turley.co.uk/comment/high-court-judgment-later-living" TargetMode="External"/><Relationship Id="rId10" Type="http://schemas.openxmlformats.org/officeDocument/2006/relationships/hyperlink" Target="https://www.gov.uk/guidance/community-infrastructure-levy" TargetMode="External"/><Relationship Id="rId19" Type="http://schemas.openxmlformats.org/officeDocument/2006/relationships/hyperlink" Target="https://www.mansfield.gov.uk/downloads/file/393/whole-plan-viability-appraisal-update-december-2018" TargetMode="External"/><Relationship Id="rId4" Type="http://schemas.openxmlformats.org/officeDocument/2006/relationships/hyperlink" Target="https://www.mansfield.gov.uk/downloads/file/1347/making-mansfield-towards-2030" TargetMode="External"/><Relationship Id="rId9" Type="http://schemas.openxmlformats.org/officeDocument/2006/relationships/hyperlink" Target="https://www.nottinghamshire.gov.uk/media/2902383/70-off-site-highway-works-junctions-and-s278.pdf" TargetMode="External"/><Relationship Id="rId14" Type="http://schemas.openxmlformats.org/officeDocument/2006/relationships/hyperlink" Target="https://www.mansfield.gov.uk/downloads/download/216/apply-for-planning-permission" TargetMode="External"/><Relationship Id="rId22" Type="http://schemas.openxmlformats.org/officeDocument/2006/relationships/hyperlink" Target="https://www.gov.uk/guidance/community-infrastructure-levy" TargetMode="External"/><Relationship Id="rId27" Type="http://schemas.openxmlformats.org/officeDocument/2006/relationships/hyperlink" Target="https://www.gov.uk/government/publications/guidance-for-facilities-for-providing-primary-and-community-care-services" TargetMode="External"/><Relationship Id="rId30" Type="http://schemas.openxmlformats.org/officeDocument/2006/relationships/hyperlink" Target="https://www.mansfield.gov.uk/downloads/file/1732/the-town-investment-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50435-E283-46EE-989F-8026BAF0E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12974</Words>
  <Characters>73958</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86759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Norton</dc:creator>
  <cp:keywords/>
  <dc:description/>
  <cp:lastModifiedBy>Administrator</cp:lastModifiedBy>
  <cp:revision>2</cp:revision>
  <dcterms:created xsi:type="dcterms:W3CDTF">2022-09-01T12:34:00Z</dcterms:created>
  <dcterms:modified xsi:type="dcterms:W3CDTF">2022-09-01T12:34:00Z</dcterms:modified>
</cp:coreProperties>
</file>